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A2E22" w14:textId="77777777" w:rsidR="00223A59" w:rsidRDefault="00223A59">
      <w:pPr>
        <w:rPr>
          <w:rFonts w:ascii="Calibri" w:hAnsi="Calibri"/>
          <w:sz w:val="22"/>
          <w:szCs w:val="22"/>
        </w:rPr>
      </w:pPr>
    </w:p>
    <w:bookmarkStart w:id="0" w:name="_GoBack"/>
    <w:bookmarkEnd w:id="0"/>
    <w:p w14:paraId="31DEF9E2" w14:textId="77777777" w:rsidR="00AA35ED" w:rsidRPr="008D3C2E" w:rsidRDefault="004B5DBA">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4E4D8DC4" wp14:editId="104478B7">
                <wp:simplePos x="0" y="0"/>
                <wp:positionH relativeFrom="column">
                  <wp:posOffset>914400</wp:posOffset>
                </wp:positionH>
                <wp:positionV relativeFrom="paragraph">
                  <wp:posOffset>-228600</wp:posOffset>
                </wp:positionV>
                <wp:extent cx="5715000" cy="800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F01B8" w14:textId="77777777" w:rsidR="00A6406B" w:rsidRDefault="00A6406B">
                            <w:pPr>
                              <w:pStyle w:val="Heading1"/>
                              <w:rPr>
                                <w:rFonts w:ascii="Century Gothic" w:hAnsi="Century Gothic" w:cs="Courier New"/>
                                <w:color w:val="3A6E5E"/>
                              </w:rPr>
                            </w:pPr>
                            <w:r>
                              <w:rPr>
                                <w:rFonts w:ascii="Century Gothic" w:hAnsi="Century Gothic" w:cs="Courier New"/>
                                <w:color w:val="3A6E5E"/>
                              </w:rPr>
                              <w:t>New Hampshire</w:t>
                            </w:r>
                          </w:p>
                          <w:p w14:paraId="6EF1B633" w14:textId="77777777" w:rsidR="00A6406B" w:rsidRDefault="00A6406B">
                            <w:pPr>
                              <w:pStyle w:val="BodyText"/>
                              <w:rPr>
                                <w:rFonts w:ascii="Trebuchet MS" w:hAnsi="Trebuchet MS" w:cs="Courier New"/>
                                <w:smallCaps/>
                                <w:sz w:val="44"/>
                              </w:rPr>
                            </w:pPr>
                            <w:r>
                              <w:rPr>
                                <w:rFonts w:ascii="Century Gothic" w:hAnsi="Century Gothic" w:cs="Courier New"/>
                                <w:smallCaps/>
                                <w:color w:val="3A6E5E"/>
                                <w:sz w:val="44"/>
                              </w:rPr>
                              <w:t>Council on Developmental 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E4D8DC4" id="_x0000_t202" coordsize="21600,21600" o:spt="202" path="m,l,21600r21600,l21600,xe">
                <v:stroke joinstyle="miter"/>
                <v:path gradientshapeok="t" o:connecttype="rect"/>
              </v:shapetype>
              <v:shape id="Text Box 4" o:spid="_x0000_s1026" type="#_x0000_t202" style="position:absolute;margin-left:1in;margin-top:-18pt;width:450pt;height:6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" stroked="f">
                <v:textbox>
                  <w:txbxContent>
                    <w:p w14:paraId="41FF01B8" w14:textId="77777777" w:rsidR="00817369" w:rsidRDefault="00817369">
                      <w:pPr>
                        <w:pStyle w:val="Heading1"/>
                        <w:rPr>
                          <w:rFonts w:ascii="Century Gothic" w:hAnsi="Century Gothic" w:cs="Courier New"/>
                          <w:color w:val="3A6E5E"/>
                        </w:rPr>
                      </w:pPr>
                      <w:r>
                        <w:rPr>
                          <w:rFonts w:ascii="Century Gothic" w:hAnsi="Century Gothic" w:cs="Courier New"/>
                          <w:color w:val="3A6E5E"/>
                        </w:rPr>
                        <w:t>New Hampshire</w:t>
                      </w:r>
                    </w:p>
                    <w:p w14:paraId="6EF1B633" w14:textId="77777777" w:rsidR="00817369" w:rsidRDefault="00817369">
                      <w:pPr>
                        <w:pStyle w:val="BodyText"/>
                        <w:rPr>
                          <w:rFonts w:ascii="Trebuchet MS" w:hAnsi="Trebuchet MS" w:cs="Courier New"/>
                          <w:smallCaps/>
                          <w:sz w:val="44"/>
                        </w:rPr>
                      </w:pPr>
                      <w:r>
                        <w:rPr>
                          <w:rFonts w:ascii="Century Gothic" w:hAnsi="Century Gothic" w:cs="Courier New"/>
                          <w:smallCaps/>
                          <w:color w:val="3A6E5E"/>
                          <w:sz w:val="44"/>
                        </w:rPr>
                        <w:t>Council on Developmental Disabilities</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14:anchorId="2DD7B629" wp14:editId="477406C8">
                <wp:simplePos x="0" y="0"/>
                <wp:positionH relativeFrom="column">
                  <wp:posOffset>-228600</wp:posOffset>
                </wp:positionH>
                <wp:positionV relativeFrom="paragraph">
                  <wp:posOffset>-281940</wp:posOffset>
                </wp:positionV>
                <wp:extent cx="1116965" cy="96774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F8EDA" w14:textId="77777777" w:rsidR="00A6406B" w:rsidRDefault="002326AB">
                            <w:r>
                              <w:pict w14:anchorId="25FED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69pt">
                                  <v:imagedata r:id="rId8" o:titl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DD7B629" id="Text Box 3" o:spid="_x0000_s1027" type="#_x0000_t202" style="position:absolute;margin-left:-18pt;margin-top:-22.2pt;width:87.9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" stroked="f">
                <v:textbox>
                  <w:txbxContent>
                    <w:p w14:paraId="589F8EDA" w14:textId="77777777" w:rsidR="00817369" w:rsidRDefault="00FC56D0">
                      <w:r>
                        <w:pict w14:anchorId="25FEDCD3">
                          <v:shape id="_x0000_i1026" type="#_x0000_t75" style="width:73.8pt;height:69pt">
                            <v:imagedata r:id="rId9" o:title=""/>
                          </v:shape>
                        </w:pict>
                      </w:r>
                    </w:p>
                  </w:txbxContent>
                </v:textbox>
              </v:shape>
            </w:pict>
          </mc:Fallback>
        </mc:AlternateContent>
      </w:r>
    </w:p>
    <w:p w14:paraId="52251137" w14:textId="77777777" w:rsidR="00AA35ED" w:rsidRPr="008D3C2E" w:rsidRDefault="00AA35ED">
      <w:pPr>
        <w:rPr>
          <w:rFonts w:ascii="Calibri" w:hAnsi="Calibri"/>
          <w:sz w:val="22"/>
          <w:szCs w:val="22"/>
        </w:rPr>
      </w:pPr>
    </w:p>
    <w:p w14:paraId="73125B12" w14:textId="77777777" w:rsidR="007A36A3" w:rsidRPr="008D3C2E" w:rsidRDefault="007A36A3">
      <w:pPr>
        <w:rPr>
          <w:rFonts w:ascii="Calibri" w:hAnsi="Calibri"/>
          <w:sz w:val="22"/>
          <w:szCs w:val="22"/>
        </w:rPr>
      </w:pPr>
    </w:p>
    <w:p w14:paraId="3B889865" w14:textId="77777777" w:rsidR="001C7DEC" w:rsidRDefault="00D217B6" w:rsidP="007A36A3">
      <w:pPr>
        <w:jc w:val="right"/>
        <w:rPr>
          <w:rFonts w:ascii="Calibri" w:hAnsi="Calibri" w:cs="Tahoma"/>
          <w:sz w:val="22"/>
          <w:szCs w:val="22"/>
        </w:rPr>
      </w:pPr>
      <w:r>
        <w:rPr>
          <w:rFonts w:ascii="Calibri" w:hAnsi="Calibri" w:cs="Tahoma"/>
          <w:sz w:val="22"/>
          <w:szCs w:val="22"/>
        </w:rPr>
        <w:br/>
      </w:r>
    </w:p>
    <w:p w14:paraId="167C4180" w14:textId="7FF8AA8D" w:rsidR="001C7DEC" w:rsidRDefault="007173CC" w:rsidP="007A36A3">
      <w:pPr>
        <w:jc w:val="right"/>
        <w:rPr>
          <w:rFonts w:ascii="Calibri" w:hAnsi="Calibri" w:cs="Tahoma"/>
          <w:sz w:val="22"/>
          <w:szCs w:val="22"/>
        </w:rPr>
      </w:pPr>
      <w:r>
        <w:rPr>
          <w:rFonts w:ascii="Calibri" w:hAnsi="Calibri" w:cs="Tahoma"/>
          <w:sz w:val="22"/>
          <w:szCs w:val="22"/>
        </w:rPr>
        <w:t xml:space="preserve">July </w:t>
      </w:r>
      <w:r w:rsidR="00D90228">
        <w:rPr>
          <w:rFonts w:ascii="Calibri" w:hAnsi="Calibri" w:cs="Tahoma"/>
          <w:sz w:val="22"/>
          <w:szCs w:val="22"/>
        </w:rPr>
        <w:t>5</w:t>
      </w:r>
      <w:r w:rsidR="00773C86">
        <w:rPr>
          <w:rFonts w:ascii="Calibri" w:hAnsi="Calibri" w:cs="Tahoma"/>
          <w:sz w:val="22"/>
          <w:szCs w:val="22"/>
        </w:rPr>
        <w:t>, 2016</w:t>
      </w:r>
    </w:p>
    <w:p w14:paraId="37E98785" w14:textId="77777777" w:rsidR="001C7DEC" w:rsidRDefault="001C7DEC" w:rsidP="007A36A3">
      <w:pPr>
        <w:jc w:val="right"/>
        <w:rPr>
          <w:rFonts w:ascii="Calibri" w:hAnsi="Calibri" w:cs="Tahoma"/>
          <w:sz w:val="22"/>
          <w:szCs w:val="22"/>
        </w:rPr>
      </w:pPr>
    </w:p>
    <w:p w14:paraId="1500D6C1" w14:textId="3326D192" w:rsidR="001C7DEC" w:rsidRDefault="00226B89" w:rsidP="00226B89">
      <w:pPr>
        <w:rPr>
          <w:rFonts w:ascii="Calibri" w:hAnsi="Calibri" w:cs="Tahoma"/>
          <w:sz w:val="22"/>
          <w:szCs w:val="22"/>
        </w:rPr>
      </w:pPr>
      <w:r>
        <w:rPr>
          <w:rFonts w:ascii="Calibri" w:hAnsi="Calibri" w:cs="Tahoma"/>
          <w:sz w:val="22"/>
          <w:szCs w:val="22"/>
        </w:rPr>
        <w:t xml:space="preserve">Re:  </w:t>
      </w:r>
      <w:r w:rsidR="00263740">
        <w:rPr>
          <w:rFonts w:ascii="Calibri" w:hAnsi="Calibri" w:cs="Tahoma"/>
          <w:sz w:val="22"/>
          <w:szCs w:val="22"/>
        </w:rPr>
        <w:t>Support for the FDA’s</w:t>
      </w:r>
      <w:r w:rsidR="004C4431">
        <w:rPr>
          <w:rFonts w:ascii="Calibri" w:hAnsi="Calibri" w:cs="Tahoma"/>
          <w:sz w:val="22"/>
          <w:szCs w:val="22"/>
        </w:rPr>
        <w:t xml:space="preserve"> </w:t>
      </w:r>
      <w:r w:rsidR="00FC1A6E">
        <w:rPr>
          <w:rFonts w:ascii="Calibri" w:hAnsi="Calibri" w:cs="Tahoma"/>
          <w:sz w:val="22"/>
          <w:szCs w:val="22"/>
        </w:rPr>
        <w:t xml:space="preserve">proposed ban of </w:t>
      </w:r>
      <w:r w:rsidR="00263740" w:rsidRPr="00FC1A6E">
        <w:rPr>
          <w:rFonts w:asciiTheme="majorHAnsi" w:hAnsiTheme="majorHAnsi" w:cs="AthelasWeb-Regular"/>
          <w:color w:val="292929"/>
          <w:sz w:val="22"/>
          <w:szCs w:val="22"/>
        </w:rPr>
        <w:t xml:space="preserve">electrical stimulation devices </w:t>
      </w:r>
      <w:r w:rsidR="00263740">
        <w:rPr>
          <w:rFonts w:asciiTheme="majorHAnsi" w:hAnsiTheme="majorHAnsi" w:cs="AthelasWeb-Regular"/>
          <w:color w:val="292929"/>
          <w:sz w:val="22"/>
          <w:szCs w:val="22"/>
        </w:rPr>
        <w:t xml:space="preserve">(new &amp; old) </w:t>
      </w:r>
      <w:r w:rsidR="00263740" w:rsidRPr="00FC1A6E">
        <w:rPr>
          <w:rFonts w:asciiTheme="majorHAnsi" w:hAnsiTheme="majorHAnsi" w:cs="AthelasWeb-Regular"/>
          <w:color w:val="292929"/>
          <w:sz w:val="22"/>
          <w:szCs w:val="22"/>
        </w:rPr>
        <w:t>used to treat aggressive or self-injurious behavior</w:t>
      </w:r>
      <w:r w:rsidR="007173CC">
        <w:rPr>
          <w:rFonts w:asciiTheme="majorHAnsi" w:hAnsiTheme="majorHAnsi" w:cs="AthelasWeb-Regular"/>
          <w:color w:val="292929"/>
          <w:sz w:val="22"/>
          <w:szCs w:val="22"/>
        </w:rPr>
        <w:br/>
      </w:r>
    </w:p>
    <w:p w14:paraId="0AC804B4" w14:textId="77777777" w:rsidR="007173CC" w:rsidRPr="007173CC" w:rsidRDefault="007173CC" w:rsidP="00226B89">
      <w:pPr>
        <w:rPr>
          <w:rFonts w:ascii="Calibri" w:hAnsi="Calibri" w:cs="Calibri"/>
          <w:color w:val="1A1A1A"/>
          <w:sz w:val="22"/>
          <w:szCs w:val="22"/>
        </w:rPr>
      </w:pPr>
      <w:r w:rsidRPr="007173CC">
        <w:rPr>
          <w:rFonts w:ascii="Calibri" w:hAnsi="Calibri" w:cs="Calibri"/>
          <w:color w:val="1A1A1A"/>
          <w:sz w:val="22"/>
          <w:szCs w:val="22"/>
        </w:rPr>
        <w:t xml:space="preserve">Rebecca Nipper </w:t>
      </w:r>
    </w:p>
    <w:p w14:paraId="7FBD7711" w14:textId="228DC0B6" w:rsidR="007173CC" w:rsidRPr="007173CC" w:rsidRDefault="007173CC" w:rsidP="00226B89">
      <w:pPr>
        <w:rPr>
          <w:rFonts w:ascii="Calibri" w:hAnsi="Calibri" w:cs="Calibri"/>
          <w:color w:val="1A1A1A"/>
          <w:sz w:val="22"/>
          <w:szCs w:val="22"/>
        </w:rPr>
      </w:pPr>
      <w:r w:rsidRPr="007173CC">
        <w:rPr>
          <w:rFonts w:ascii="Calibri" w:hAnsi="Calibri" w:cs="Calibri"/>
          <w:color w:val="1A1A1A"/>
          <w:sz w:val="22"/>
          <w:szCs w:val="22"/>
        </w:rPr>
        <w:t>Food &amp; Drug Administration</w:t>
      </w:r>
    </w:p>
    <w:p w14:paraId="77BB421D" w14:textId="5EADDA3A" w:rsidR="007173CC" w:rsidRDefault="007173CC" w:rsidP="00226B89">
      <w:pPr>
        <w:rPr>
          <w:rFonts w:ascii="Calibri" w:hAnsi="Calibri" w:cs="Calibri"/>
          <w:color w:val="1A1A1A"/>
          <w:sz w:val="22"/>
          <w:szCs w:val="22"/>
        </w:rPr>
      </w:pPr>
      <w:r w:rsidRPr="007173CC">
        <w:rPr>
          <w:rFonts w:ascii="Calibri" w:hAnsi="Calibri" w:cs="Calibri"/>
          <w:color w:val="1A1A1A"/>
          <w:sz w:val="22"/>
          <w:szCs w:val="22"/>
        </w:rPr>
        <w:t xml:space="preserve">Center for Devices </w:t>
      </w:r>
      <w:r>
        <w:rPr>
          <w:rFonts w:ascii="Calibri" w:hAnsi="Calibri" w:cs="Calibri"/>
          <w:color w:val="1A1A1A"/>
          <w:sz w:val="22"/>
          <w:szCs w:val="22"/>
        </w:rPr>
        <w:t>&amp;</w:t>
      </w:r>
      <w:r w:rsidRPr="007173CC">
        <w:rPr>
          <w:rFonts w:ascii="Calibri" w:hAnsi="Calibri" w:cs="Calibri"/>
          <w:color w:val="1A1A1A"/>
          <w:sz w:val="22"/>
          <w:szCs w:val="22"/>
        </w:rPr>
        <w:t xml:space="preserve"> Radiological Health</w:t>
      </w:r>
    </w:p>
    <w:p w14:paraId="57EFA670" w14:textId="31B02E4A" w:rsidR="009E5EA0" w:rsidRPr="007173CC" w:rsidRDefault="009E5EA0" w:rsidP="00226B89">
      <w:pPr>
        <w:rPr>
          <w:rFonts w:ascii="Calibri" w:hAnsi="Calibri" w:cs="Calibri"/>
          <w:color w:val="1A1A1A"/>
          <w:sz w:val="22"/>
          <w:szCs w:val="22"/>
        </w:rPr>
      </w:pPr>
      <w:r>
        <w:rPr>
          <w:rFonts w:ascii="Calibri" w:hAnsi="Calibri" w:cs="Calibri"/>
          <w:color w:val="1A1A1A"/>
          <w:sz w:val="22"/>
          <w:szCs w:val="22"/>
        </w:rPr>
        <w:t>Bldg. 66, Rm. 1540</w:t>
      </w:r>
    </w:p>
    <w:p w14:paraId="5DF6FA44" w14:textId="65E43B22" w:rsidR="007173CC" w:rsidRPr="007173CC" w:rsidRDefault="007173CC" w:rsidP="00226B89">
      <w:pPr>
        <w:rPr>
          <w:rFonts w:ascii="Calibri" w:hAnsi="Calibri" w:cs="Calibri"/>
          <w:color w:val="1A1A1A"/>
          <w:sz w:val="22"/>
          <w:szCs w:val="22"/>
        </w:rPr>
      </w:pPr>
      <w:r w:rsidRPr="007173CC">
        <w:rPr>
          <w:rFonts w:ascii="Calibri" w:hAnsi="Calibri" w:cs="Calibri"/>
          <w:color w:val="1A1A1A"/>
          <w:sz w:val="22"/>
          <w:szCs w:val="22"/>
        </w:rPr>
        <w:t>10903 New Hampshire Ave.</w:t>
      </w:r>
    </w:p>
    <w:p w14:paraId="3FEE8FCB" w14:textId="7FAE11BD" w:rsidR="00226B89" w:rsidRPr="008D3C2E" w:rsidRDefault="007173CC" w:rsidP="00226B89">
      <w:pPr>
        <w:rPr>
          <w:rFonts w:ascii="Calibri" w:hAnsi="Calibri" w:cs="Tahoma"/>
          <w:sz w:val="22"/>
          <w:szCs w:val="22"/>
        </w:rPr>
      </w:pPr>
      <w:r w:rsidRPr="007173CC">
        <w:rPr>
          <w:rFonts w:ascii="Calibri" w:hAnsi="Calibri" w:cs="Calibri"/>
          <w:color w:val="1A1A1A"/>
          <w:sz w:val="22"/>
          <w:szCs w:val="22"/>
        </w:rPr>
        <w:t>Silver Spring, MD 20993-0002</w:t>
      </w:r>
      <w:r w:rsidR="00F00DE3" w:rsidRPr="007173CC">
        <w:rPr>
          <w:rFonts w:ascii="Calibri" w:hAnsi="Calibri" w:cs="Tahoma"/>
          <w:sz w:val="22"/>
          <w:szCs w:val="22"/>
        </w:rPr>
        <w:br/>
      </w:r>
    </w:p>
    <w:p w14:paraId="3E0F42A0" w14:textId="5D68ECD6" w:rsidR="007A36A3" w:rsidRPr="008D3C2E" w:rsidRDefault="000C6573" w:rsidP="007A36A3">
      <w:pPr>
        <w:rPr>
          <w:rFonts w:ascii="Calibri" w:hAnsi="Calibri" w:cs="Tahoma"/>
          <w:sz w:val="22"/>
          <w:szCs w:val="22"/>
        </w:rPr>
      </w:pPr>
      <w:r w:rsidRPr="008D3C2E">
        <w:rPr>
          <w:rFonts w:ascii="Calibri" w:hAnsi="Calibri" w:cs="Tahoma"/>
          <w:sz w:val="22"/>
          <w:szCs w:val="22"/>
        </w:rPr>
        <w:t>Dear</w:t>
      </w:r>
      <w:r w:rsidR="007173CC">
        <w:rPr>
          <w:rFonts w:ascii="Calibri" w:hAnsi="Calibri" w:cs="Tahoma"/>
          <w:sz w:val="22"/>
          <w:szCs w:val="22"/>
        </w:rPr>
        <w:t xml:space="preserve"> Rebecca</w:t>
      </w:r>
      <w:r w:rsidR="007A36A3" w:rsidRPr="008D3C2E">
        <w:rPr>
          <w:rFonts w:ascii="Calibri" w:hAnsi="Calibri" w:cs="Tahoma"/>
          <w:sz w:val="22"/>
          <w:szCs w:val="22"/>
        </w:rPr>
        <w:t xml:space="preserve">, </w:t>
      </w:r>
    </w:p>
    <w:p w14:paraId="6A7BD2D5" w14:textId="77777777" w:rsidR="007A36A3" w:rsidRPr="008D3C2E" w:rsidRDefault="007A36A3" w:rsidP="007A36A3">
      <w:pPr>
        <w:rPr>
          <w:rFonts w:ascii="Calibri" w:hAnsi="Calibri" w:cs="Tahoma"/>
          <w:sz w:val="22"/>
          <w:szCs w:val="22"/>
        </w:rPr>
      </w:pPr>
    </w:p>
    <w:p w14:paraId="0AAAD4C2" w14:textId="40F5CF30" w:rsidR="005F70CB" w:rsidRPr="005F70CB" w:rsidRDefault="00FC1A6E" w:rsidP="005F70CB">
      <w:pPr>
        <w:rPr>
          <w:rFonts w:asciiTheme="majorHAnsi" w:hAnsiTheme="majorHAnsi" w:cs="AthelasWeb-Regular"/>
          <w:color w:val="292929"/>
          <w:sz w:val="22"/>
          <w:szCs w:val="22"/>
        </w:rPr>
      </w:pPr>
      <w:r w:rsidRPr="00FC1A6E">
        <w:rPr>
          <w:rFonts w:asciiTheme="majorHAnsi" w:hAnsiTheme="majorHAnsi" w:cs="Arial"/>
          <w:color w:val="1A1A1A"/>
          <w:sz w:val="22"/>
          <w:szCs w:val="22"/>
        </w:rPr>
        <w:t>On behalf of the NH Council on Developm</w:t>
      </w:r>
      <w:r>
        <w:rPr>
          <w:rFonts w:asciiTheme="majorHAnsi" w:hAnsiTheme="majorHAnsi" w:cs="Arial"/>
          <w:color w:val="1A1A1A"/>
          <w:sz w:val="22"/>
          <w:szCs w:val="22"/>
        </w:rPr>
        <w:t xml:space="preserve">ental </w:t>
      </w:r>
      <w:r w:rsidR="00E411C8" w:rsidRPr="00E411C8">
        <w:rPr>
          <w:rFonts w:asciiTheme="majorHAnsi" w:hAnsiTheme="majorHAnsi" w:cs="Arial"/>
          <w:sz w:val="22"/>
          <w:szCs w:val="22"/>
        </w:rPr>
        <w:t>D</w:t>
      </w:r>
      <w:r w:rsidRPr="00225B58">
        <w:rPr>
          <w:rFonts w:asciiTheme="majorHAnsi" w:hAnsiTheme="majorHAnsi" w:cs="Arial"/>
          <w:sz w:val="22"/>
          <w:szCs w:val="22"/>
        </w:rPr>
        <w:t>isabilities</w:t>
      </w:r>
      <w:r w:rsidR="00225B58">
        <w:rPr>
          <w:rFonts w:asciiTheme="majorHAnsi" w:hAnsiTheme="majorHAnsi" w:cs="Arial"/>
          <w:sz w:val="22"/>
          <w:szCs w:val="22"/>
        </w:rPr>
        <w:t xml:space="preserve"> </w:t>
      </w:r>
      <w:r w:rsidR="00225B58" w:rsidRPr="00E411C8">
        <w:rPr>
          <w:rFonts w:asciiTheme="majorHAnsi" w:hAnsiTheme="majorHAnsi" w:cs="Arial"/>
          <w:sz w:val="22"/>
          <w:szCs w:val="22"/>
        </w:rPr>
        <w:t>(NHCDD),</w:t>
      </w:r>
      <w:r>
        <w:rPr>
          <w:rFonts w:asciiTheme="majorHAnsi" w:hAnsiTheme="majorHAnsi" w:cs="Arial"/>
          <w:color w:val="1A1A1A"/>
          <w:sz w:val="22"/>
          <w:szCs w:val="22"/>
        </w:rPr>
        <w:t xml:space="preserve"> </w:t>
      </w:r>
      <w:r w:rsidR="00225B58" w:rsidRPr="00E411C8">
        <w:rPr>
          <w:rFonts w:asciiTheme="majorHAnsi" w:hAnsiTheme="majorHAnsi" w:cs="Arial"/>
          <w:sz w:val="22"/>
          <w:szCs w:val="22"/>
        </w:rPr>
        <w:t>and</w:t>
      </w:r>
      <w:r w:rsidR="00225B58">
        <w:rPr>
          <w:rFonts w:asciiTheme="majorHAnsi" w:hAnsiTheme="majorHAnsi" w:cs="Arial"/>
          <w:color w:val="FF0000"/>
          <w:sz w:val="22"/>
          <w:szCs w:val="22"/>
        </w:rPr>
        <w:t xml:space="preserve"> </w:t>
      </w:r>
      <w:r>
        <w:rPr>
          <w:rFonts w:asciiTheme="majorHAnsi" w:hAnsiTheme="majorHAnsi" w:cs="Arial"/>
          <w:color w:val="1A1A1A"/>
          <w:sz w:val="22"/>
          <w:szCs w:val="22"/>
        </w:rPr>
        <w:t>as a</w:t>
      </w:r>
      <w:r w:rsidRPr="00FC1A6E">
        <w:rPr>
          <w:rFonts w:asciiTheme="majorHAnsi" w:hAnsiTheme="majorHAnsi" w:cs="Arial"/>
          <w:color w:val="1A1A1A"/>
          <w:sz w:val="22"/>
          <w:szCs w:val="22"/>
        </w:rPr>
        <w:t xml:space="preserve"> certified educator and the mother of a teenager who experiences Autism</w:t>
      </w:r>
      <w:r w:rsidR="00225B58" w:rsidRPr="00E411C8">
        <w:rPr>
          <w:rFonts w:asciiTheme="majorHAnsi" w:hAnsiTheme="majorHAnsi" w:cs="Arial"/>
          <w:sz w:val="22"/>
          <w:szCs w:val="22"/>
        </w:rPr>
        <w:t>,</w:t>
      </w:r>
      <w:r w:rsidRPr="00FC1A6E">
        <w:rPr>
          <w:rFonts w:asciiTheme="majorHAnsi" w:hAnsiTheme="majorHAnsi" w:cs="Arial"/>
          <w:color w:val="1A1A1A"/>
          <w:sz w:val="22"/>
          <w:szCs w:val="22"/>
        </w:rPr>
        <w:t xml:space="preserve"> I am writing </w:t>
      </w:r>
      <w:r>
        <w:rPr>
          <w:rFonts w:asciiTheme="majorHAnsi" w:hAnsiTheme="majorHAnsi" w:cs="Arial"/>
          <w:color w:val="1A1A1A"/>
          <w:sz w:val="22"/>
          <w:szCs w:val="22"/>
        </w:rPr>
        <w:t>in</w:t>
      </w:r>
      <w:r w:rsidRPr="00FC1A6E">
        <w:rPr>
          <w:rFonts w:asciiTheme="majorHAnsi" w:hAnsiTheme="majorHAnsi" w:cs="Arial"/>
          <w:color w:val="1A1A1A"/>
          <w:sz w:val="22"/>
          <w:szCs w:val="22"/>
        </w:rPr>
        <w:t xml:space="preserve"> support</w:t>
      </w:r>
      <w:r>
        <w:rPr>
          <w:rFonts w:asciiTheme="majorHAnsi" w:hAnsiTheme="majorHAnsi" w:cs="Arial"/>
          <w:color w:val="1A1A1A"/>
          <w:sz w:val="22"/>
          <w:szCs w:val="22"/>
        </w:rPr>
        <w:t xml:space="preserve"> of</w:t>
      </w:r>
      <w:r w:rsidRPr="00FC1A6E">
        <w:rPr>
          <w:rFonts w:asciiTheme="majorHAnsi" w:hAnsiTheme="majorHAnsi" w:cs="Arial"/>
          <w:color w:val="1A1A1A"/>
          <w:sz w:val="22"/>
          <w:szCs w:val="22"/>
        </w:rPr>
        <w:t xml:space="preserve"> the </w:t>
      </w:r>
      <w:r w:rsidR="00225B58" w:rsidRPr="00E411C8">
        <w:rPr>
          <w:rFonts w:asciiTheme="majorHAnsi" w:hAnsiTheme="majorHAnsi" w:cs="Arial"/>
          <w:sz w:val="22"/>
          <w:szCs w:val="22"/>
        </w:rPr>
        <w:t>Food &amp;</w:t>
      </w:r>
      <w:r w:rsidR="00225B58">
        <w:rPr>
          <w:rFonts w:asciiTheme="majorHAnsi" w:hAnsiTheme="majorHAnsi" w:cs="Arial"/>
          <w:color w:val="FF0000"/>
          <w:sz w:val="22"/>
          <w:szCs w:val="22"/>
        </w:rPr>
        <w:t xml:space="preserve"> </w:t>
      </w:r>
      <w:r>
        <w:rPr>
          <w:rFonts w:asciiTheme="majorHAnsi" w:hAnsiTheme="majorHAnsi" w:cs="Arial"/>
          <w:color w:val="1A1A1A"/>
          <w:sz w:val="22"/>
          <w:szCs w:val="22"/>
        </w:rPr>
        <w:t>Drug Administration</w:t>
      </w:r>
      <w:r w:rsidRPr="00FC1A6E">
        <w:rPr>
          <w:rFonts w:asciiTheme="majorHAnsi" w:hAnsiTheme="majorHAnsi" w:cs="Arial"/>
          <w:color w:val="1A1A1A"/>
          <w:sz w:val="22"/>
          <w:szCs w:val="22"/>
        </w:rPr>
        <w:t xml:space="preserve">’s </w:t>
      </w:r>
      <w:r>
        <w:rPr>
          <w:rFonts w:asciiTheme="majorHAnsi" w:hAnsiTheme="majorHAnsi" w:cs="Arial"/>
          <w:color w:val="1A1A1A"/>
          <w:sz w:val="22"/>
          <w:szCs w:val="22"/>
        </w:rPr>
        <w:t xml:space="preserve">(FDA) </w:t>
      </w:r>
      <w:r w:rsidRPr="00FC1A6E">
        <w:rPr>
          <w:rFonts w:asciiTheme="majorHAnsi" w:hAnsiTheme="majorHAnsi" w:cs="Arial"/>
          <w:color w:val="1A1A1A"/>
          <w:sz w:val="22"/>
          <w:szCs w:val="22"/>
        </w:rPr>
        <w:t xml:space="preserve">proposal </w:t>
      </w:r>
      <w:r w:rsidRPr="00FC1A6E">
        <w:rPr>
          <w:rFonts w:asciiTheme="majorHAnsi" w:hAnsiTheme="majorHAnsi" w:cs="AthelasWeb-Regular"/>
          <w:color w:val="292929"/>
          <w:sz w:val="22"/>
          <w:szCs w:val="22"/>
        </w:rPr>
        <w:t xml:space="preserve">to ban electrical stimulation devices used to treat aggressive or self-injurious behavior. </w:t>
      </w:r>
      <w:r>
        <w:rPr>
          <w:rFonts w:asciiTheme="majorHAnsi" w:hAnsiTheme="majorHAnsi" w:cs="AthelasWeb-Regular"/>
          <w:color w:val="292929"/>
          <w:sz w:val="22"/>
          <w:szCs w:val="22"/>
        </w:rPr>
        <w:t xml:space="preserve"> The </w:t>
      </w:r>
      <w:r w:rsidRPr="00FC1A6E">
        <w:rPr>
          <w:rFonts w:asciiTheme="majorHAnsi" w:hAnsiTheme="majorHAnsi" w:cs="AthelasWeb-Regular"/>
          <w:color w:val="292929"/>
          <w:sz w:val="22"/>
          <w:szCs w:val="22"/>
        </w:rPr>
        <w:t xml:space="preserve">FDA has determined that these devices present an unreasonable and substantial risk of illness or injury that cannot be corrected or eliminated by labeling. </w:t>
      </w:r>
      <w:r w:rsidR="005F70CB">
        <w:rPr>
          <w:rFonts w:asciiTheme="majorHAnsi" w:hAnsiTheme="majorHAnsi" w:cs="AthelasWeb-Regular"/>
          <w:color w:val="292929"/>
          <w:sz w:val="22"/>
          <w:szCs w:val="22"/>
        </w:rPr>
        <w:t xml:space="preserve"> We support this ban to</w:t>
      </w:r>
      <w:r w:rsidRPr="00FC1A6E">
        <w:rPr>
          <w:rFonts w:asciiTheme="majorHAnsi" w:hAnsiTheme="majorHAnsi" w:cs="AthelasWeb-Regular"/>
          <w:color w:val="292929"/>
          <w:sz w:val="22"/>
          <w:szCs w:val="22"/>
        </w:rPr>
        <w:t xml:space="preserve"> include both new devices and devices already in distribution and use.</w:t>
      </w:r>
      <w:r w:rsidR="005F70CB">
        <w:rPr>
          <w:rFonts w:asciiTheme="majorHAnsi" w:hAnsiTheme="majorHAnsi" w:cs="AthelasWeb-Regular"/>
          <w:color w:val="292929"/>
          <w:sz w:val="22"/>
          <w:szCs w:val="22"/>
        </w:rPr>
        <w:t xml:space="preserve">  </w:t>
      </w:r>
    </w:p>
    <w:p w14:paraId="016E216C" w14:textId="23A34E67" w:rsidR="00FC1A6E" w:rsidRPr="00FC1A6E" w:rsidRDefault="005F70CB" w:rsidP="00A81A31">
      <w:pPr>
        <w:rPr>
          <w:rFonts w:asciiTheme="majorHAnsi" w:hAnsiTheme="majorHAnsi" w:cs="AthelasWeb-Regular"/>
          <w:color w:val="292929"/>
          <w:sz w:val="22"/>
          <w:szCs w:val="22"/>
        </w:rPr>
      </w:pPr>
      <w:r>
        <w:rPr>
          <w:rFonts w:asciiTheme="majorHAnsi" w:hAnsiTheme="majorHAnsi" w:cs="AthelasWeb-Regular"/>
          <w:color w:val="292929"/>
          <w:sz w:val="22"/>
          <w:szCs w:val="22"/>
        </w:rPr>
        <w:t xml:space="preserve">  </w:t>
      </w:r>
    </w:p>
    <w:p w14:paraId="2B5425FF" w14:textId="71E9EF8F" w:rsidR="00E37AE8" w:rsidRDefault="009C2E1D" w:rsidP="00A81A31">
      <w:pPr>
        <w:rPr>
          <w:rFonts w:ascii="Calibri" w:hAnsi="Calibri" w:cs="Arial"/>
          <w:color w:val="1A1A1A"/>
          <w:sz w:val="22"/>
          <w:szCs w:val="22"/>
        </w:rPr>
      </w:pPr>
      <w:r>
        <w:rPr>
          <w:rFonts w:ascii="Calibri" w:hAnsi="Calibri" w:cs="Arial"/>
          <w:color w:val="1A1A1A"/>
          <w:sz w:val="22"/>
          <w:szCs w:val="22"/>
        </w:rPr>
        <w:t xml:space="preserve">My name is Jennifer Bertrand </w:t>
      </w:r>
      <w:r w:rsidR="0094226B">
        <w:rPr>
          <w:rFonts w:ascii="Calibri" w:hAnsi="Calibri" w:cs="Arial"/>
          <w:color w:val="1A1A1A"/>
          <w:sz w:val="22"/>
          <w:szCs w:val="22"/>
        </w:rPr>
        <w:t>and I live in</w:t>
      </w:r>
      <w:r>
        <w:rPr>
          <w:rFonts w:ascii="Calibri" w:hAnsi="Calibri" w:cs="Arial"/>
          <w:color w:val="1A1A1A"/>
          <w:sz w:val="22"/>
          <w:szCs w:val="22"/>
        </w:rPr>
        <w:t xml:space="preserve"> Mont Vernon</w:t>
      </w:r>
      <w:r w:rsidR="00FC1A6E">
        <w:rPr>
          <w:rFonts w:ascii="Calibri" w:hAnsi="Calibri" w:cs="Arial"/>
          <w:color w:val="1A1A1A"/>
          <w:sz w:val="22"/>
          <w:szCs w:val="22"/>
        </w:rPr>
        <w:t>, N</w:t>
      </w:r>
      <w:r w:rsidR="005F70CB">
        <w:rPr>
          <w:rFonts w:ascii="Calibri" w:hAnsi="Calibri" w:cs="Arial"/>
          <w:color w:val="1A1A1A"/>
          <w:sz w:val="22"/>
          <w:szCs w:val="22"/>
        </w:rPr>
        <w:t>ew Hampshire</w:t>
      </w:r>
      <w:r w:rsidR="00FC1A6E">
        <w:rPr>
          <w:rFonts w:ascii="Calibri" w:hAnsi="Calibri" w:cs="Arial"/>
          <w:color w:val="1A1A1A"/>
          <w:sz w:val="22"/>
          <w:szCs w:val="22"/>
        </w:rPr>
        <w:t xml:space="preserve"> </w:t>
      </w:r>
      <w:r>
        <w:rPr>
          <w:rFonts w:ascii="Calibri" w:hAnsi="Calibri" w:cs="Arial"/>
          <w:color w:val="1A1A1A"/>
          <w:sz w:val="22"/>
          <w:szCs w:val="22"/>
        </w:rPr>
        <w:t xml:space="preserve">where my husband and I </w:t>
      </w:r>
      <w:r w:rsidR="007A1627">
        <w:rPr>
          <w:rFonts w:ascii="Calibri" w:hAnsi="Calibri" w:cs="Arial"/>
          <w:color w:val="1A1A1A"/>
          <w:sz w:val="22"/>
          <w:szCs w:val="22"/>
        </w:rPr>
        <w:t>are</w:t>
      </w:r>
      <w:r>
        <w:rPr>
          <w:rFonts w:ascii="Calibri" w:hAnsi="Calibri" w:cs="Arial"/>
          <w:color w:val="1A1A1A"/>
          <w:sz w:val="22"/>
          <w:szCs w:val="22"/>
        </w:rPr>
        <w:t xml:space="preserve"> raising our </w:t>
      </w:r>
      <w:r w:rsidR="0094226B">
        <w:rPr>
          <w:rFonts w:ascii="Calibri" w:hAnsi="Calibri" w:cs="Arial"/>
          <w:color w:val="1A1A1A"/>
          <w:sz w:val="22"/>
          <w:szCs w:val="22"/>
        </w:rPr>
        <w:t>family</w:t>
      </w:r>
      <w:r>
        <w:rPr>
          <w:rFonts w:ascii="Calibri" w:hAnsi="Calibri" w:cs="Arial"/>
          <w:color w:val="1A1A1A"/>
          <w:sz w:val="22"/>
          <w:szCs w:val="22"/>
        </w:rPr>
        <w:t>.</w:t>
      </w:r>
      <w:r w:rsidR="00226B89">
        <w:rPr>
          <w:rFonts w:ascii="Calibri" w:hAnsi="Calibri" w:cs="Arial"/>
          <w:color w:val="1A1A1A"/>
          <w:sz w:val="22"/>
          <w:szCs w:val="22"/>
        </w:rPr>
        <w:t xml:space="preserve">  </w:t>
      </w:r>
      <w:r w:rsidR="0041355F">
        <w:rPr>
          <w:rFonts w:ascii="Calibri" w:hAnsi="Calibri" w:cs="Arial"/>
          <w:color w:val="1A1A1A"/>
          <w:sz w:val="22"/>
          <w:szCs w:val="22"/>
        </w:rPr>
        <w:t xml:space="preserve">My </w:t>
      </w:r>
      <w:r w:rsidR="0094226B">
        <w:rPr>
          <w:rFonts w:ascii="Calibri" w:hAnsi="Calibri" w:cs="Arial"/>
          <w:color w:val="1A1A1A"/>
          <w:sz w:val="22"/>
          <w:szCs w:val="22"/>
        </w:rPr>
        <w:t>spunky daughter Chloe</w:t>
      </w:r>
      <w:r w:rsidR="00226B89">
        <w:rPr>
          <w:rFonts w:ascii="Calibri" w:hAnsi="Calibri" w:cs="Arial"/>
          <w:color w:val="1A1A1A"/>
          <w:sz w:val="22"/>
          <w:szCs w:val="22"/>
        </w:rPr>
        <w:t xml:space="preserve"> </w:t>
      </w:r>
      <w:r w:rsidR="00BA0A09">
        <w:rPr>
          <w:rFonts w:ascii="Calibri" w:hAnsi="Calibri" w:cs="Arial"/>
          <w:color w:val="1A1A1A"/>
          <w:sz w:val="22"/>
          <w:szCs w:val="22"/>
        </w:rPr>
        <w:t>has</w:t>
      </w:r>
      <w:r w:rsidR="0094226B">
        <w:rPr>
          <w:rFonts w:ascii="Calibri" w:hAnsi="Calibri" w:cs="Arial"/>
          <w:color w:val="1A1A1A"/>
          <w:sz w:val="22"/>
          <w:szCs w:val="22"/>
        </w:rPr>
        <w:t xml:space="preserve"> a</w:t>
      </w:r>
      <w:r w:rsidR="00226B89">
        <w:rPr>
          <w:rFonts w:ascii="Calibri" w:hAnsi="Calibri" w:cs="Arial"/>
          <w:color w:val="1A1A1A"/>
          <w:sz w:val="22"/>
          <w:szCs w:val="22"/>
        </w:rPr>
        <w:t xml:space="preserve"> significant developmental disability </w:t>
      </w:r>
      <w:r w:rsidR="0094226B">
        <w:rPr>
          <w:rFonts w:ascii="Calibri" w:hAnsi="Calibri" w:cs="Arial"/>
          <w:color w:val="1A1A1A"/>
          <w:sz w:val="22"/>
          <w:szCs w:val="22"/>
        </w:rPr>
        <w:t>and experiences complex communication challenges</w:t>
      </w:r>
      <w:r w:rsidR="00226B89">
        <w:rPr>
          <w:rFonts w:ascii="Calibri" w:hAnsi="Calibri" w:cs="Arial"/>
          <w:color w:val="1A1A1A"/>
          <w:sz w:val="22"/>
          <w:szCs w:val="22"/>
        </w:rPr>
        <w:t xml:space="preserve">.   </w:t>
      </w:r>
      <w:r w:rsidR="00E37AE8">
        <w:rPr>
          <w:rFonts w:ascii="Calibri" w:hAnsi="Calibri" w:cs="Arial"/>
          <w:color w:val="1A1A1A"/>
          <w:sz w:val="22"/>
          <w:szCs w:val="22"/>
        </w:rPr>
        <w:t>Chloe</w:t>
      </w:r>
      <w:r w:rsidR="00C77F11">
        <w:rPr>
          <w:rFonts w:ascii="Calibri" w:hAnsi="Calibri" w:cs="Arial"/>
          <w:color w:val="1A1A1A"/>
          <w:sz w:val="22"/>
          <w:szCs w:val="22"/>
        </w:rPr>
        <w:t>, now a junior in high school,</w:t>
      </w:r>
      <w:r w:rsidR="00E37AE8">
        <w:rPr>
          <w:rFonts w:ascii="Calibri" w:hAnsi="Calibri" w:cs="Arial"/>
          <w:color w:val="1A1A1A"/>
          <w:sz w:val="22"/>
          <w:szCs w:val="22"/>
        </w:rPr>
        <w:t xml:space="preserve"> uses some sign approximations, a touchscreen speaking device, and vocalizations to express her needs and emotions and connect to </w:t>
      </w:r>
      <w:r w:rsidR="00BA0A09">
        <w:rPr>
          <w:rFonts w:ascii="Calibri" w:hAnsi="Calibri" w:cs="Arial"/>
          <w:color w:val="1A1A1A"/>
          <w:sz w:val="22"/>
          <w:szCs w:val="22"/>
        </w:rPr>
        <w:t>others;</w:t>
      </w:r>
      <w:r w:rsidR="002B4A21">
        <w:rPr>
          <w:rFonts w:ascii="Calibri" w:hAnsi="Calibri" w:cs="Arial"/>
          <w:color w:val="1A1A1A"/>
          <w:sz w:val="22"/>
          <w:szCs w:val="22"/>
        </w:rPr>
        <w:t xml:space="preserve"> still </w:t>
      </w:r>
      <w:r w:rsidR="00BA0A09">
        <w:rPr>
          <w:rFonts w:ascii="Calibri" w:hAnsi="Calibri" w:cs="Arial"/>
          <w:color w:val="1A1A1A"/>
          <w:sz w:val="22"/>
          <w:szCs w:val="22"/>
        </w:rPr>
        <w:t>communication is</w:t>
      </w:r>
      <w:r w:rsidR="002B4A21">
        <w:rPr>
          <w:rFonts w:ascii="Calibri" w:hAnsi="Calibri" w:cs="Arial"/>
          <w:color w:val="1A1A1A"/>
          <w:sz w:val="22"/>
          <w:szCs w:val="22"/>
        </w:rPr>
        <w:t xml:space="preserve"> incredibly hard </w:t>
      </w:r>
      <w:r w:rsidR="00BA0A09">
        <w:rPr>
          <w:rFonts w:ascii="Calibri" w:hAnsi="Calibri" w:cs="Arial"/>
          <w:color w:val="1A1A1A"/>
          <w:sz w:val="22"/>
          <w:szCs w:val="22"/>
        </w:rPr>
        <w:t>for her</w:t>
      </w:r>
      <w:r w:rsidR="00E37AE8">
        <w:rPr>
          <w:rFonts w:ascii="Calibri" w:hAnsi="Calibri" w:cs="Arial"/>
          <w:color w:val="1A1A1A"/>
          <w:sz w:val="22"/>
          <w:szCs w:val="22"/>
        </w:rPr>
        <w:t xml:space="preserve">.  Difficulties with language and communication have been her greatest barrier to accessing her education. </w:t>
      </w:r>
      <w:r w:rsidR="005F70CB">
        <w:rPr>
          <w:rFonts w:ascii="Calibri" w:hAnsi="Calibri" w:cs="Arial"/>
          <w:color w:val="1A1A1A"/>
          <w:sz w:val="22"/>
          <w:szCs w:val="22"/>
        </w:rPr>
        <w:t xml:space="preserve"> </w:t>
      </w:r>
      <w:r w:rsidR="00226B89">
        <w:rPr>
          <w:rFonts w:ascii="Calibri" w:hAnsi="Calibri" w:cs="Arial"/>
          <w:color w:val="1A1A1A"/>
          <w:sz w:val="22"/>
          <w:szCs w:val="22"/>
        </w:rPr>
        <w:t xml:space="preserve">We </w:t>
      </w:r>
      <w:r w:rsidR="0094226B">
        <w:rPr>
          <w:rFonts w:ascii="Calibri" w:hAnsi="Calibri" w:cs="Arial"/>
          <w:color w:val="1A1A1A"/>
          <w:sz w:val="22"/>
          <w:szCs w:val="22"/>
        </w:rPr>
        <w:t>rally</w:t>
      </w:r>
      <w:r w:rsidR="00226B89">
        <w:rPr>
          <w:rFonts w:ascii="Calibri" w:hAnsi="Calibri" w:cs="Arial"/>
          <w:color w:val="1A1A1A"/>
          <w:sz w:val="22"/>
          <w:szCs w:val="22"/>
        </w:rPr>
        <w:t xml:space="preserve"> around her every</w:t>
      </w:r>
      <w:r w:rsidR="00225B58">
        <w:rPr>
          <w:rFonts w:ascii="Calibri" w:hAnsi="Calibri" w:cs="Arial"/>
          <w:color w:val="1A1A1A"/>
          <w:sz w:val="22"/>
          <w:szCs w:val="22"/>
        </w:rPr>
        <w:t xml:space="preserve"> </w:t>
      </w:r>
      <w:r w:rsidR="00226B89">
        <w:rPr>
          <w:rFonts w:ascii="Calibri" w:hAnsi="Calibri" w:cs="Arial"/>
          <w:color w:val="1A1A1A"/>
          <w:sz w:val="22"/>
          <w:szCs w:val="22"/>
        </w:rPr>
        <w:t>day</w:t>
      </w:r>
      <w:r w:rsidR="00225B58" w:rsidRPr="00A6406B">
        <w:rPr>
          <w:rFonts w:ascii="Calibri" w:hAnsi="Calibri" w:cs="Arial"/>
          <w:sz w:val="22"/>
          <w:szCs w:val="22"/>
        </w:rPr>
        <w:t>,</w:t>
      </w:r>
      <w:r w:rsidR="00226B89">
        <w:rPr>
          <w:rFonts w:ascii="Calibri" w:hAnsi="Calibri" w:cs="Arial"/>
          <w:color w:val="1A1A1A"/>
          <w:sz w:val="22"/>
          <w:szCs w:val="22"/>
        </w:rPr>
        <w:t xml:space="preserve"> and with a positive belief that anything is possible and </w:t>
      </w:r>
      <w:r w:rsidR="00907003">
        <w:rPr>
          <w:rFonts w:ascii="Calibri" w:hAnsi="Calibri" w:cs="Arial"/>
          <w:color w:val="1A1A1A"/>
          <w:sz w:val="22"/>
          <w:szCs w:val="22"/>
        </w:rPr>
        <w:t xml:space="preserve">her </w:t>
      </w:r>
      <w:r w:rsidR="00226B89">
        <w:rPr>
          <w:rFonts w:ascii="Calibri" w:hAnsi="Calibri" w:cs="Arial"/>
          <w:color w:val="1A1A1A"/>
          <w:sz w:val="22"/>
          <w:szCs w:val="22"/>
        </w:rPr>
        <w:t>fierce determination, our love, support, and advocacy</w:t>
      </w:r>
      <w:r w:rsidR="00163227">
        <w:rPr>
          <w:rFonts w:ascii="Calibri" w:hAnsi="Calibri" w:cs="Arial"/>
          <w:color w:val="1A1A1A"/>
          <w:sz w:val="22"/>
          <w:szCs w:val="22"/>
        </w:rPr>
        <w:t>,</w:t>
      </w:r>
      <w:r w:rsidR="00226B89">
        <w:rPr>
          <w:rFonts w:ascii="Calibri" w:hAnsi="Calibri" w:cs="Arial"/>
          <w:color w:val="1A1A1A"/>
          <w:sz w:val="22"/>
          <w:szCs w:val="22"/>
        </w:rPr>
        <w:t xml:space="preserve"> </w:t>
      </w:r>
      <w:r w:rsidR="00F05D92">
        <w:rPr>
          <w:rFonts w:ascii="Calibri" w:hAnsi="Calibri" w:cs="Arial"/>
          <w:color w:val="1A1A1A"/>
          <w:sz w:val="22"/>
          <w:szCs w:val="22"/>
        </w:rPr>
        <w:t>Chloe</w:t>
      </w:r>
      <w:r w:rsidR="00226B89">
        <w:rPr>
          <w:rFonts w:ascii="Calibri" w:hAnsi="Calibri" w:cs="Arial"/>
          <w:color w:val="1A1A1A"/>
          <w:sz w:val="22"/>
          <w:szCs w:val="22"/>
        </w:rPr>
        <w:t xml:space="preserve"> has made </w:t>
      </w:r>
      <w:r w:rsidR="00F00DE3">
        <w:rPr>
          <w:rFonts w:ascii="Calibri" w:hAnsi="Calibri" w:cs="Arial"/>
          <w:color w:val="1A1A1A"/>
          <w:sz w:val="22"/>
          <w:szCs w:val="22"/>
        </w:rPr>
        <w:t xml:space="preserve">some </w:t>
      </w:r>
      <w:r w:rsidR="00226B89">
        <w:rPr>
          <w:rFonts w:ascii="Calibri" w:hAnsi="Calibri" w:cs="Arial"/>
          <w:color w:val="1A1A1A"/>
          <w:sz w:val="22"/>
          <w:szCs w:val="22"/>
        </w:rPr>
        <w:t>monumental achievements.</w:t>
      </w:r>
      <w:r w:rsidR="00E37AE8">
        <w:rPr>
          <w:rFonts w:ascii="Calibri" w:hAnsi="Calibri" w:cs="Arial"/>
          <w:color w:val="1A1A1A"/>
          <w:sz w:val="22"/>
          <w:szCs w:val="22"/>
        </w:rPr>
        <w:t xml:space="preserve"> </w:t>
      </w:r>
    </w:p>
    <w:p w14:paraId="564281B3" w14:textId="77777777" w:rsidR="00E37AE8" w:rsidRDefault="00E37AE8" w:rsidP="00A81A31">
      <w:pPr>
        <w:rPr>
          <w:rFonts w:ascii="Calibri" w:hAnsi="Calibri" w:cs="Arial"/>
          <w:color w:val="1A1A1A"/>
          <w:sz w:val="22"/>
          <w:szCs w:val="22"/>
        </w:rPr>
      </w:pPr>
    </w:p>
    <w:p w14:paraId="5076969A" w14:textId="592D8B77" w:rsidR="00A81A31" w:rsidRPr="00E37AE8" w:rsidRDefault="00A81A31" w:rsidP="00A81A31">
      <w:pPr>
        <w:rPr>
          <w:rFonts w:ascii="Calibri" w:hAnsi="Calibri" w:cs="Arial"/>
          <w:color w:val="1A1A1A"/>
          <w:sz w:val="22"/>
          <w:szCs w:val="22"/>
        </w:rPr>
      </w:pPr>
      <w:r w:rsidRPr="008D3C2E">
        <w:rPr>
          <w:rFonts w:ascii="Calibri" w:hAnsi="Calibri" w:cs="Tahoma"/>
          <w:sz w:val="22"/>
          <w:szCs w:val="22"/>
        </w:rPr>
        <w:t xml:space="preserve">The </w:t>
      </w:r>
      <w:r w:rsidR="00225B58">
        <w:rPr>
          <w:rFonts w:ascii="Calibri" w:hAnsi="Calibri" w:cs="Tahoma"/>
          <w:sz w:val="22"/>
          <w:szCs w:val="22"/>
        </w:rPr>
        <w:t>NH</w:t>
      </w:r>
      <w:r>
        <w:rPr>
          <w:rFonts w:ascii="Calibri" w:hAnsi="Calibri" w:cs="Tahoma"/>
          <w:sz w:val="22"/>
          <w:szCs w:val="22"/>
        </w:rPr>
        <w:t>CDD</w:t>
      </w:r>
      <w:r w:rsidRPr="008D3C2E">
        <w:rPr>
          <w:rFonts w:ascii="Calibri" w:hAnsi="Calibri" w:cs="Tahoma"/>
          <w:sz w:val="22"/>
          <w:szCs w:val="22"/>
        </w:rPr>
        <w:t xml:space="preserve"> </w:t>
      </w:r>
      <w:r>
        <w:rPr>
          <w:rFonts w:ascii="Calibri" w:hAnsi="Calibri" w:cs="Tahoma"/>
          <w:sz w:val="22"/>
          <w:szCs w:val="22"/>
        </w:rPr>
        <w:t xml:space="preserve">consists mostly of volunteer </w:t>
      </w:r>
      <w:r w:rsidRPr="008D3C2E">
        <w:rPr>
          <w:rFonts w:ascii="Calibri" w:hAnsi="Calibri" w:cs="Tahoma"/>
          <w:sz w:val="22"/>
          <w:szCs w:val="22"/>
        </w:rPr>
        <w:t>members appointed by the Governor to represent and advocate for people with developmental disabilities.  The Council supports programs and policies to further our mission of dignity, full rights of citizenship, equal opportunities and full participation in all areas of life for all NH citizens with developmental disabilities.</w:t>
      </w:r>
      <w:r>
        <w:rPr>
          <w:rFonts w:ascii="Calibri" w:hAnsi="Calibri" w:cs="Tahoma"/>
          <w:sz w:val="22"/>
          <w:szCs w:val="22"/>
        </w:rPr>
        <w:t xml:space="preserve">  Education is an important foundation for that.</w:t>
      </w:r>
      <w:r w:rsidR="00E37AE8">
        <w:rPr>
          <w:rFonts w:ascii="Calibri" w:hAnsi="Calibri" w:cs="Tahoma"/>
          <w:sz w:val="22"/>
          <w:szCs w:val="22"/>
        </w:rPr>
        <w:t xml:space="preserve">  </w:t>
      </w:r>
      <w:r w:rsidR="00C77F11">
        <w:rPr>
          <w:rFonts w:asciiTheme="majorHAnsi" w:hAnsiTheme="majorHAnsi" w:cs="Georgia"/>
          <w:color w:val="1A1A1A"/>
          <w:sz w:val="22"/>
          <w:szCs w:val="22"/>
        </w:rPr>
        <w:t>School must be a safe place where our children are free from trauma</w:t>
      </w:r>
      <w:r w:rsidR="00225B58">
        <w:rPr>
          <w:rFonts w:asciiTheme="majorHAnsi" w:hAnsiTheme="majorHAnsi" w:cs="Georgia"/>
          <w:color w:val="FF0000"/>
          <w:sz w:val="22"/>
          <w:szCs w:val="22"/>
        </w:rPr>
        <w:t>,</w:t>
      </w:r>
      <w:r w:rsidR="00C77F11">
        <w:rPr>
          <w:rFonts w:asciiTheme="majorHAnsi" w:hAnsiTheme="majorHAnsi" w:cs="Georgia"/>
          <w:color w:val="1A1A1A"/>
          <w:sz w:val="22"/>
          <w:szCs w:val="22"/>
        </w:rPr>
        <w:t xml:space="preserve"> and the </w:t>
      </w:r>
      <w:r w:rsidR="00E411C8">
        <w:rPr>
          <w:rFonts w:asciiTheme="majorHAnsi" w:hAnsiTheme="majorHAnsi" w:cs="Georgia"/>
          <w:color w:val="1A1A1A"/>
          <w:sz w:val="22"/>
          <w:szCs w:val="22"/>
        </w:rPr>
        <w:t>use of aversive interventions</w:t>
      </w:r>
      <w:r w:rsidR="00E411C8" w:rsidRPr="00A6406B">
        <w:rPr>
          <w:rFonts w:asciiTheme="majorHAnsi" w:hAnsiTheme="majorHAnsi" w:cs="Georgia"/>
          <w:sz w:val="22"/>
          <w:szCs w:val="22"/>
        </w:rPr>
        <w:t xml:space="preserve">, </w:t>
      </w:r>
      <w:r w:rsidR="00E411C8">
        <w:rPr>
          <w:rFonts w:asciiTheme="majorHAnsi" w:hAnsiTheme="majorHAnsi" w:cs="Georgia"/>
          <w:color w:val="1A1A1A"/>
          <w:sz w:val="22"/>
          <w:szCs w:val="22"/>
        </w:rPr>
        <w:t>particularly the use of electric shock devices is</w:t>
      </w:r>
      <w:r w:rsidR="0004454C">
        <w:rPr>
          <w:rFonts w:asciiTheme="majorHAnsi" w:hAnsiTheme="majorHAnsi" w:cs="Georgia"/>
          <w:color w:val="1A1A1A"/>
          <w:sz w:val="22"/>
          <w:szCs w:val="22"/>
        </w:rPr>
        <w:t xml:space="preserve"> arcane</w:t>
      </w:r>
      <w:r w:rsidR="00C77F11">
        <w:rPr>
          <w:rFonts w:asciiTheme="majorHAnsi" w:hAnsiTheme="majorHAnsi" w:cs="Georgia"/>
          <w:color w:val="1A1A1A"/>
          <w:sz w:val="22"/>
          <w:szCs w:val="22"/>
        </w:rPr>
        <w:t xml:space="preserve"> </w:t>
      </w:r>
      <w:r w:rsidR="0004454C">
        <w:rPr>
          <w:rFonts w:asciiTheme="majorHAnsi" w:hAnsiTheme="majorHAnsi" w:cs="Georgia"/>
          <w:color w:val="1A1A1A"/>
          <w:sz w:val="22"/>
          <w:szCs w:val="22"/>
        </w:rPr>
        <w:t>and morally repugnant</w:t>
      </w:r>
      <w:r w:rsidR="005827A8">
        <w:rPr>
          <w:rFonts w:asciiTheme="majorHAnsi" w:hAnsiTheme="majorHAnsi" w:cs="Georgia"/>
          <w:color w:val="FF0000"/>
          <w:sz w:val="22"/>
          <w:szCs w:val="22"/>
        </w:rPr>
        <w:t>.</w:t>
      </w:r>
      <w:r w:rsidR="0004454C">
        <w:rPr>
          <w:rFonts w:asciiTheme="majorHAnsi" w:hAnsiTheme="majorHAnsi" w:cs="Georgia"/>
          <w:color w:val="1A1A1A"/>
          <w:sz w:val="22"/>
          <w:szCs w:val="22"/>
        </w:rPr>
        <w:t xml:space="preserve"> </w:t>
      </w:r>
    </w:p>
    <w:p w14:paraId="707C8555" w14:textId="77777777" w:rsidR="00A81A31" w:rsidRDefault="00A81A31" w:rsidP="007A36A3">
      <w:pPr>
        <w:rPr>
          <w:rFonts w:ascii="Calibri" w:hAnsi="Calibri" w:cs="Arial"/>
          <w:color w:val="1A1A1A"/>
          <w:sz w:val="22"/>
          <w:szCs w:val="22"/>
        </w:rPr>
      </w:pPr>
    </w:p>
    <w:p w14:paraId="6607BB9D" w14:textId="66357FE7" w:rsidR="00A751F2" w:rsidRDefault="00FE04D7" w:rsidP="00FE04D7">
      <w:pPr>
        <w:rPr>
          <w:rFonts w:ascii="Calibri" w:hAnsi="Calibri" w:cs="Arial"/>
          <w:color w:val="1A1A1A"/>
          <w:sz w:val="22"/>
          <w:szCs w:val="22"/>
        </w:rPr>
      </w:pPr>
      <w:r>
        <w:rPr>
          <w:rFonts w:ascii="Calibri" w:hAnsi="Calibri" w:cs="Arial"/>
          <w:color w:val="1A1A1A"/>
          <w:sz w:val="22"/>
          <w:szCs w:val="22"/>
        </w:rPr>
        <w:t xml:space="preserve">When communication breaks down and </w:t>
      </w:r>
      <w:r w:rsidR="00A751F2">
        <w:rPr>
          <w:rFonts w:ascii="Calibri" w:hAnsi="Calibri" w:cs="Arial"/>
          <w:color w:val="1A1A1A"/>
          <w:sz w:val="22"/>
          <w:szCs w:val="22"/>
        </w:rPr>
        <w:t>Chloe</w:t>
      </w:r>
      <w:r>
        <w:rPr>
          <w:rFonts w:ascii="Calibri" w:hAnsi="Calibri" w:cs="Arial"/>
          <w:color w:val="1A1A1A"/>
          <w:sz w:val="22"/>
          <w:szCs w:val="22"/>
        </w:rPr>
        <w:t xml:space="preserve"> becomes frustrated</w:t>
      </w:r>
      <w:r w:rsidR="005827A8" w:rsidRPr="00A6406B">
        <w:rPr>
          <w:rFonts w:ascii="Calibri" w:hAnsi="Calibri" w:cs="Arial"/>
          <w:sz w:val="22"/>
          <w:szCs w:val="22"/>
        </w:rPr>
        <w:t>,</w:t>
      </w:r>
      <w:r w:rsidRPr="00A6406B">
        <w:rPr>
          <w:rFonts w:ascii="Calibri" w:hAnsi="Calibri" w:cs="Arial"/>
          <w:sz w:val="22"/>
          <w:szCs w:val="22"/>
        </w:rPr>
        <w:t xml:space="preserve"> </w:t>
      </w:r>
      <w:r w:rsidR="00A751F2">
        <w:rPr>
          <w:rFonts w:ascii="Calibri" w:hAnsi="Calibri" w:cs="Arial"/>
          <w:color w:val="1A1A1A"/>
          <w:sz w:val="22"/>
          <w:szCs w:val="22"/>
        </w:rPr>
        <w:t xml:space="preserve">she uses behavior </w:t>
      </w:r>
      <w:r>
        <w:rPr>
          <w:rFonts w:ascii="Calibri" w:hAnsi="Calibri" w:cs="Arial"/>
          <w:color w:val="1A1A1A"/>
          <w:sz w:val="22"/>
          <w:szCs w:val="22"/>
        </w:rPr>
        <w:t xml:space="preserve">to desperately attempt to express her </w:t>
      </w:r>
      <w:r w:rsidR="0004454C">
        <w:rPr>
          <w:rFonts w:ascii="Calibri" w:hAnsi="Calibri" w:cs="Arial"/>
          <w:color w:val="1A1A1A"/>
          <w:sz w:val="22"/>
          <w:szCs w:val="22"/>
        </w:rPr>
        <w:t xml:space="preserve">fears, </w:t>
      </w:r>
      <w:r>
        <w:rPr>
          <w:rFonts w:ascii="Calibri" w:hAnsi="Calibri" w:cs="Arial"/>
          <w:color w:val="1A1A1A"/>
          <w:sz w:val="22"/>
          <w:szCs w:val="22"/>
        </w:rPr>
        <w:t xml:space="preserve">needs, wants, and feelings.  In the past </w:t>
      </w:r>
      <w:r w:rsidR="00A751F2">
        <w:rPr>
          <w:rFonts w:ascii="Calibri" w:hAnsi="Calibri" w:cs="Arial"/>
          <w:color w:val="1A1A1A"/>
          <w:sz w:val="22"/>
          <w:szCs w:val="22"/>
        </w:rPr>
        <w:t>Chloe</w:t>
      </w:r>
      <w:r>
        <w:rPr>
          <w:rFonts w:ascii="Calibri" w:hAnsi="Calibri" w:cs="Arial"/>
          <w:color w:val="1A1A1A"/>
          <w:sz w:val="22"/>
          <w:szCs w:val="22"/>
        </w:rPr>
        <w:t xml:space="preserve"> </w:t>
      </w:r>
      <w:r w:rsidR="00A751F2">
        <w:rPr>
          <w:rFonts w:ascii="Calibri" w:hAnsi="Calibri" w:cs="Arial"/>
          <w:color w:val="1A1A1A"/>
          <w:sz w:val="22"/>
          <w:szCs w:val="22"/>
        </w:rPr>
        <w:t>used some aggressive behaviors that resulted in</w:t>
      </w:r>
      <w:r>
        <w:rPr>
          <w:rFonts w:ascii="Calibri" w:hAnsi="Calibri" w:cs="Arial"/>
          <w:color w:val="1A1A1A"/>
          <w:sz w:val="22"/>
          <w:szCs w:val="22"/>
        </w:rPr>
        <w:t xml:space="preserve"> broken lamps</w:t>
      </w:r>
      <w:r w:rsidR="0004454C">
        <w:rPr>
          <w:rFonts w:ascii="Calibri" w:hAnsi="Calibri" w:cs="Arial"/>
          <w:color w:val="1A1A1A"/>
          <w:sz w:val="22"/>
          <w:szCs w:val="22"/>
        </w:rPr>
        <w:t>/furniture/items</w:t>
      </w:r>
      <w:r>
        <w:rPr>
          <w:rFonts w:ascii="Calibri" w:hAnsi="Calibri" w:cs="Arial"/>
          <w:color w:val="1A1A1A"/>
          <w:sz w:val="22"/>
          <w:szCs w:val="22"/>
        </w:rPr>
        <w:t xml:space="preserve"> and physical injuries to herself and others.   Since </w:t>
      </w:r>
      <w:r w:rsidR="00A751F2">
        <w:rPr>
          <w:rFonts w:ascii="Calibri" w:hAnsi="Calibri" w:cs="Arial"/>
          <w:color w:val="1A1A1A"/>
          <w:sz w:val="22"/>
          <w:szCs w:val="22"/>
        </w:rPr>
        <w:t xml:space="preserve">then </w:t>
      </w:r>
      <w:r>
        <w:rPr>
          <w:rFonts w:ascii="Calibri" w:hAnsi="Calibri" w:cs="Arial"/>
          <w:color w:val="1A1A1A"/>
          <w:sz w:val="22"/>
          <w:szCs w:val="22"/>
        </w:rPr>
        <w:t xml:space="preserve">we have taken a </w:t>
      </w:r>
      <w:r w:rsidR="00C77F11">
        <w:rPr>
          <w:rFonts w:ascii="Calibri" w:hAnsi="Calibri" w:cs="Arial"/>
          <w:color w:val="1A1A1A"/>
          <w:sz w:val="22"/>
          <w:szCs w:val="22"/>
        </w:rPr>
        <w:t xml:space="preserve">positive </w:t>
      </w:r>
      <w:r>
        <w:rPr>
          <w:rFonts w:ascii="Calibri" w:hAnsi="Calibri" w:cs="Arial"/>
          <w:color w:val="1A1A1A"/>
          <w:sz w:val="22"/>
          <w:szCs w:val="22"/>
        </w:rPr>
        <w:t xml:space="preserve">human dignity approach to supporting </w:t>
      </w:r>
      <w:r w:rsidR="00A751F2">
        <w:rPr>
          <w:rFonts w:ascii="Calibri" w:hAnsi="Calibri" w:cs="Arial"/>
          <w:color w:val="1A1A1A"/>
          <w:sz w:val="22"/>
          <w:szCs w:val="22"/>
        </w:rPr>
        <w:t>Chloe</w:t>
      </w:r>
      <w:r>
        <w:rPr>
          <w:rFonts w:ascii="Calibri" w:hAnsi="Calibri" w:cs="Arial"/>
          <w:color w:val="1A1A1A"/>
          <w:sz w:val="22"/>
          <w:szCs w:val="22"/>
        </w:rPr>
        <w:t xml:space="preserve"> and </w:t>
      </w:r>
      <w:r w:rsidR="00A751F2">
        <w:rPr>
          <w:rFonts w:ascii="Calibri" w:hAnsi="Calibri" w:cs="Arial"/>
          <w:color w:val="1A1A1A"/>
          <w:sz w:val="22"/>
          <w:szCs w:val="22"/>
        </w:rPr>
        <w:t xml:space="preserve">helped her to </w:t>
      </w:r>
      <w:r w:rsidR="00A751F2">
        <w:rPr>
          <w:rFonts w:ascii="Calibri" w:hAnsi="Calibri" w:cs="Arial"/>
          <w:color w:val="1A1A1A"/>
          <w:sz w:val="22"/>
          <w:szCs w:val="22"/>
        </w:rPr>
        <w:lastRenderedPageBreak/>
        <w:t>increase</w:t>
      </w:r>
      <w:r>
        <w:rPr>
          <w:rFonts w:ascii="Calibri" w:hAnsi="Calibri" w:cs="Arial"/>
          <w:color w:val="1A1A1A"/>
          <w:sz w:val="22"/>
          <w:szCs w:val="22"/>
        </w:rPr>
        <w:t xml:space="preserve"> </w:t>
      </w:r>
      <w:r w:rsidR="00C77F11">
        <w:rPr>
          <w:rFonts w:ascii="Calibri" w:hAnsi="Calibri" w:cs="Arial"/>
          <w:color w:val="1A1A1A"/>
          <w:sz w:val="22"/>
          <w:szCs w:val="22"/>
        </w:rPr>
        <w:t xml:space="preserve">her </w:t>
      </w:r>
      <w:r w:rsidR="00A6406B">
        <w:rPr>
          <w:rFonts w:ascii="Calibri" w:hAnsi="Calibri" w:cs="Arial"/>
          <w:color w:val="1A1A1A"/>
          <w:sz w:val="22"/>
          <w:szCs w:val="22"/>
        </w:rPr>
        <w:t xml:space="preserve">ability to communicate through the </w:t>
      </w:r>
      <w:r>
        <w:rPr>
          <w:rFonts w:ascii="Calibri" w:hAnsi="Calibri" w:cs="Arial"/>
          <w:color w:val="1A1A1A"/>
          <w:sz w:val="22"/>
          <w:szCs w:val="22"/>
        </w:rPr>
        <w:t>use of Alterna</w:t>
      </w:r>
      <w:r w:rsidR="00C77F11">
        <w:rPr>
          <w:rFonts w:ascii="Calibri" w:hAnsi="Calibri" w:cs="Arial"/>
          <w:color w:val="1A1A1A"/>
          <w:sz w:val="22"/>
          <w:szCs w:val="22"/>
        </w:rPr>
        <w:t>tive Augmentative Communication</w:t>
      </w:r>
      <w:r w:rsidR="0004454C">
        <w:rPr>
          <w:rFonts w:ascii="Calibri" w:hAnsi="Calibri" w:cs="Arial"/>
          <w:color w:val="1A1A1A"/>
          <w:sz w:val="22"/>
          <w:szCs w:val="22"/>
        </w:rPr>
        <w:t xml:space="preserve"> (AAC)</w:t>
      </w:r>
      <w:r w:rsidR="00A751F2">
        <w:rPr>
          <w:rFonts w:ascii="Calibri" w:hAnsi="Calibri" w:cs="Arial"/>
          <w:color w:val="1A1A1A"/>
          <w:sz w:val="22"/>
          <w:szCs w:val="22"/>
        </w:rPr>
        <w:t xml:space="preserve">.  </w:t>
      </w:r>
      <w:r w:rsidR="00C77F11">
        <w:rPr>
          <w:rFonts w:ascii="Calibri" w:hAnsi="Calibri" w:cs="Arial"/>
          <w:color w:val="1A1A1A"/>
          <w:sz w:val="22"/>
          <w:szCs w:val="22"/>
        </w:rPr>
        <w:t xml:space="preserve">Chloe </w:t>
      </w:r>
      <w:r w:rsidR="00E02C43">
        <w:rPr>
          <w:rFonts w:ascii="Calibri" w:hAnsi="Calibri" w:cs="Arial"/>
          <w:color w:val="1A1A1A"/>
          <w:sz w:val="22"/>
          <w:szCs w:val="22"/>
        </w:rPr>
        <w:t xml:space="preserve">now has </w:t>
      </w:r>
      <w:r w:rsidR="00A6406B">
        <w:rPr>
          <w:rFonts w:ascii="Calibri" w:hAnsi="Calibri" w:cs="Arial"/>
          <w:color w:val="1A1A1A"/>
          <w:sz w:val="22"/>
          <w:szCs w:val="22"/>
        </w:rPr>
        <w:t xml:space="preserve">more </w:t>
      </w:r>
      <w:r w:rsidR="00D360F4">
        <w:rPr>
          <w:rFonts w:ascii="Calibri" w:hAnsi="Calibri" w:cs="Arial"/>
          <w:color w:val="1A1A1A"/>
          <w:sz w:val="22"/>
          <w:szCs w:val="22"/>
        </w:rPr>
        <w:t xml:space="preserve">communication </w:t>
      </w:r>
      <w:r w:rsidR="00A6406B">
        <w:rPr>
          <w:rFonts w:ascii="Calibri" w:hAnsi="Calibri" w:cs="Arial"/>
          <w:color w:val="1A1A1A"/>
          <w:sz w:val="22"/>
          <w:szCs w:val="22"/>
        </w:rPr>
        <w:t>strategies</w:t>
      </w:r>
      <w:r w:rsidR="00D360F4">
        <w:rPr>
          <w:rFonts w:ascii="Calibri" w:hAnsi="Calibri" w:cs="Arial"/>
          <w:color w:val="1A1A1A"/>
          <w:sz w:val="22"/>
          <w:szCs w:val="22"/>
        </w:rPr>
        <w:t xml:space="preserve"> in which to express </w:t>
      </w:r>
      <w:proofErr w:type="gramStart"/>
      <w:r w:rsidR="00D360F4">
        <w:rPr>
          <w:rFonts w:ascii="Calibri" w:hAnsi="Calibri" w:cs="Arial"/>
          <w:color w:val="1A1A1A"/>
          <w:sz w:val="22"/>
          <w:szCs w:val="22"/>
        </w:rPr>
        <w:t>herself</w:t>
      </w:r>
      <w:proofErr w:type="gramEnd"/>
      <w:r w:rsidR="00C77F11">
        <w:rPr>
          <w:rFonts w:ascii="Calibri" w:hAnsi="Calibri" w:cs="Arial"/>
          <w:color w:val="1A1A1A"/>
          <w:sz w:val="22"/>
          <w:szCs w:val="22"/>
        </w:rPr>
        <w:t>.</w:t>
      </w:r>
      <w:r w:rsidR="00D360F4">
        <w:rPr>
          <w:rFonts w:ascii="Calibri" w:hAnsi="Calibri" w:cs="Arial"/>
          <w:color w:val="1A1A1A"/>
          <w:sz w:val="22"/>
          <w:szCs w:val="22"/>
        </w:rPr>
        <w:t xml:space="preserve"> </w:t>
      </w:r>
    </w:p>
    <w:p w14:paraId="6DEE335E" w14:textId="77777777" w:rsidR="00D360F4" w:rsidRDefault="00D360F4" w:rsidP="00FE04D7">
      <w:pPr>
        <w:rPr>
          <w:rFonts w:ascii="Calibri" w:hAnsi="Calibri" w:cs="Arial"/>
          <w:color w:val="1A1A1A"/>
          <w:sz w:val="22"/>
          <w:szCs w:val="22"/>
        </w:rPr>
      </w:pPr>
    </w:p>
    <w:p w14:paraId="15259B57" w14:textId="1358DC74" w:rsidR="00A751F2" w:rsidRPr="00A751F2" w:rsidRDefault="00A751F2" w:rsidP="00FE04D7">
      <w:pPr>
        <w:rPr>
          <w:rFonts w:asciiTheme="majorHAnsi" w:hAnsiTheme="majorHAnsi" w:cs="Tahoma"/>
          <w:sz w:val="22"/>
          <w:szCs w:val="22"/>
        </w:rPr>
      </w:pPr>
      <w:r>
        <w:rPr>
          <w:rFonts w:ascii="Calibri" w:hAnsi="Calibri" w:cs="Arial"/>
          <w:color w:val="1A1A1A"/>
          <w:sz w:val="22"/>
          <w:szCs w:val="22"/>
        </w:rPr>
        <w:t>We have a moral and ethical responsibility to ensure the dignity and safety of our children</w:t>
      </w:r>
      <w:r w:rsidR="005827A8">
        <w:rPr>
          <w:rFonts w:ascii="Calibri" w:hAnsi="Calibri" w:cs="Arial"/>
          <w:color w:val="FF0000"/>
          <w:sz w:val="22"/>
          <w:szCs w:val="22"/>
        </w:rPr>
        <w:t>,</w:t>
      </w:r>
      <w:r>
        <w:rPr>
          <w:rFonts w:ascii="Calibri" w:hAnsi="Calibri" w:cs="Arial"/>
          <w:color w:val="1A1A1A"/>
          <w:sz w:val="22"/>
          <w:szCs w:val="22"/>
        </w:rPr>
        <w:t xml:space="preserve"> particularly </w:t>
      </w:r>
      <w:r w:rsidR="00817369">
        <w:rPr>
          <w:rFonts w:ascii="Calibri" w:hAnsi="Calibri" w:cs="Arial"/>
          <w:color w:val="1A1A1A"/>
          <w:sz w:val="22"/>
          <w:szCs w:val="22"/>
        </w:rPr>
        <w:t xml:space="preserve">our most </w:t>
      </w:r>
      <w:r w:rsidRPr="00817369">
        <w:rPr>
          <w:rFonts w:asciiTheme="majorHAnsi" w:hAnsiTheme="majorHAnsi" w:cs="Arial"/>
          <w:color w:val="1A1A1A"/>
          <w:sz w:val="22"/>
          <w:szCs w:val="22"/>
        </w:rPr>
        <w:t>vulnerable students who experience behavioral challenges.  No matter the</w:t>
      </w:r>
      <w:r w:rsidR="00817369" w:rsidRPr="00817369">
        <w:rPr>
          <w:rFonts w:asciiTheme="majorHAnsi" w:hAnsiTheme="majorHAnsi" w:cs="Arial"/>
          <w:color w:val="1A1A1A"/>
          <w:sz w:val="22"/>
          <w:szCs w:val="22"/>
        </w:rPr>
        <w:t xml:space="preserve"> nature of the</w:t>
      </w:r>
      <w:r w:rsidRPr="00817369">
        <w:rPr>
          <w:rFonts w:asciiTheme="majorHAnsi" w:hAnsiTheme="majorHAnsi" w:cs="Arial"/>
          <w:color w:val="1A1A1A"/>
          <w:sz w:val="22"/>
          <w:szCs w:val="22"/>
        </w:rPr>
        <w:t xml:space="preserve"> disability </w:t>
      </w:r>
      <w:r w:rsidR="00817369" w:rsidRPr="00817369">
        <w:rPr>
          <w:rFonts w:asciiTheme="majorHAnsi" w:hAnsiTheme="majorHAnsi" w:cs="Arial"/>
          <w:color w:val="1A1A1A"/>
          <w:sz w:val="22"/>
          <w:szCs w:val="22"/>
        </w:rPr>
        <w:t>every student</w:t>
      </w:r>
      <w:r w:rsidRPr="00817369">
        <w:rPr>
          <w:rFonts w:asciiTheme="majorHAnsi" w:hAnsiTheme="majorHAnsi" w:cs="Arial"/>
          <w:color w:val="1A1A1A"/>
          <w:sz w:val="22"/>
          <w:szCs w:val="22"/>
        </w:rPr>
        <w:t xml:space="preserve"> </w:t>
      </w:r>
      <w:r w:rsidR="00817369" w:rsidRPr="00817369">
        <w:rPr>
          <w:rFonts w:asciiTheme="majorHAnsi" w:hAnsiTheme="majorHAnsi" w:cs="Helvetica Neue Light"/>
          <w:sz w:val="22"/>
          <w:szCs w:val="22"/>
        </w:rPr>
        <w:t>benefits from support, not control, in order to thrive</w:t>
      </w:r>
      <w:r w:rsidR="00817369" w:rsidRPr="00817369">
        <w:rPr>
          <w:rFonts w:asciiTheme="majorHAnsi" w:hAnsiTheme="majorHAnsi" w:cs="Helvetica Neue Light"/>
          <w:color w:val="535353"/>
          <w:sz w:val="22"/>
          <w:szCs w:val="22"/>
        </w:rPr>
        <w:t>.</w:t>
      </w:r>
      <w:r w:rsidR="00817369">
        <w:rPr>
          <w:rFonts w:asciiTheme="majorHAnsi" w:hAnsiTheme="majorHAnsi" w:cs="Helvetica Neue Light"/>
          <w:color w:val="535353"/>
          <w:sz w:val="22"/>
          <w:szCs w:val="22"/>
        </w:rPr>
        <w:t xml:space="preserve">  </w:t>
      </w:r>
      <w:r w:rsidR="00FE04D7" w:rsidRPr="00817369">
        <w:rPr>
          <w:rFonts w:asciiTheme="majorHAnsi" w:hAnsiTheme="majorHAnsi" w:cs="Tahoma"/>
          <w:sz w:val="22"/>
          <w:szCs w:val="22"/>
        </w:rPr>
        <w:t xml:space="preserve">More than </w:t>
      </w:r>
      <w:r w:rsidR="00C77F11" w:rsidRPr="00817369">
        <w:rPr>
          <w:rFonts w:asciiTheme="majorHAnsi" w:hAnsiTheme="majorHAnsi" w:cs="Tahoma"/>
          <w:sz w:val="22"/>
          <w:szCs w:val="22"/>
        </w:rPr>
        <w:t>two</w:t>
      </w:r>
      <w:r w:rsidR="00FE04D7" w:rsidRPr="00817369">
        <w:rPr>
          <w:rFonts w:asciiTheme="majorHAnsi" w:hAnsiTheme="majorHAnsi" w:cs="Tahoma"/>
          <w:sz w:val="22"/>
          <w:szCs w:val="22"/>
        </w:rPr>
        <w:t xml:space="preserve"> decades of peer-reviewed</w:t>
      </w:r>
      <w:r w:rsidR="00FE04D7" w:rsidRPr="00FE04D7">
        <w:rPr>
          <w:rFonts w:asciiTheme="majorHAnsi" w:hAnsiTheme="majorHAnsi" w:cs="Tahoma"/>
          <w:sz w:val="22"/>
          <w:szCs w:val="22"/>
        </w:rPr>
        <w:t xml:space="preserve"> studies have provided strong evidence of positive alternatives</w:t>
      </w:r>
      <w:r w:rsidR="005827A8">
        <w:rPr>
          <w:rFonts w:asciiTheme="majorHAnsi" w:hAnsiTheme="majorHAnsi" w:cs="Tahoma"/>
          <w:sz w:val="22"/>
          <w:szCs w:val="22"/>
        </w:rPr>
        <w:t xml:space="preserve"> </w:t>
      </w:r>
      <w:r w:rsidR="00E411C8" w:rsidRPr="00E411C8">
        <w:rPr>
          <w:rFonts w:asciiTheme="majorHAnsi" w:hAnsiTheme="majorHAnsi" w:cs="Tahoma"/>
          <w:sz w:val="22"/>
          <w:szCs w:val="22"/>
        </w:rPr>
        <w:t>for addressing</w:t>
      </w:r>
      <w:r w:rsidR="00FE04D7" w:rsidRPr="00FE04D7">
        <w:rPr>
          <w:rFonts w:asciiTheme="majorHAnsi" w:hAnsiTheme="majorHAnsi" w:cs="Tahoma"/>
          <w:sz w:val="22"/>
          <w:szCs w:val="22"/>
        </w:rPr>
        <w:t xml:space="preserve"> even the most serious behavior challenges, such as self-injury, aggression</w:t>
      </w:r>
      <w:r w:rsidR="00FE04D7" w:rsidRPr="00FE04D7">
        <w:rPr>
          <w:rFonts w:asciiTheme="majorHAnsi" w:hAnsiTheme="majorHAnsi" w:cs="Tahoma"/>
          <w:b/>
          <w:sz w:val="22"/>
          <w:szCs w:val="22"/>
        </w:rPr>
        <w:t xml:space="preserve"> </w:t>
      </w:r>
      <w:r w:rsidR="00FE04D7" w:rsidRPr="00FE04D7">
        <w:rPr>
          <w:rFonts w:asciiTheme="majorHAnsi" w:hAnsiTheme="majorHAnsi" w:cs="Tahoma"/>
          <w:sz w:val="22"/>
          <w:szCs w:val="22"/>
        </w:rPr>
        <w:t>and property damage</w:t>
      </w:r>
      <w:r w:rsidR="005827A8">
        <w:rPr>
          <w:rFonts w:asciiTheme="majorHAnsi" w:hAnsiTheme="majorHAnsi" w:cs="Tahoma"/>
          <w:color w:val="FF0000"/>
          <w:sz w:val="22"/>
          <w:szCs w:val="22"/>
        </w:rPr>
        <w:t>,</w:t>
      </w:r>
      <w:r w:rsidR="00C77F11">
        <w:rPr>
          <w:rFonts w:asciiTheme="majorHAnsi" w:hAnsiTheme="majorHAnsi" w:cs="Tahoma"/>
          <w:sz w:val="22"/>
          <w:szCs w:val="22"/>
        </w:rPr>
        <w:t xml:space="preserve"> particularly in the school environment</w:t>
      </w:r>
      <w:r w:rsidR="00FE04D7" w:rsidRPr="00FE04D7">
        <w:rPr>
          <w:rFonts w:asciiTheme="majorHAnsi" w:hAnsiTheme="majorHAnsi" w:cs="Tahoma"/>
          <w:sz w:val="22"/>
          <w:szCs w:val="22"/>
        </w:rPr>
        <w:t>.  The entire school benefits</w:t>
      </w:r>
      <w:r w:rsidR="005827A8" w:rsidRPr="005827A8">
        <w:rPr>
          <w:rFonts w:asciiTheme="majorHAnsi" w:hAnsiTheme="majorHAnsi" w:cs="Tahoma"/>
          <w:sz w:val="22"/>
          <w:szCs w:val="22"/>
        </w:rPr>
        <w:t xml:space="preserve"> </w:t>
      </w:r>
      <w:r w:rsidR="00FE04D7" w:rsidRPr="00FE04D7">
        <w:rPr>
          <w:rFonts w:asciiTheme="majorHAnsi" w:hAnsiTheme="majorHAnsi" w:cs="Tahoma"/>
          <w:sz w:val="22"/>
          <w:szCs w:val="22"/>
        </w:rPr>
        <w:t>as well, through higher academic scores, lower staff turnover and higher staff morale</w:t>
      </w:r>
      <w:r w:rsidR="00C77F11">
        <w:rPr>
          <w:rFonts w:asciiTheme="majorHAnsi" w:hAnsiTheme="majorHAnsi" w:cs="Tahoma"/>
          <w:sz w:val="22"/>
          <w:szCs w:val="22"/>
        </w:rPr>
        <w:t>.</w:t>
      </w:r>
      <w:r>
        <w:rPr>
          <w:rFonts w:asciiTheme="majorHAnsi" w:hAnsiTheme="majorHAnsi" w:cs="Tahoma"/>
          <w:sz w:val="22"/>
          <w:szCs w:val="22"/>
        </w:rPr>
        <w:t xml:space="preserve">  </w:t>
      </w:r>
      <w:r w:rsidRPr="00A751F2">
        <w:rPr>
          <w:rFonts w:asciiTheme="majorHAnsi" w:hAnsiTheme="majorHAnsi" w:cs="Helvetica Neue Light"/>
          <w:sz w:val="22"/>
          <w:szCs w:val="22"/>
        </w:rPr>
        <w:t xml:space="preserve">The US Department of Education’s Resource Document for schools makes clear that “any behavioral intervention must be consistent with the child’s rights to be treated with dignity and to be free from abuse.”  The Substance Abuse and Mental Health Services Administration’s National Center on Trauma-Informed Care </w:t>
      </w:r>
      <w:r>
        <w:rPr>
          <w:rFonts w:asciiTheme="majorHAnsi" w:hAnsiTheme="majorHAnsi" w:cs="Helvetica Neue Light"/>
          <w:sz w:val="22"/>
          <w:szCs w:val="22"/>
        </w:rPr>
        <w:t>recommends</w:t>
      </w:r>
      <w:r w:rsidRPr="00A751F2">
        <w:rPr>
          <w:rFonts w:asciiTheme="majorHAnsi" w:hAnsiTheme="majorHAnsi" w:cs="Helvetica Neue Light"/>
          <w:sz w:val="22"/>
          <w:szCs w:val="22"/>
        </w:rPr>
        <w:t xml:space="preserve"> behavi</w:t>
      </w:r>
      <w:r>
        <w:rPr>
          <w:rFonts w:asciiTheme="majorHAnsi" w:hAnsiTheme="majorHAnsi" w:cs="Helvetica Neue Light"/>
          <w:sz w:val="22"/>
          <w:szCs w:val="22"/>
        </w:rPr>
        <w:t xml:space="preserve">oral intervention strategies </w:t>
      </w:r>
      <w:r w:rsidRPr="00A751F2">
        <w:rPr>
          <w:rFonts w:asciiTheme="majorHAnsi" w:hAnsiTheme="majorHAnsi" w:cs="Helvetica Neue Light"/>
          <w:sz w:val="22"/>
          <w:szCs w:val="22"/>
        </w:rPr>
        <w:t xml:space="preserve">be guided </w:t>
      </w:r>
      <w:r>
        <w:rPr>
          <w:rFonts w:asciiTheme="majorHAnsi" w:hAnsiTheme="majorHAnsi" w:cs="Helvetica Neue Light"/>
          <w:sz w:val="22"/>
          <w:szCs w:val="22"/>
        </w:rPr>
        <w:t>with</w:t>
      </w:r>
      <w:r w:rsidRPr="00A751F2">
        <w:rPr>
          <w:rFonts w:asciiTheme="majorHAnsi" w:hAnsiTheme="majorHAnsi" w:cs="Helvetica Neue Light"/>
          <w:sz w:val="22"/>
          <w:szCs w:val="22"/>
        </w:rPr>
        <w:t xml:space="preserve"> the understanding that people with behavioral challenges most </w:t>
      </w:r>
      <w:r>
        <w:rPr>
          <w:rFonts w:asciiTheme="majorHAnsi" w:hAnsiTheme="majorHAnsi" w:cs="Helvetica Neue Light"/>
          <w:sz w:val="22"/>
          <w:szCs w:val="22"/>
        </w:rPr>
        <w:t>likely have a history of trauma.  V</w:t>
      </w:r>
      <w:r w:rsidRPr="00A751F2">
        <w:rPr>
          <w:rFonts w:asciiTheme="majorHAnsi" w:hAnsiTheme="majorHAnsi" w:cs="Helvetica Neue Light"/>
          <w:sz w:val="22"/>
          <w:szCs w:val="22"/>
        </w:rPr>
        <w:t>iolent responses to behaviors are not helpful and instead</w:t>
      </w:r>
      <w:r w:rsidR="005827A8">
        <w:rPr>
          <w:rFonts w:asciiTheme="majorHAnsi" w:hAnsiTheme="majorHAnsi" w:cs="Helvetica Neue Light"/>
          <w:sz w:val="22"/>
          <w:szCs w:val="22"/>
        </w:rPr>
        <w:t xml:space="preserve"> </w:t>
      </w:r>
      <w:r w:rsidR="005827A8" w:rsidRPr="00E411C8">
        <w:rPr>
          <w:rFonts w:asciiTheme="majorHAnsi" w:hAnsiTheme="majorHAnsi" w:cs="Helvetica Neue Light"/>
          <w:sz w:val="22"/>
          <w:szCs w:val="22"/>
        </w:rPr>
        <w:t>may</w:t>
      </w:r>
      <w:r w:rsidR="005827A8">
        <w:rPr>
          <w:rFonts w:asciiTheme="majorHAnsi" w:hAnsiTheme="majorHAnsi" w:cs="Helvetica Neue Light"/>
          <w:color w:val="FF0000"/>
          <w:sz w:val="22"/>
          <w:szCs w:val="22"/>
        </w:rPr>
        <w:t xml:space="preserve"> </w:t>
      </w:r>
      <w:r w:rsidR="00EB6474">
        <w:rPr>
          <w:rFonts w:asciiTheme="majorHAnsi" w:hAnsiTheme="majorHAnsi" w:cs="Helvetica Neue Light"/>
          <w:sz w:val="22"/>
          <w:szCs w:val="22"/>
        </w:rPr>
        <w:t>make</w:t>
      </w:r>
      <w:r w:rsidR="005827A8">
        <w:rPr>
          <w:rFonts w:asciiTheme="majorHAnsi" w:hAnsiTheme="majorHAnsi" w:cs="Helvetica Neue Light"/>
          <w:sz w:val="22"/>
          <w:szCs w:val="22"/>
        </w:rPr>
        <w:t xml:space="preserve"> </w:t>
      </w:r>
      <w:r w:rsidRPr="00A751F2">
        <w:rPr>
          <w:rFonts w:asciiTheme="majorHAnsi" w:hAnsiTheme="majorHAnsi" w:cs="Helvetica Neue Light"/>
          <w:sz w:val="22"/>
          <w:szCs w:val="22"/>
        </w:rPr>
        <w:t>behavior</w:t>
      </w:r>
      <w:r w:rsidRPr="005827A8">
        <w:rPr>
          <w:rFonts w:asciiTheme="majorHAnsi" w:hAnsiTheme="majorHAnsi" w:cs="Helvetica Neue Light"/>
          <w:sz w:val="22"/>
          <w:szCs w:val="22"/>
        </w:rPr>
        <w:t>s</w:t>
      </w:r>
      <w:r w:rsidR="00EB6474">
        <w:rPr>
          <w:rFonts w:asciiTheme="majorHAnsi" w:hAnsiTheme="majorHAnsi" w:cs="Helvetica Neue Light"/>
          <w:sz w:val="22"/>
          <w:szCs w:val="22"/>
        </w:rPr>
        <w:t xml:space="preserve"> worse</w:t>
      </w:r>
      <w:r w:rsidR="00EB6474">
        <w:rPr>
          <w:rFonts w:asciiTheme="majorHAnsi" w:hAnsiTheme="majorHAnsi" w:cs="Helvetica Neue Light"/>
          <w:color w:val="FF0000"/>
          <w:sz w:val="22"/>
          <w:szCs w:val="22"/>
        </w:rPr>
        <w:t>.</w:t>
      </w:r>
    </w:p>
    <w:p w14:paraId="3935F99F" w14:textId="77777777" w:rsidR="00FE04D7" w:rsidRPr="00A751F2" w:rsidRDefault="00FE04D7" w:rsidP="00EF4759">
      <w:pPr>
        <w:ind w:left="720" w:hanging="720"/>
        <w:rPr>
          <w:rFonts w:ascii="Calibri" w:hAnsi="Calibri" w:cs="Arial"/>
          <w:sz w:val="22"/>
          <w:szCs w:val="22"/>
        </w:rPr>
      </w:pPr>
    </w:p>
    <w:p w14:paraId="30F50AC2" w14:textId="38D6BA6D" w:rsidR="00817369" w:rsidRDefault="00817369" w:rsidP="007A36A3">
      <w:pPr>
        <w:rPr>
          <w:rFonts w:asciiTheme="majorHAnsi" w:hAnsiTheme="majorHAnsi" w:cs="AthelasWeb-Regular"/>
          <w:color w:val="292929"/>
          <w:sz w:val="22"/>
          <w:szCs w:val="22"/>
        </w:rPr>
      </w:pPr>
      <w:r>
        <w:rPr>
          <w:rFonts w:asciiTheme="majorHAnsi" w:hAnsiTheme="majorHAnsi" w:cs="Georgia"/>
          <w:sz w:val="22"/>
          <w:szCs w:val="22"/>
        </w:rPr>
        <w:t xml:space="preserve">Please support the FDA’s proposal to </w:t>
      </w:r>
      <w:r w:rsidRPr="00FC1A6E">
        <w:rPr>
          <w:rFonts w:asciiTheme="majorHAnsi" w:hAnsiTheme="majorHAnsi" w:cs="AthelasWeb-Regular"/>
          <w:color w:val="292929"/>
          <w:sz w:val="22"/>
          <w:szCs w:val="22"/>
        </w:rPr>
        <w:t xml:space="preserve">ban electrical stimulation devices </w:t>
      </w:r>
      <w:r w:rsidR="0004454C">
        <w:rPr>
          <w:rFonts w:asciiTheme="majorHAnsi" w:hAnsiTheme="majorHAnsi" w:cs="AthelasWeb-Regular"/>
          <w:color w:val="292929"/>
          <w:sz w:val="22"/>
          <w:szCs w:val="22"/>
        </w:rPr>
        <w:t xml:space="preserve">new and old </w:t>
      </w:r>
      <w:r w:rsidRPr="00FC1A6E">
        <w:rPr>
          <w:rFonts w:asciiTheme="majorHAnsi" w:hAnsiTheme="majorHAnsi" w:cs="AthelasWeb-Regular"/>
          <w:color w:val="292929"/>
          <w:sz w:val="22"/>
          <w:szCs w:val="22"/>
        </w:rPr>
        <w:t>used to treat aggressive or self-injurious behavior</w:t>
      </w:r>
      <w:r>
        <w:rPr>
          <w:rFonts w:asciiTheme="majorHAnsi" w:hAnsiTheme="majorHAnsi" w:cs="AthelasWeb-Regular"/>
          <w:color w:val="292929"/>
          <w:sz w:val="22"/>
          <w:szCs w:val="22"/>
        </w:rPr>
        <w:t>.  We have come a long way as a society and have finally recognized that no matter the extent of an individual</w:t>
      </w:r>
      <w:r w:rsidR="00FC56D0" w:rsidRPr="00A6406B">
        <w:rPr>
          <w:rFonts w:asciiTheme="majorHAnsi" w:hAnsiTheme="majorHAnsi" w:cs="AthelasWeb-Regular"/>
          <w:sz w:val="22"/>
          <w:szCs w:val="22"/>
        </w:rPr>
        <w:t>’</w:t>
      </w:r>
      <w:r>
        <w:rPr>
          <w:rFonts w:asciiTheme="majorHAnsi" w:hAnsiTheme="majorHAnsi" w:cs="AthelasWeb-Regular"/>
          <w:color w:val="292929"/>
          <w:sz w:val="22"/>
          <w:szCs w:val="22"/>
        </w:rPr>
        <w:t xml:space="preserve">s disability they are human and must be treated with dignity.   </w:t>
      </w:r>
    </w:p>
    <w:p w14:paraId="0067B382" w14:textId="77777777" w:rsidR="00817369" w:rsidRDefault="00817369" w:rsidP="007A36A3">
      <w:pPr>
        <w:rPr>
          <w:rFonts w:asciiTheme="majorHAnsi" w:hAnsiTheme="majorHAnsi" w:cs="AthelasWeb-Regular"/>
          <w:color w:val="292929"/>
          <w:sz w:val="22"/>
          <w:szCs w:val="22"/>
        </w:rPr>
      </w:pPr>
    </w:p>
    <w:p w14:paraId="255E3495" w14:textId="77777777" w:rsidR="00817369" w:rsidRDefault="00817369" w:rsidP="007A36A3">
      <w:pPr>
        <w:rPr>
          <w:rFonts w:asciiTheme="majorHAnsi" w:hAnsiTheme="majorHAnsi" w:cs="AthelasWeb-Regular"/>
          <w:color w:val="292929"/>
          <w:sz w:val="22"/>
          <w:szCs w:val="22"/>
        </w:rPr>
      </w:pPr>
    </w:p>
    <w:p w14:paraId="69C64476" w14:textId="43AA8972" w:rsidR="007A36A3" w:rsidRPr="008D3C2E" w:rsidRDefault="007A36A3" w:rsidP="007A36A3">
      <w:pPr>
        <w:rPr>
          <w:rFonts w:ascii="Calibri" w:hAnsi="Calibri" w:cs="Tahoma"/>
          <w:sz w:val="22"/>
          <w:szCs w:val="22"/>
        </w:rPr>
      </w:pPr>
      <w:r w:rsidRPr="008D3C2E">
        <w:rPr>
          <w:rFonts w:ascii="Calibri" w:hAnsi="Calibri" w:cs="Tahoma"/>
          <w:sz w:val="22"/>
          <w:szCs w:val="22"/>
        </w:rPr>
        <w:t>Sincerely,</w:t>
      </w:r>
    </w:p>
    <w:p w14:paraId="763D48C4" w14:textId="10E3706A" w:rsidR="00E60026" w:rsidRPr="008D3C2E" w:rsidRDefault="004B5DBA" w:rsidP="007A36A3">
      <w:pPr>
        <w:rPr>
          <w:rFonts w:ascii="Calibri" w:hAnsi="Calibri" w:cs="Tahoma"/>
          <w:sz w:val="22"/>
          <w:szCs w:val="22"/>
        </w:rPr>
      </w:pPr>
      <w:r>
        <w:rPr>
          <w:rFonts w:ascii="Calibri" w:hAnsi="Calibri" w:cs="Tahoma"/>
          <w:noProof/>
          <w:sz w:val="22"/>
          <w:szCs w:val="22"/>
        </w:rPr>
        <w:drawing>
          <wp:inline distT="0" distB="0" distL="0" distR="0" wp14:anchorId="4934EFDC" wp14:editId="70A7B2B0">
            <wp:extent cx="2164080" cy="548640"/>
            <wp:effectExtent l="0" t="0" r="0" b="10160"/>
            <wp:docPr id="2" name="Picture 2" descr="J bertran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bertrand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548640"/>
                    </a:xfrm>
                    <a:prstGeom prst="rect">
                      <a:avLst/>
                    </a:prstGeom>
                    <a:noFill/>
                    <a:ln>
                      <a:noFill/>
                    </a:ln>
                  </pic:spPr>
                </pic:pic>
              </a:graphicData>
            </a:graphic>
          </wp:inline>
        </w:drawing>
      </w:r>
    </w:p>
    <w:p w14:paraId="281D889B" w14:textId="005C514D" w:rsidR="007A36A3" w:rsidRPr="008D3C2E" w:rsidRDefault="00EB6474" w:rsidP="007A36A3">
      <w:pPr>
        <w:rPr>
          <w:rFonts w:ascii="Calibri" w:hAnsi="Calibri" w:cs="Tahoma"/>
          <w:sz w:val="22"/>
          <w:szCs w:val="22"/>
        </w:rPr>
      </w:pPr>
      <w:r>
        <w:rPr>
          <w:rFonts w:ascii="Calibri" w:hAnsi="Calibri" w:cs="Tahoma"/>
          <w:noProof/>
          <w:sz w:val="22"/>
          <w:szCs w:val="22"/>
        </w:rPr>
        <w:drawing>
          <wp:anchor distT="0" distB="0" distL="114300" distR="114300" simplePos="0" relativeHeight="251659264" behindDoc="0" locked="0" layoutInCell="1" allowOverlap="1" wp14:anchorId="040EEB7F" wp14:editId="6C7F0139">
            <wp:simplePos x="0" y="0"/>
            <wp:positionH relativeFrom="column">
              <wp:posOffset>4086225</wp:posOffset>
            </wp:positionH>
            <wp:positionV relativeFrom="paragraph">
              <wp:posOffset>88900</wp:posOffset>
            </wp:positionV>
            <wp:extent cx="2314575" cy="3086100"/>
            <wp:effectExtent l="0" t="0" r="0" b="12700"/>
            <wp:wrapTight wrapText="bothSides">
              <wp:wrapPolygon edited="0">
                <wp:start x="0" y="0"/>
                <wp:lineTo x="0" y="21511"/>
                <wp:lineTo x="21333" y="21511"/>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7880_10208088422916646_5056019326383206917_n.jpg"/>
                    <pic:cNvPicPr/>
                  </pic:nvPicPr>
                  <pic:blipFill>
                    <a:blip r:embed="rId11">
                      <a:extLst>
                        <a:ext uri="{28A0092B-C50C-407E-A947-70E740481C1C}">
                          <a14:useLocalDpi xmlns:a14="http://schemas.microsoft.com/office/drawing/2010/main" val="0"/>
                        </a:ext>
                      </a:extLst>
                    </a:blip>
                    <a:stretch>
                      <a:fillRect/>
                    </a:stretch>
                  </pic:blipFill>
                  <pic:spPr>
                    <a:xfrm>
                      <a:off x="0" y="0"/>
                      <a:ext cx="2314575" cy="3086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00E7076" w14:textId="7F2C9EF5" w:rsidR="007A36A3" w:rsidRPr="008D3C2E" w:rsidRDefault="007A36A3" w:rsidP="007A36A3">
      <w:pPr>
        <w:rPr>
          <w:rFonts w:ascii="Calibri" w:hAnsi="Calibri" w:cs="Tahoma"/>
          <w:sz w:val="22"/>
          <w:szCs w:val="22"/>
        </w:rPr>
      </w:pPr>
      <w:r w:rsidRPr="008D3C2E">
        <w:rPr>
          <w:rFonts w:ascii="Calibri" w:hAnsi="Calibri" w:cs="Tahoma"/>
          <w:sz w:val="22"/>
          <w:szCs w:val="22"/>
        </w:rPr>
        <w:t>Jennifer Bertrand</w:t>
      </w:r>
    </w:p>
    <w:p w14:paraId="14FD23A8" w14:textId="69864187" w:rsidR="00E60026" w:rsidRDefault="00AB4C6E">
      <w:pPr>
        <w:rPr>
          <w:rFonts w:ascii="Calibri" w:hAnsi="Calibri" w:cs="Tahoma"/>
          <w:sz w:val="22"/>
          <w:szCs w:val="22"/>
        </w:rPr>
      </w:pPr>
      <w:r>
        <w:rPr>
          <w:rFonts w:ascii="Calibri" w:hAnsi="Calibri" w:cs="Tahoma"/>
          <w:sz w:val="22"/>
          <w:szCs w:val="22"/>
        </w:rPr>
        <w:t>NH CDD</w:t>
      </w:r>
      <w:r w:rsidR="007A36A3" w:rsidRPr="008D3C2E">
        <w:rPr>
          <w:rFonts w:ascii="Calibri" w:hAnsi="Calibri" w:cs="Tahoma"/>
          <w:sz w:val="22"/>
          <w:szCs w:val="22"/>
        </w:rPr>
        <w:t xml:space="preserve"> Policy </w:t>
      </w:r>
      <w:r w:rsidR="00E60026">
        <w:rPr>
          <w:rFonts w:ascii="Calibri" w:hAnsi="Calibri" w:cs="Tahoma"/>
          <w:sz w:val="22"/>
          <w:szCs w:val="22"/>
        </w:rPr>
        <w:t>Chair</w:t>
      </w:r>
    </w:p>
    <w:p w14:paraId="6C6FA51D" w14:textId="55D8A0A9" w:rsidR="001C7DEC" w:rsidRDefault="00265161">
      <w:pPr>
        <w:rPr>
          <w:rFonts w:ascii="Calibri" w:hAnsi="Calibri" w:cs="Tahoma"/>
          <w:sz w:val="22"/>
          <w:szCs w:val="22"/>
        </w:rPr>
      </w:pPr>
      <w:r>
        <w:rPr>
          <w:rFonts w:ascii="Calibri" w:hAnsi="Calibri" w:cs="Tahoma"/>
          <w:noProof/>
          <w:sz w:val="22"/>
          <w:szCs w:val="22"/>
        </w:rPr>
        <w:drawing>
          <wp:anchor distT="0" distB="0" distL="114300" distR="114300" simplePos="0" relativeHeight="251660288" behindDoc="0" locked="0" layoutInCell="1" allowOverlap="1" wp14:anchorId="0DE59DD7" wp14:editId="3D387A15">
            <wp:simplePos x="0" y="0"/>
            <wp:positionH relativeFrom="column">
              <wp:posOffset>0</wp:posOffset>
            </wp:positionH>
            <wp:positionV relativeFrom="paragraph">
              <wp:posOffset>149225</wp:posOffset>
            </wp:positionV>
            <wp:extent cx="3314700" cy="2489835"/>
            <wp:effectExtent l="0" t="0" r="12700" b="0"/>
            <wp:wrapTight wrapText="bothSides">
              <wp:wrapPolygon edited="0">
                <wp:start x="0" y="0"/>
                <wp:lineTo x="0" y="21374"/>
                <wp:lineTo x="21517" y="21374"/>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03543_10205161168537116_4674821865532303074_n.jpg"/>
                    <pic:cNvPicPr/>
                  </pic:nvPicPr>
                  <pic:blipFill>
                    <a:blip r:embed="rId12">
                      <a:extLst>
                        <a:ext uri="{28A0092B-C50C-407E-A947-70E740481C1C}">
                          <a14:useLocalDpi xmlns:a14="http://schemas.microsoft.com/office/drawing/2010/main" val="0"/>
                        </a:ext>
                      </a:extLst>
                    </a:blip>
                    <a:stretch>
                      <a:fillRect/>
                    </a:stretch>
                  </pic:blipFill>
                  <pic:spPr>
                    <a:xfrm>
                      <a:off x="0" y="0"/>
                      <a:ext cx="3314700" cy="24898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21E2C12" w14:textId="7CFCACC5" w:rsidR="001C7DEC" w:rsidRPr="00FA33E5" w:rsidRDefault="00E02C43">
      <w:pP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61312" behindDoc="0" locked="0" layoutInCell="1" allowOverlap="1" wp14:anchorId="1FF09827" wp14:editId="481632A1">
                <wp:simplePos x="0" y="0"/>
                <wp:positionH relativeFrom="column">
                  <wp:posOffset>699135</wp:posOffset>
                </wp:positionH>
                <wp:positionV relativeFrom="paragraph">
                  <wp:posOffset>2607310</wp:posOffset>
                </wp:positionV>
                <wp:extent cx="22860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444ACD" w14:textId="4C057291" w:rsidR="00A6406B" w:rsidRDefault="00A6406B">
                            <w:r>
                              <w:t>Chloe pictured using her device at Catholic Confirmation.  Dad supports the tablet while she finds her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8" type="#_x0000_t202" style="position:absolute;margin-left:55.05pt;margin-top:205.3pt;width:18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" filled="f" stroked="f">
                <v:textbox>
                  <w:txbxContent>
                    <w:p w14:paraId="04444ACD" w14:textId="4C057291" w:rsidR="00A6406B" w:rsidRDefault="00A6406B">
                      <w:r>
                        <w:t>Chloe pictured using her device at Catholic Confirmation.  Dad supports the tablet while she finds her words.</w:t>
                      </w:r>
                    </w:p>
                  </w:txbxContent>
                </v:textbox>
                <w10:wrap type="square"/>
              </v:shape>
            </w:pict>
          </mc:Fallback>
        </mc:AlternateContent>
      </w:r>
      <w:r w:rsidR="00EB6474">
        <w:rPr>
          <w:rFonts w:ascii="Calibri" w:hAnsi="Calibri" w:cs="Tahoma"/>
          <w:noProof/>
          <w:sz w:val="22"/>
          <w:szCs w:val="22"/>
        </w:rPr>
        <mc:AlternateContent>
          <mc:Choice Requires="wps">
            <w:drawing>
              <wp:anchor distT="0" distB="0" distL="114300" distR="114300" simplePos="0" relativeHeight="251662336" behindDoc="0" locked="0" layoutInCell="1" allowOverlap="1" wp14:anchorId="46137D6D" wp14:editId="047CF02A">
                <wp:simplePos x="0" y="0"/>
                <wp:positionH relativeFrom="column">
                  <wp:posOffset>-3301365</wp:posOffset>
                </wp:positionH>
                <wp:positionV relativeFrom="paragraph">
                  <wp:posOffset>2607310</wp:posOffset>
                </wp:positionV>
                <wp:extent cx="3314700" cy="1028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3147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710E8" w14:textId="62118A0D" w:rsidR="00A6406B" w:rsidRDefault="00A6406B">
                            <w:r>
                              <w:t xml:space="preserve">Chloe’s device provides her with both the picture and text.  Device shown here with a message she created from the core page.  This device goes everywhere Chloe goes.  It’s her voice.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259.9pt;margin-top:205.3pt;width:26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" filled="f" stroked="f">
                <v:textbox>
                  <w:txbxContent>
                    <w:p w14:paraId="74A710E8" w14:textId="62118A0D" w:rsidR="00A6406B" w:rsidRDefault="00A6406B">
                      <w:r>
                        <w:t xml:space="preserve">Chloe’s device provides her with both the picture and text.  Device shown here with a message she created from the core page.  This device goes everywhere Chloe goes.  It’s her voice. </w:t>
                      </w:r>
                    </w:p>
                  </w:txbxContent>
                </v:textbox>
                <w10:wrap type="square"/>
              </v:shape>
            </w:pict>
          </mc:Fallback>
        </mc:AlternateContent>
      </w:r>
    </w:p>
    <w:sectPr w:rsidR="001C7DEC" w:rsidRPr="00FA33E5" w:rsidSect="001C7DE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EBE33" w14:textId="77777777" w:rsidR="002326AB" w:rsidRDefault="002326AB">
      <w:r>
        <w:separator/>
      </w:r>
    </w:p>
  </w:endnote>
  <w:endnote w:type="continuationSeparator" w:id="0">
    <w:p w14:paraId="0AF948E4" w14:textId="77777777" w:rsidR="002326AB" w:rsidRDefault="0023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thelasWeb-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Light">
    <w:altName w:val="Franklin Gothic"/>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DC90" w14:textId="77777777" w:rsidR="00A6406B" w:rsidRDefault="00A6406B">
    <w:pPr>
      <w:pStyle w:val="Footer"/>
      <w:jc w:val="center"/>
      <w:rPr>
        <w:rFonts w:ascii="Century Gothic" w:hAnsi="Century Gothic"/>
        <w:color w:val="3A6E5E"/>
        <w:sz w:val="20"/>
      </w:rPr>
    </w:pPr>
    <w:r>
      <w:rPr>
        <w:rFonts w:ascii="Century Gothic" w:hAnsi="Century Gothic"/>
        <w:color w:val="3A6E5E"/>
        <w:sz w:val="20"/>
      </w:rPr>
      <w:t>The Walker Building, 21 South Fruit Street, Suite 22, Concord, NH 03301-2451</w:t>
    </w:r>
  </w:p>
  <w:p w14:paraId="1D4F5E5A" w14:textId="77777777" w:rsidR="00A6406B" w:rsidRDefault="00A6406B">
    <w:pPr>
      <w:pStyle w:val="Footer"/>
      <w:jc w:val="center"/>
      <w:rPr>
        <w:rFonts w:ascii="Century Gothic" w:hAnsi="Century Gothic"/>
        <w:color w:val="3A6E5E"/>
        <w:sz w:val="20"/>
      </w:rPr>
    </w:pPr>
    <w:r>
      <w:rPr>
        <w:rFonts w:ascii="Century Gothic" w:hAnsi="Century Gothic"/>
        <w:color w:val="3A6E5E"/>
        <w:sz w:val="20"/>
      </w:rPr>
      <w:t>603-271-3236   FAX 603-271-1156   TTY/TDD 1-800-735-2964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C997A" w14:textId="77777777" w:rsidR="002326AB" w:rsidRDefault="002326AB">
      <w:r>
        <w:separator/>
      </w:r>
    </w:p>
  </w:footnote>
  <w:footnote w:type="continuationSeparator" w:id="0">
    <w:p w14:paraId="47B9C041" w14:textId="77777777" w:rsidR="002326AB" w:rsidRDefault="0023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72BA"/>
    <w:multiLevelType w:val="hybridMultilevel"/>
    <w:tmpl w:val="B9D26078"/>
    <w:lvl w:ilvl="0" w:tplc="1F10F6E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E12F76"/>
    <w:multiLevelType w:val="hybridMultilevel"/>
    <w:tmpl w:val="ED7EAD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61D2ADC"/>
    <w:multiLevelType w:val="hybridMultilevel"/>
    <w:tmpl w:val="075CC1FC"/>
    <w:lvl w:ilvl="0" w:tplc="1F82280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09313B"/>
    <w:multiLevelType w:val="hybridMultilevel"/>
    <w:tmpl w:val="D9CE5172"/>
    <w:lvl w:ilvl="0" w:tplc="F2F41748">
      <w:start w:val="1"/>
      <w:numFmt w:val="bullet"/>
      <w:lvlText w:val=""/>
      <w:lvlJc w:val="left"/>
      <w:pPr>
        <w:tabs>
          <w:tab w:val="num" w:pos="720"/>
        </w:tabs>
        <w:ind w:left="720" w:hanging="360"/>
      </w:pPr>
      <w:rPr>
        <w:rFonts w:ascii="Symbol" w:hAnsi="Symbol" w:hint="default"/>
        <w:sz w:val="20"/>
      </w:rPr>
    </w:lvl>
    <w:lvl w:ilvl="1" w:tplc="63CAA114">
      <w:start w:val="1"/>
      <w:numFmt w:val="bullet"/>
      <w:lvlText w:val="o"/>
      <w:lvlJc w:val="left"/>
      <w:pPr>
        <w:tabs>
          <w:tab w:val="num" w:pos="1440"/>
        </w:tabs>
        <w:ind w:left="1440" w:hanging="360"/>
      </w:pPr>
      <w:rPr>
        <w:rFonts w:ascii="Courier New" w:hAnsi="Courier New" w:hint="default"/>
        <w:sz w:val="20"/>
      </w:rPr>
    </w:lvl>
    <w:lvl w:ilvl="2" w:tplc="EE08304A" w:tentative="1">
      <w:start w:val="1"/>
      <w:numFmt w:val="bullet"/>
      <w:lvlText w:val=""/>
      <w:lvlJc w:val="left"/>
      <w:pPr>
        <w:tabs>
          <w:tab w:val="num" w:pos="2160"/>
        </w:tabs>
        <w:ind w:left="2160" w:hanging="360"/>
      </w:pPr>
      <w:rPr>
        <w:rFonts w:ascii="Wingdings" w:hAnsi="Wingdings" w:hint="default"/>
        <w:sz w:val="20"/>
      </w:rPr>
    </w:lvl>
    <w:lvl w:ilvl="3" w:tplc="11FEB24C" w:tentative="1">
      <w:start w:val="1"/>
      <w:numFmt w:val="bullet"/>
      <w:lvlText w:val=""/>
      <w:lvlJc w:val="left"/>
      <w:pPr>
        <w:tabs>
          <w:tab w:val="num" w:pos="2880"/>
        </w:tabs>
        <w:ind w:left="2880" w:hanging="360"/>
      </w:pPr>
      <w:rPr>
        <w:rFonts w:ascii="Wingdings" w:hAnsi="Wingdings" w:hint="default"/>
        <w:sz w:val="20"/>
      </w:rPr>
    </w:lvl>
    <w:lvl w:ilvl="4" w:tplc="9B56E31C" w:tentative="1">
      <w:start w:val="1"/>
      <w:numFmt w:val="bullet"/>
      <w:lvlText w:val=""/>
      <w:lvlJc w:val="left"/>
      <w:pPr>
        <w:tabs>
          <w:tab w:val="num" w:pos="3600"/>
        </w:tabs>
        <w:ind w:left="3600" w:hanging="360"/>
      </w:pPr>
      <w:rPr>
        <w:rFonts w:ascii="Wingdings" w:hAnsi="Wingdings" w:hint="default"/>
        <w:sz w:val="20"/>
      </w:rPr>
    </w:lvl>
    <w:lvl w:ilvl="5" w:tplc="45E4B620" w:tentative="1">
      <w:start w:val="1"/>
      <w:numFmt w:val="bullet"/>
      <w:lvlText w:val=""/>
      <w:lvlJc w:val="left"/>
      <w:pPr>
        <w:tabs>
          <w:tab w:val="num" w:pos="4320"/>
        </w:tabs>
        <w:ind w:left="4320" w:hanging="360"/>
      </w:pPr>
      <w:rPr>
        <w:rFonts w:ascii="Wingdings" w:hAnsi="Wingdings" w:hint="default"/>
        <w:sz w:val="20"/>
      </w:rPr>
    </w:lvl>
    <w:lvl w:ilvl="6" w:tplc="7674BF06" w:tentative="1">
      <w:start w:val="1"/>
      <w:numFmt w:val="bullet"/>
      <w:lvlText w:val=""/>
      <w:lvlJc w:val="left"/>
      <w:pPr>
        <w:tabs>
          <w:tab w:val="num" w:pos="5040"/>
        </w:tabs>
        <w:ind w:left="5040" w:hanging="360"/>
      </w:pPr>
      <w:rPr>
        <w:rFonts w:ascii="Wingdings" w:hAnsi="Wingdings" w:hint="default"/>
        <w:sz w:val="20"/>
      </w:rPr>
    </w:lvl>
    <w:lvl w:ilvl="7" w:tplc="BEB0EDAA" w:tentative="1">
      <w:start w:val="1"/>
      <w:numFmt w:val="bullet"/>
      <w:lvlText w:val=""/>
      <w:lvlJc w:val="left"/>
      <w:pPr>
        <w:tabs>
          <w:tab w:val="num" w:pos="5760"/>
        </w:tabs>
        <w:ind w:left="5760" w:hanging="360"/>
      </w:pPr>
      <w:rPr>
        <w:rFonts w:ascii="Wingdings" w:hAnsi="Wingdings" w:hint="default"/>
        <w:sz w:val="20"/>
      </w:rPr>
    </w:lvl>
    <w:lvl w:ilvl="8" w:tplc="39E8F22C"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B28E5"/>
    <w:multiLevelType w:val="hybridMultilevel"/>
    <w:tmpl w:val="2974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38"/>
    <w:rsid w:val="0004454C"/>
    <w:rsid w:val="00092256"/>
    <w:rsid w:val="00092FF5"/>
    <w:rsid w:val="000C6573"/>
    <w:rsid w:val="000E0F6C"/>
    <w:rsid w:val="000E3DBC"/>
    <w:rsid w:val="000E49B4"/>
    <w:rsid w:val="000F16D8"/>
    <w:rsid w:val="00155D21"/>
    <w:rsid w:val="00163227"/>
    <w:rsid w:val="00173ABD"/>
    <w:rsid w:val="0018361C"/>
    <w:rsid w:val="0018439D"/>
    <w:rsid w:val="00193F23"/>
    <w:rsid w:val="001A49BC"/>
    <w:rsid w:val="001B7B4F"/>
    <w:rsid w:val="001C7DEC"/>
    <w:rsid w:val="001D6EA9"/>
    <w:rsid w:val="002000AC"/>
    <w:rsid w:val="00223A59"/>
    <w:rsid w:val="00225B58"/>
    <w:rsid w:val="00226B89"/>
    <w:rsid w:val="002326AB"/>
    <w:rsid w:val="00263740"/>
    <w:rsid w:val="00265161"/>
    <w:rsid w:val="002B4A21"/>
    <w:rsid w:val="002C7667"/>
    <w:rsid w:val="002E3324"/>
    <w:rsid w:val="003011D1"/>
    <w:rsid w:val="0036370B"/>
    <w:rsid w:val="003739E9"/>
    <w:rsid w:val="003841EE"/>
    <w:rsid w:val="0041355F"/>
    <w:rsid w:val="004633E1"/>
    <w:rsid w:val="00465290"/>
    <w:rsid w:val="004B5DBA"/>
    <w:rsid w:val="004C4431"/>
    <w:rsid w:val="0052560E"/>
    <w:rsid w:val="00547BC5"/>
    <w:rsid w:val="005827A8"/>
    <w:rsid w:val="005915B0"/>
    <w:rsid w:val="005A17B6"/>
    <w:rsid w:val="005D19AA"/>
    <w:rsid w:val="005F70CB"/>
    <w:rsid w:val="006037B4"/>
    <w:rsid w:val="006273B8"/>
    <w:rsid w:val="0065332F"/>
    <w:rsid w:val="0067122D"/>
    <w:rsid w:val="006C0E46"/>
    <w:rsid w:val="006F2238"/>
    <w:rsid w:val="00707372"/>
    <w:rsid w:val="007173CC"/>
    <w:rsid w:val="00732731"/>
    <w:rsid w:val="00756A1E"/>
    <w:rsid w:val="00773C86"/>
    <w:rsid w:val="007A1627"/>
    <w:rsid w:val="007A36A3"/>
    <w:rsid w:val="007B555A"/>
    <w:rsid w:val="00803A59"/>
    <w:rsid w:val="00817369"/>
    <w:rsid w:val="00841F6A"/>
    <w:rsid w:val="00874965"/>
    <w:rsid w:val="008C1471"/>
    <w:rsid w:val="008D3C2E"/>
    <w:rsid w:val="008D65FE"/>
    <w:rsid w:val="00907003"/>
    <w:rsid w:val="0094226B"/>
    <w:rsid w:val="0098628A"/>
    <w:rsid w:val="009B6606"/>
    <w:rsid w:val="009C2E1D"/>
    <w:rsid w:val="009C4AAA"/>
    <w:rsid w:val="009E5EA0"/>
    <w:rsid w:val="00A20080"/>
    <w:rsid w:val="00A26D1A"/>
    <w:rsid w:val="00A6406B"/>
    <w:rsid w:val="00A751F2"/>
    <w:rsid w:val="00A81A31"/>
    <w:rsid w:val="00A95080"/>
    <w:rsid w:val="00AA35ED"/>
    <w:rsid w:val="00AB4C6E"/>
    <w:rsid w:val="00AE11F3"/>
    <w:rsid w:val="00B46921"/>
    <w:rsid w:val="00B522C2"/>
    <w:rsid w:val="00B67FA3"/>
    <w:rsid w:val="00BA0A09"/>
    <w:rsid w:val="00BD0A5C"/>
    <w:rsid w:val="00BD530E"/>
    <w:rsid w:val="00C047B7"/>
    <w:rsid w:val="00C7133A"/>
    <w:rsid w:val="00C77F11"/>
    <w:rsid w:val="00C86D7F"/>
    <w:rsid w:val="00C95E01"/>
    <w:rsid w:val="00CD1D1F"/>
    <w:rsid w:val="00D217B6"/>
    <w:rsid w:val="00D360F4"/>
    <w:rsid w:val="00D90228"/>
    <w:rsid w:val="00DA3149"/>
    <w:rsid w:val="00DF5700"/>
    <w:rsid w:val="00E02C43"/>
    <w:rsid w:val="00E03BB3"/>
    <w:rsid w:val="00E11749"/>
    <w:rsid w:val="00E16607"/>
    <w:rsid w:val="00E24976"/>
    <w:rsid w:val="00E37AE8"/>
    <w:rsid w:val="00E411C8"/>
    <w:rsid w:val="00E5432C"/>
    <w:rsid w:val="00E60026"/>
    <w:rsid w:val="00EB6474"/>
    <w:rsid w:val="00EE6A29"/>
    <w:rsid w:val="00EF4759"/>
    <w:rsid w:val="00F00DE3"/>
    <w:rsid w:val="00F05D92"/>
    <w:rsid w:val="00F20575"/>
    <w:rsid w:val="00F2420B"/>
    <w:rsid w:val="00F95DDD"/>
    <w:rsid w:val="00FA33E5"/>
    <w:rsid w:val="00FC1A6E"/>
    <w:rsid w:val="00FC56D0"/>
    <w:rsid w:val="00FD4AD5"/>
    <w:rsid w:val="00FE04D7"/>
    <w:rsid w:val="00FF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A0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Lucida Sans Unicode" w:eastAsia="Batang" w:hAnsi="Lucida Sans Unicode" w:cs="Lucida Sans Unicode"/>
      <w:smallCaps/>
      <w:sz w:val="28"/>
    </w:rPr>
  </w:style>
  <w:style w:type="paragraph" w:styleId="Heading2">
    <w:name w:val="heading 2"/>
    <w:basedOn w:val="Normal"/>
    <w:next w:val="Normal"/>
    <w:qFormat/>
    <w:pPr>
      <w:keepNext/>
      <w:outlineLvl w:val="1"/>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eastAsia="Batang" w:hAnsi="Comic Sans MS"/>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100" w:beforeAutospacing="1" w:after="100" w:afterAutospacing="1"/>
      <w:ind w:left="360"/>
    </w:pPr>
    <w:rPr>
      <w:rFonts w:ascii="Arial" w:hAnsi="Arial" w:cs="Arial"/>
      <w:szCs w:val="20"/>
    </w:rPr>
  </w:style>
  <w:style w:type="paragraph" w:styleId="Title">
    <w:name w:val="Title"/>
    <w:basedOn w:val="Normal"/>
    <w:qFormat/>
    <w:pPr>
      <w:jc w:val="center"/>
    </w:pPr>
    <w:rPr>
      <w:rFonts w:ascii="Arial" w:hAnsi="Arial" w:cs="Arial"/>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4226B"/>
    <w:rPr>
      <w:rFonts w:ascii="Lucida Grande" w:hAnsi="Lucida Grande"/>
      <w:sz w:val="18"/>
      <w:szCs w:val="18"/>
    </w:rPr>
  </w:style>
  <w:style w:type="character" w:customStyle="1" w:styleId="BalloonTextChar">
    <w:name w:val="Balloon Text Char"/>
    <w:basedOn w:val="DefaultParagraphFont"/>
    <w:link w:val="BalloonText"/>
    <w:uiPriority w:val="99"/>
    <w:semiHidden/>
    <w:rsid w:val="0094226B"/>
    <w:rPr>
      <w:rFonts w:ascii="Lucida Grande" w:hAnsi="Lucida Grande"/>
      <w:sz w:val="18"/>
      <w:szCs w:val="18"/>
    </w:rPr>
  </w:style>
  <w:style w:type="paragraph" w:styleId="ListParagraph">
    <w:name w:val="List Paragraph"/>
    <w:basedOn w:val="Normal"/>
    <w:uiPriority w:val="34"/>
    <w:qFormat/>
    <w:rsid w:val="005F70CB"/>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Lucida Sans Unicode" w:eastAsia="Batang" w:hAnsi="Lucida Sans Unicode" w:cs="Lucida Sans Unicode"/>
      <w:smallCaps/>
      <w:sz w:val="28"/>
    </w:rPr>
  </w:style>
  <w:style w:type="paragraph" w:styleId="Heading2">
    <w:name w:val="heading 2"/>
    <w:basedOn w:val="Normal"/>
    <w:next w:val="Normal"/>
    <w:qFormat/>
    <w:pPr>
      <w:keepNext/>
      <w:outlineLvl w:val="1"/>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eastAsia="Batang" w:hAnsi="Comic Sans MS"/>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100" w:beforeAutospacing="1" w:after="100" w:afterAutospacing="1"/>
      <w:ind w:left="360"/>
    </w:pPr>
    <w:rPr>
      <w:rFonts w:ascii="Arial" w:hAnsi="Arial" w:cs="Arial"/>
      <w:szCs w:val="20"/>
    </w:rPr>
  </w:style>
  <w:style w:type="paragraph" w:styleId="Title">
    <w:name w:val="Title"/>
    <w:basedOn w:val="Normal"/>
    <w:qFormat/>
    <w:pPr>
      <w:jc w:val="center"/>
    </w:pPr>
    <w:rPr>
      <w:rFonts w:ascii="Arial" w:hAnsi="Arial" w:cs="Arial"/>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4226B"/>
    <w:rPr>
      <w:rFonts w:ascii="Lucida Grande" w:hAnsi="Lucida Grande"/>
      <w:sz w:val="18"/>
      <w:szCs w:val="18"/>
    </w:rPr>
  </w:style>
  <w:style w:type="character" w:customStyle="1" w:styleId="BalloonTextChar">
    <w:name w:val="Balloon Text Char"/>
    <w:basedOn w:val="DefaultParagraphFont"/>
    <w:link w:val="BalloonText"/>
    <w:uiPriority w:val="99"/>
    <w:semiHidden/>
    <w:rsid w:val="0094226B"/>
    <w:rPr>
      <w:rFonts w:ascii="Lucida Grande" w:hAnsi="Lucida Grande"/>
      <w:sz w:val="18"/>
      <w:szCs w:val="18"/>
    </w:rPr>
  </w:style>
  <w:style w:type="paragraph" w:styleId="ListParagraph">
    <w:name w:val="List Paragraph"/>
    <w:basedOn w:val="Normal"/>
    <w:uiPriority w:val="34"/>
    <w:qFormat/>
    <w:rsid w:val="005F70C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36176">
      <w:bodyDiv w:val="1"/>
      <w:marLeft w:val="0"/>
      <w:marRight w:val="0"/>
      <w:marTop w:val="0"/>
      <w:marBottom w:val="0"/>
      <w:divBdr>
        <w:top w:val="none" w:sz="0" w:space="0" w:color="auto"/>
        <w:left w:val="none" w:sz="0" w:space="0" w:color="auto"/>
        <w:bottom w:val="none" w:sz="0" w:space="0" w:color="auto"/>
        <w:right w:val="none" w:sz="0" w:space="0" w:color="auto"/>
      </w:divBdr>
    </w:div>
    <w:div w:id="19010118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4414</CharactersWithSpaces>
  <SharedDoc>false</SharedDoc>
  <HLinks>
    <vt:vector size="6" baseType="variant">
      <vt:variant>
        <vt:i4>5308487</vt:i4>
      </vt:variant>
      <vt:variant>
        <vt:i4>5451</vt:i4>
      </vt:variant>
      <vt:variant>
        <vt:i4>1025</vt:i4>
      </vt:variant>
      <vt:variant>
        <vt:i4>1</vt:i4>
      </vt:variant>
      <vt:variant>
        <vt:lpwstr>J bertrand signature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 User</dc:creator>
  <cp:lastModifiedBy>Rueggeberg, Robert</cp:lastModifiedBy>
  <cp:revision>2</cp:revision>
  <cp:lastPrinted>2013-01-22T14:27:00Z</cp:lastPrinted>
  <dcterms:created xsi:type="dcterms:W3CDTF">2016-07-08T17:40:00Z</dcterms:created>
  <dcterms:modified xsi:type="dcterms:W3CDTF">2016-07-08T17:40:00Z</dcterms:modified>
</cp:coreProperties>
</file>