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C4E7" w14:textId="44AA5C67" w:rsidR="00753F00" w:rsidRPr="008C62B2" w:rsidRDefault="00753F00" w:rsidP="00753F00">
      <w:pPr>
        <w:pStyle w:val="Title"/>
        <w:jc w:val="center"/>
        <w:rPr>
          <w:rFonts w:asciiTheme="minorHAnsi" w:hAnsiTheme="minorHAnsi" w:cstheme="minorHAnsi"/>
          <w:sz w:val="28"/>
          <w:szCs w:val="28"/>
        </w:rPr>
      </w:pPr>
      <w:bookmarkStart w:id="0" w:name="_GoBack"/>
      <w:bookmarkEnd w:id="0"/>
      <w:r w:rsidRPr="008C62B2">
        <w:rPr>
          <w:rFonts w:asciiTheme="minorHAnsi" w:hAnsiTheme="minorHAnsi" w:cstheme="minorHAnsi"/>
          <w:sz w:val="28"/>
          <w:szCs w:val="28"/>
        </w:rPr>
        <w:t xml:space="preserve">2017 </w:t>
      </w:r>
      <w:r w:rsidR="00040A37" w:rsidRPr="008C62B2">
        <w:rPr>
          <w:rFonts w:asciiTheme="minorHAnsi" w:hAnsiTheme="minorHAnsi" w:cstheme="minorHAnsi"/>
          <w:sz w:val="28"/>
          <w:szCs w:val="28"/>
        </w:rPr>
        <w:t>AIDD Technical Assistance Institute</w:t>
      </w:r>
    </w:p>
    <w:p w14:paraId="402B5C0D" w14:textId="58660F6E" w:rsidR="005B01D0" w:rsidRPr="008C62B2" w:rsidRDefault="00040A37" w:rsidP="00753F00">
      <w:pPr>
        <w:pStyle w:val="Title"/>
        <w:jc w:val="center"/>
        <w:rPr>
          <w:rFonts w:asciiTheme="minorHAnsi" w:hAnsiTheme="minorHAnsi" w:cstheme="minorHAnsi"/>
          <w:sz w:val="28"/>
          <w:szCs w:val="28"/>
        </w:rPr>
      </w:pPr>
      <w:r w:rsidRPr="008C62B2">
        <w:rPr>
          <w:rFonts w:asciiTheme="minorHAnsi" w:hAnsiTheme="minorHAnsi" w:cstheme="minorHAnsi"/>
          <w:sz w:val="28"/>
          <w:szCs w:val="28"/>
        </w:rPr>
        <w:t>Agenda</w:t>
      </w:r>
    </w:p>
    <w:p w14:paraId="37080116" w14:textId="77777777" w:rsidR="007549A4" w:rsidRPr="008C62B2" w:rsidRDefault="007549A4" w:rsidP="00753F00">
      <w:pPr>
        <w:rPr>
          <w:rFonts w:cstheme="minorHAnsi"/>
          <w:b/>
          <w:color w:val="2E74B5" w:themeColor="accent5" w:themeShade="BF"/>
          <w:u w:val="single"/>
        </w:rPr>
      </w:pPr>
    </w:p>
    <w:p w14:paraId="7C94EBAF" w14:textId="64CA1156" w:rsidR="00753F00" w:rsidRPr="008C62B2" w:rsidRDefault="00753F00" w:rsidP="00753F00">
      <w:pPr>
        <w:rPr>
          <w:rFonts w:cstheme="minorHAnsi"/>
          <w:b/>
          <w:color w:val="2E74B5" w:themeColor="accent5" w:themeShade="BF"/>
          <w:u w:val="single"/>
        </w:rPr>
      </w:pPr>
      <w:r w:rsidRPr="008C62B2">
        <w:rPr>
          <w:rFonts w:cstheme="minorHAnsi"/>
          <w:b/>
          <w:color w:val="2E74B5" w:themeColor="accent5" w:themeShade="BF"/>
          <w:u w:val="single"/>
        </w:rPr>
        <w:t>Tuesday, July 11, 2017</w:t>
      </w:r>
    </w:p>
    <w:p w14:paraId="777C279E" w14:textId="6174AFAD" w:rsidR="00DB19DD" w:rsidRPr="008C62B2" w:rsidRDefault="00040A37" w:rsidP="00EB0AE3">
      <w:pPr>
        <w:ind w:left="2160" w:hanging="2160"/>
        <w:rPr>
          <w:rFonts w:cstheme="minorHAnsi"/>
        </w:rPr>
      </w:pPr>
      <w:r w:rsidRPr="008C62B2">
        <w:rPr>
          <w:rFonts w:cstheme="minorHAnsi"/>
        </w:rPr>
        <w:t>1:30 – 1:45 p.m.</w:t>
      </w:r>
      <w:r w:rsidRPr="008C62B2">
        <w:rPr>
          <w:rFonts w:cstheme="minorHAnsi"/>
        </w:rPr>
        <w:tab/>
        <w:t>Welcome – Opening Remarks</w:t>
      </w:r>
      <w:r w:rsidR="00EB0AE3">
        <w:rPr>
          <w:rFonts w:cstheme="minorHAnsi"/>
        </w:rPr>
        <w:t xml:space="preserve">, </w:t>
      </w:r>
      <w:r w:rsidR="00DB19DD" w:rsidRPr="008C62B2">
        <w:rPr>
          <w:rFonts w:cstheme="minorHAnsi"/>
        </w:rPr>
        <w:t>Donna Meltzer, CEO, NACDD</w:t>
      </w:r>
      <w:r w:rsidR="00EB0AE3">
        <w:rPr>
          <w:rFonts w:cstheme="minorHAnsi"/>
        </w:rPr>
        <w:t xml:space="preserve">, </w:t>
      </w:r>
      <w:r w:rsidR="00DB19DD" w:rsidRPr="008C62B2">
        <w:rPr>
          <w:rFonts w:cstheme="minorHAnsi"/>
        </w:rPr>
        <w:t>Sheryl Matney, Director, ITACC, NACDD</w:t>
      </w:r>
    </w:p>
    <w:p w14:paraId="7C142584" w14:textId="67A147CF" w:rsidR="00AA0BED" w:rsidRPr="008C62B2" w:rsidRDefault="00040A37" w:rsidP="008D7C5B">
      <w:pPr>
        <w:rPr>
          <w:rFonts w:cstheme="minorHAnsi"/>
        </w:rPr>
      </w:pPr>
      <w:r w:rsidRPr="008C62B2">
        <w:rPr>
          <w:rFonts w:cstheme="minorHAnsi"/>
        </w:rPr>
        <w:t>1:45 – 2:45 p.m.</w:t>
      </w:r>
      <w:r w:rsidRPr="008C62B2">
        <w:rPr>
          <w:rFonts w:cstheme="minorHAnsi"/>
        </w:rPr>
        <w:tab/>
        <w:t>Keynote Speaker</w:t>
      </w:r>
      <w:r w:rsidR="00246FBA" w:rsidRPr="008C62B2">
        <w:rPr>
          <w:rFonts w:cstheme="minorHAnsi"/>
        </w:rPr>
        <w:t xml:space="preserve">  </w:t>
      </w:r>
    </w:p>
    <w:p w14:paraId="35E3B050" w14:textId="77777777" w:rsidR="00040A37" w:rsidRPr="008C62B2" w:rsidRDefault="00040A37">
      <w:pPr>
        <w:rPr>
          <w:rFonts w:cstheme="minorHAnsi"/>
        </w:rPr>
      </w:pPr>
      <w:r w:rsidRPr="008C62B2">
        <w:rPr>
          <w:rFonts w:cstheme="minorHAnsi"/>
        </w:rPr>
        <w:t>2:45 – 3:00 pm</w:t>
      </w:r>
      <w:r w:rsidRPr="008C62B2">
        <w:rPr>
          <w:rFonts w:cstheme="minorHAnsi"/>
        </w:rPr>
        <w:tab/>
      </w:r>
      <w:r w:rsidRPr="008C62B2">
        <w:rPr>
          <w:rFonts w:cstheme="minorHAnsi"/>
        </w:rPr>
        <w:tab/>
        <w:t>Break</w:t>
      </w:r>
    </w:p>
    <w:p w14:paraId="1EE7DFA6" w14:textId="7FE9DC81" w:rsidR="00861686" w:rsidRPr="008C62B2" w:rsidRDefault="00040A37">
      <w:pPr>
        <w:rPr>
          <w:rFonts w:cstheme="minorHAnsi"/>
        </w:rPr>
      </w:pPr>
      <w:r w:rsidRPr="008C62B2">
        <w:rPr>
          <w:rFonts w:cstheme="minorHAnsi"/>
        </w:rPr>
        <w:t>3:00 – 3:45 p.</w:t>
      </w:r>
      <w:r w:rsidR="00EB0AE3">
        <w:rPr>
          <w:rFonts w:cstheme="minorHAnsi"/>
        </w:rPr>
        <w:t>m.</w:t>
      </w:r>
      <w:r w:rsidR="00EB0AE3">
        <w:rPr>
          <w:rFonts w:cstheme="minorHAnsi"/>
        </w:rPr>
        <w:tab/>
        <w:t xml:space="preserve">General Session - AIDD Update, </w:t>
      </w:r>
      <w:r w:rsidR="00861686" w:rsidRPr="008C62B2">
        <w:rPr>
          <w:rFonts w:cstheme="minorHAnsi"/>
        </w:rPr>
        <w:t>Sara Newell-Perez, Program Specialist, AIDD</w:t>
      </w:r>
    </w:p>
    <w:p w14:paraId="6B31E332" w14:textId="073C6C60" w:rsidR="00246FBA" w:rsidRPr="008C62B2" w:rsidRDefault="007D7EDE" w:rsidP="00246FBA">
      <w:pPr>
        <w:ind w:left="2160"/>
        <w:rPr>
          <w:rFonts w:cstheme="minorHAnsi"/>
        </w:rPr>
      </w:pPr>
      <w:r w:rsidRPr="008C62B2">
        <w:rPr>
          <w:rFonts w:cstheme="minorHAnsi"/>
        </w:rPr>
        <w:t xml:space="preserve">Attendees will hear about initiatives, organizational changes, and </w:t>
      </w:r>
      <w:r w:rsidR="00246FBA" w:rsidRPr="008C62B2">
        <w:rPr>
          <w:rFonts w:cstheme="minorHAnsi"/>
        </w:rPr>
        <w:t xml:space="preserve">up-to-date information from AIDD including information on the Business Acumen project and the ACL Reporting System status for PPR’s.  </w:t>
      </w:r>
    </w:p>
    <w:p w14:paraId="599D7562" w14:textId="77777777" w:rsidR="00040A37" w:rsidRPr="008C62B2" w:rsidRDefault="00040A37">
      <w:pPr>
        <w:rPr>
          <w:rFonts w:cstheme="minorHAnsi"/>
        </w:rPr>
      </w:pPr>
      <w:r w:rsidRPr="008C62B2">
        <w:rPr>
          <w:rFonts w:cstheme="minorHAnsi"/>
        </w:rPr>
        <w:t>3:45 – 4:00 p.m.</w:t>
      </w:r>
      <w:r w:rsidRPr="008C62B2">
        <w:rPr>
          <w:rFonts w:cstheme="minorHAnsi"/>
        </w:rPr>
        <w:tab/>
        <w:t>Move to concurrent sessions</w:t>
      </w:r>
    </w:p>
    <w:p w14:paraId="08AD2784" w14:textId="77777777" w:rsidR="00040A37" w:rsidRPr="008C62B2" w:rsidRDefault="00040A37">
      <w:pPr>
        <w:rPr>
          <w:rFonts w:cstheme="minorHAnsi"/>
        </w:rPr>
      </w:pPr>
      <w:r w:rsidRPr="008C62B2">
        <w:rPr>
          <w:rFonts w:cstheme="minorHAnsi"/>
        </w:rPr>
        <w:t xml:space="preserve">4:00 – </w:t>
      </w:r>
      <w:r w:rsidR="00B32B03" w:rsidRPr="008C62B2">
        <w:rPr>
          <w:rFonts w:cstheme="minorHAnsi"/>
        </w:rPr>
        <w:t>5</w:t>
      </w:r>
      <w:r w:rsidRPr="008C62B2">
        <w:rPr>
          <w:rFonts w:cstheme="minorHAnsi"/>
        </w:rPr>
        <w:t>:30 p.m.</w:t>
      </w:r>
      <w:r w:rsidRPr="008C62B2">
        <w:rPr>
          <w:rFonts w:cstheme="minorHAnsi"/>
        </w:rPr>
        <w:tab/>
        <w:t>Concurrent sessions</w:t>
      </w:r>
    </w:p>
    <w:p w14:paraId="75D1B08B" w14:textId="2130631D" w:rsidR="00E71ED4" w:rsidRPr="008C62B2" w:rsidRDefault="00E71ED4" w:rsidP="00E71ED4">
      <w:pPr>
        <w:rPr>
          <w:rFonts w:cstheme="minorHAnsi"/>
          <w:b/>
          <w:color w:val="C00000"/>
        </w:rPr>
      </w:pPr>
      <w:r w:rsidRPr="008C62B2">
        <w:rPr>
          <w:rFonts w:cstheme="minorHAnsi"/>
          <w:b/>
          <w:color w:val="C00000"/>
        </w:rPr>
        <w:t xml:space="preserve">Advancing Your Understanding of the Program Performance Report </w:t>
      </w:r>
      <w:r w:rsidR="00AA0BED" w:rsidRPr="008C62B2">
        <w:rPr>
          <w:rFonts w:cstheme="minorHAnsi"/>
          <w:b/>
          <w:color w:val="C00000"/>
        </w:rPr>
        <w:t xml:space="preserve">(PPR) </w:t>
      </w:r>
      <w:r w:rsidRPr="008C62B2">
        <w:rPr>
          <w:rFonts w:cstheme="minorHAnsi"/>
          <w:b/>
          <w:color w:val="C00000"/>
        </w:rPr>
        <w:t>Changes and Strategies to Use in Reporting</w:t>
      </w:r>
    </w:p>
    <w:p w14:paraId="086EAA2D" w14:textId="7032BD8D" w:rsidR="00E71ED4" w:rsidRPr="008C62B2" w:rsidRDefault="00E71ED4" w:rsidP="00E71ED4">
      <w:pPr>
        <w:rPr>
          <w:rFonts w:cstheme="minorHAnsi"/>
        </w:rPr>
      </w:pPr>
      <w:r w:rsidRPr="008C62B2">
        <w:rPr>
          <w:rFonts w:cstheme="minorHAnsi"/>
        </w:rPr>
        <w:t>Everything you wanted to know about PPR changes and more!  Session participants will learn about the new reporting requirements for the annual progress report and explore strategies to develop, organize, and manage information to report progress.  Attendees will share effective tips and strategies for reporting.</w:t>
      </w:r>
    </w:p>
    <w:p w14:paraId="48175C76" w14:textId="77777777" w:rsidR="00AA0BED" w:rsidRPr="008C62B2" w:rsidRDefault="00AA0BED" w:rsidP="00AA0BED">
      <w:pPr>
        <w:rPr>
          <w:rFonts w:cstheme="minorHAnsi"/>
          <w:b/>
        </w:rPr>
      </w:pPr>
      <w:r w:rsidRPr="008C62B2">
        <w:rPr>
          <w:rFonts w:cstheme="minorHAnsi"/>
          <w:b/>
        </w:rPr>
        <w:t>Learning objectives:</w:t>
      </w:r>
    </w:p>
    <w:p w14:paraId="7F3696FD" w14:textId="77777777" w:rsidR="00E71ED4" w:rsidRPr="008C62B2" w:rsidRDefault="00E71ED4" w:rsidP="00E71ED4">
      <w:pPr>
        <w:pStyle w:val="ListParagraph"/>
        <w:numPr>
          <w:ilvl w:val="0"/>
          <w:numId w:val="5"/>
        </w:numPr>
        <w:rPr>
          <w:rFonts w:cstheme="minorHAnsi"/>
        </w:rPr>
      </w:pPr>
      <w:r w:rsidRPr="008C62B2">
        <w:rPr>
          <w:rFonts w:cstheme="minorHAnsi"/>
        </w:rPr>
        <w:t>Participants will be able to identify the new reporting changes.</w:t>
      </w:r>
    </w:p>
    <w:p w14:paraId="6C4B6D35" w14:textId="77777777" w:rsidR="00E71ED4" w:rsidRPr="008C62B2" w:rsidRDefault="00E71ED4" w:rsidP="00E71ED4">
      <w:pPr>
        <w:pStyle w:val="ListParagraph"/>
        <w:numPr>
          <w:ilvl w:val="0"/>
          <w:numId w:val="4"/>
        </w:numPr>
        <w:spacing w:after="200" w:line="276" w:lineRule="auto"/>
        <w:rPr>
          <w:rFonts w:cstheme="minorHAnsi"/>
        </w:rPr>
      </w:pPr>
      <w:r w:rsidRPr="008C62B2">
        <w:rPr>
          <w:rFonts w:cstheme="minorHAnsi"/>
        </w:rPr>
        <w:t>Participants will be able to develop a framework for collecting and organizing materials.</w:t>
      </w:r>
    </w:p>
    <w:p w14:paraId="24A9697D" w14:textId="77777777" w:rsidR="00E71ED4" w:rsidRPr="008C62B2" w:rsidRDefault="00E71ED4" w:rsidP="00E71ED4">
      <w:pPr>
        <w:pStyle w:val="ListParagraph"/>
        <w:numPr>
          <w:ilvl w:val="0"/>
          <w:numId w:val="4"/>
        </w:numPr>
        <w:spacing w:after="200" w:line="276" w:lineRule="auto"/>
        <w:rPr>
          <w:rFonts w:cstheme="minorHAnsi"/>
        </w:rPr>
      </w:pPr>
      <w:r w:rsidRPr="008C62B2">
        <w:rPr>
          <w:rFonts w:cstheme="minorHAnsi"/>
        </w:rPr>
        <w:t>Participants will create a PPR development timeline including completion milestones.</w:t>
      </w:r>
    </w:p>
    <w:p w14:paraId="1240B528" w14:textId="77777777" w:rsidR="00E71ED4" w:rsidRPr="008C62B2" w:rsidRDefault="00E71ED4" w:rsidP="00E71ED4">
      <w:pPr>
        <w:pStyle w:val="ListParagraph"/>
        <w:numPr>
          <w:ilvl w:val="0"/>
          <w:numId w:val="4"/>
        </w:numPr>
        <w:spacing w:after="200" w:line="276" w:lineRule="auto"/>
        <w:rPr>
          <w:rFonts w:cstheme="minorHAnsi"/>
        </w:rPr>
      </w:pPr>
      <w:r w:rsidRPr="008C62B2">
        <w:rPr>
          <w:rFonts w:cstheme="minorHAnsi"/>
        </w:rPr>
        <w:t>Participants will explore effective reporting practices</w:t>
      </w:r>
    </w:p>
    <w:p w14:paraId="577283B7" w14:textId="24291A44" w:rsidR="00040A37" w:rsidRPr="008C62B2" w:rsidRDefault="00040A37" w:rsidP="00040A37">
      <w:pPr>
        <w:rPr>
          <w:rFonts w:cstheme="minorHAnsi"/>
          <w:b/>
          <w:color w:val="C00000"/>
        </w:rPr>
      </w:pPr>
      <w:r w:rsidRPr="008C62B2">
        <w:rPr>
          <w:rFonts w:cstheme="minorHAnsi"/>
          <w:b/>
          <w:color w:val="C00000"/>
        </w:rPr>
        <w:t xml:space="preserve">Making the Most Out of an Annual Work Plan </w:t>
      </w:r>
    </w:p>
    <w:p w14:paraId="5F33E88F" w14:textId="662258E4" w:rsidR="00040A37" w:rsidRPr="008C62B2" w:rsidRDefault="00040A37" w:rsidP="00040A37">
      <w:pPr>
        <w:rPr>
          <w:rFonts w:cstheme="minorHAnsi"/>
        </w:rPr>
      </w:pPr>
      <w:r w:rsidRPr="008C62B2">
        <w:rPr>
          <w:rFonts w:cstheme="minorHAnsi"/>
        </w:rPr>
        <w:t xml:space="preserve">Session attendees will further their understanding of the essential elements of the work plan and </w:t>
      </w:r>
      <w:r w:rsidR="000F7F99" w:rsidRPr="008C62B2">
        <w:rPr>
          <w:rFonts w:cstheme="minorHAnsi"/>
        </w:rPr>
        <w:t xml:space="preserve">recognize the benefit of </w:t>
      </w:r>
      <w:r w:rsidRPr="008C62B2">
        <w:rPr>
          <w:rFonts w:cstheme="minorHAnsi"/>
        </w:rPr>
        <w:t>us</w:t>
      </w:r>
      <w:r w:rsidR="000F7F99" w:rsidRPr="008C62B2">
        <w:rPr>
          <w:rFonts w:cstheme="minorHAnsi"/>
        </w:rPr>
        <w:t>ing</w:t>
      </w:r>
      <w:r w:rsidRPr="008C62B2">
        <w:rPr>
          <w:rFonts w:cstheme="minorHAnsi"/>
        </w:rPr>
        <w:t xml:space="preserve"> the annual work plan as a living document to inform and adjust future work plans.  Clarification of work plan updates in relation to state plan updates and/or amendments will be provided</w:t>
      </w:r>
      <w:r w:rsidR="000F7F99" w:rsidRPr="008C62B2">
        <w:rPr>
          <w:rFonts w:cstheme="minorHAnsi"/>
        </w:rPr>
        <w:t xml:space="preserve"> a</w:t>
      </w:r>
      <w:r w:rsidRPr="008C62B2">
        <w:rPr>
          <w:rFonts w:cstheme="minorHAnsi"/>
        </w:rPr>
        <w:t>nd linkage to the logic model will be reinforced.</w:t>
      </w:r>
    </w:p>
    <w:p w14:paraId="6FE40D60" w14:textId="77777777" w:rsidR="008D7C5B" w:rsidRDefault="008D7C5B" w:rsidP="00AA0BED">
      <w:pPr>
        <w:rPr>
          <w:rFonts w:cstheme="minorHAnsi"/>
          <w:b/>
        </w:rPr>
      </w:pPr>
    </w:p>
    <w:p w14:paraId="2D03984A" w14:textId="23EA55A3" w:rsidR="00AA0BED" w:rsidRPr="008C62B2" w:rsidRDefault="00AA0BED" w:rsidP="00AA0BED">
      <w:pPr>
        <w:rPr>
          <w:rFonts w:cstheme="minorHAnsi"/>
          <w:b/>
        </w:rPr>
      </w:pPr>
      <w:r w:rsidRPr="008C62B2">
        <w:rPr>
          <w:rFonts w:cstheme="minorHAnsi"/>
          <w:b/>
        </w:rPr>
        <w:t>Learning objectives:</w:t>
      </w:r>
    </w:p>
    <w:p w14:paraId="656D910F" w14:textId="77777777" w:rsidR="00040A37" w:rsidRPr="008C62B2" w:rsidRDefault="00040A37" w:rsidP="00040A37">
      <w:pPr>
        <w:pStyle w:val="ListParagraph"/>
        <w:numPr>
          <w:ilvl w:val="0"/>
          <w:numId w:val="1"/>
        </w:numPr>
        <w:rPr>
          <w:rFonts w:cstheme="minorHAnsi"/>
        </w:rPr>
      </w:pPr>
      <w:r w:rsidRPr="008C62B2">
        <w:rPr>
          <w:rFonts w:cstheme="minorHAnsi"/>
        </w:rPr>
        <w:t>Participants will increase their proficiency when developing annual work plans.</w:t>
      </w:r>
    </w:p>
    <w:p w14:paraId="3762E7DB" w14:textId="77777777" w:rsidR="00040A37" w:rsidRPr="008C62B2" w:rsidRDefault="00040A37" w:rsidP="00040A37">
      <w:pPr>
        <w:pStyle w:val="ListParagraph"/>
        <w:numPr>
          <w:ilvl w:val="0"/>
          <w:numId w:val="1"/>
        </w:numPr>
        <w:rPr>
          <w:rFonts w:cstheme="minorHAnsi"/>
        </w:rPr>
      </w:pPr>
      <w:r w:rsidRPr="008C62B2">
        <w:rPr>
          <w:rFonts w:cstheme="minorHAnsi"/>
        </w:rPr>
        <w:t>Participants will link planned work to actual work implemented and recognize areas for updates.</w:t>
      </w:r>
    </w:p>
    <w:p w14:paraId="68659C9D" w14:textId="77777777" w:rsidR="00040A37" w:rsidRPr="008C62B2" w:rsidRDefault="00040A37" w:rsidP="00040A37">
      <w:pPr>
        <w:pStyle w:val="ListParagraph"/>
        <w:numPr>
          <w:ilvl w:val="0"/>
          <w:numId w:val="1"/>
        </w:numPr>
        <w:rPr>
          <w:rFonts w:cstheme="minorHAnsi"/>
        </w:rPr>
      </w:pPr>
      <w:r w:rsidRPr="008C62B2">
        <w:rPr>
          <w:rFonts w:cstheme="minorHAnsi"/>
        </w:rPr>
        <w:lastRenderedPageBreak/>
        <w:t xml:space="preserve">Participants will be able to link the logic model to the annual work plan. </w:t>
      </w:r>
    </w:p>
    <w:p w14:paraId="1D362DFF" w14:textId="77777777" w:rsidR="00040A37" w:rsidRPr="008C62B2" w:rsidRDefault="00040A37" w:rsidP="00040A37">
      <w:pPr>
        <w:pStyle w:val="ListParagraph"/>
        <w:numPr>
          <w:ilvl w:val="0"/>
          <w:numId w:val="1"/>
        </w:numPr>
        <w:rPr>
          <w:rFonts w:cstheme="minorHAnsi"/>
        </w:rPr>
      </w:pPr>
      <w:r w:rsidRPr="008C62B2">
        <w:rPr>
          <w:rFonts w:cstheme="minorHAnsi"/>
        </w:rPr>
        <w:t>Participants will explore strategies of effective ways to use the annual work plan.</w:t>
      </w:r>
    </w:p>
    <w:p w14:paraId="3AA9E51A" w14:textId="764E379B" w:rsidR="00040A37" w:rsidRPr="008C62B2" w:rsidRDefault="00040A37" w:rsidP="00040A37">
      <w:pPr>
        <w:rPr>
          <w:rFonts w:cstheme="minorHAnsi"/>
          <w:b/>
          <w:color w:val="C00000"/>
        </w:rPr>
      </w:pPr>
      <w:r w:rsidRPr="008C62B2">
        <w:rPr>
          <w:rFonts w:cstheme="minorHAnsi"/>
          <w:b/>
          <w:color w:val="C00000"/>
        </w:rPr>
        <w:t>Practical Strategies to Support Data Collection and Analysis</w:t>
      </w:r>
    </w:p>
    <w:p w14:paraId="22C6EE43" w14:textId="78F6920D" w:rsidR="00040A37" w:rsidRPr="008C62B2" w:rsidRDefault="00040A37" w:rsidP="00040A37">
      <w:pPr>
        <w:rPr>
          <w:rFonts w:cstheme="minorHAnsi"/>
        </w:rPr>
      </w:pPr>
      <w:r w:rsidRPr="008C62B2">
        <w:rPr>
          <w:rFonts w:cstheme="minorHAnsi"/>
        </w:rPr>
        <w:t xml:space="preserve">Are your grantees and staff meeting the outcomes of your 5-Year State plan?  How do you know? The importance of aligning project design and evaluation is invaluable.  In this session, </w:t>
      </w:r>
      <w:r w:rsidR="000F7F99" w:rsidRPr="008C62B2">
        <w:rPr>
          <w:rFonts w:cstheme="minorHAnsi"/>
        </w:rPr>
        <w:t>attendees wi</w:t>
      </w:r>
      <w:r w:rsidRPr="008C62B2">
        <w:rPr>
          <w:rFonts w:cstheme="minorHAnsi"/>
        </w:rPr>
        <w:t>ll recognize basic concepts related to data collection, explore some strategies of data collection other Councils have found to be effective in gather</w:t>
      </w:r>
      <w:r w:rsidR="000F7F99" w:rsidRPr="008C62B2">
        <w:rPr>
          <w:rFonts w:cstheme="minorHAnsi"/>
        </w:rPr>
        <w:t>ing</w:t>
      </w:r>
      <w:r w:rsidRPr="008C62B2">
        <w:rPr>
          <w:rFonts w:cstheme="minorHAnsi"/>
        </w:rPr>
        <w:t xml:space="preserve"> data on the new performance measures, and more!</w:t>
      </w:r>
    </w:p>
    <w:p w14:paraId="1A0C54EA" w14:textId="77777777" w:rsidR="00AA0BED" w:rsidRPr="008C62B2" w:rsidRDefault="00AA0BED" w:rsidP="00AA0BED">
      <w:pPr>
        <w:rPr>
          <w:rFonts w:cstheme="minorHAnsi"/>
          <w:b/>
        </w:rPr>
      </w:pPr>
      <w:r w:rsidRPr="008C62B2">
        <w:rPr>
          <w:rFonts w:cstheme="minorHAnsi"/>
          <w:b/>
        </w:rPr>
        <w:t>Learning objectives:</w:t>
      </w:r>
    </w:p>
    <w:p w14:paraId="1576F025" w14:textId="77777777" w:rsidR="00040A37" w:rsidRPr="008C62B2" w:rsidRDefault="00040A37" w:rsidP="00040A37">
      <w:pPr>
        <w:pStyle w:val="ListParagraph"/>
        <w:numPr>
          <w:ilvl w:val="0"/>
          <w:numId w:val="3"/>
        </w:numPr>
        <w:rPr>
          <w:rFonts w:cstheme="minorHAnsi"/>
        </w:rPr>
      </w:pPr>
      <w:r w:rsidRPr="008C62B2">
        <w:rPr>
          <w:rFonts w:cstheme="minorHAnsi"/>
        </w:rPr>
        <w:t>Participants will recognize basic concepts related to data collection</w:t>
      </w:r>
    </w:p>
    <w:p w14:paraId="0EE77F8E" w14:textId="77777777" w:rsidR="00040A37" w:rsidRPr="008C62B2" w:rsidRDefault="00040A37" w:rsidP="00040A37">
      <w:pPr>
        <w:pStyle w:val="ListParagraph"/>
        <w:numPr>
          <w:ilvl w:val="0"/>
          <w:numId w:val="2"/>
        </w:numPr>
        <w:rPr>
          <w:rFonts w:cstheme="minorHAnsi"/>
        </w:rPr>
      </w:pPr>
      <w:r w:rsidRPr="008C62B2">
        <w:rPr>
          <w:rFonts w:cstheme="minorHAnsi"/>
        </w:rPr>
        <w:t>Participants will understand data needed to report on new performance measures</w:t>
      </w:r>
    </w:p>
    <w:p w14:paraId="62152255" w14:textId="77777777" w:rsidR="00040A37" w:rsidRPr="008C62B2" w:rsidRDefault="00040A37" w:rsidP="00040A37">
      <w:pPr>
        <w:pStyle w:val="ListParagraph"/>
        <w:numPr>
          <w:ilvl w:val="0"/>
          <w:numId w:val="2"/>
        </w:numPr>
        <w:rPr>
          <w:rFonts w:cstheme="minorHAnsi"/>
        </w:rPr>
      </w:pPr>
      <w:r w:rsidRPr="008C62B2">
        <w:rPr>
          <w:rFonts w:cstheme="minorHAnsi"/>
        </w:rPr>
        <w:t>Participants will explore data collection activities and strategies.</w:t>
      </w:r>
    </w:p>
    <w:p w14:paraId="56814310" w14:textId="77777777" w:rsidR="008D7C5B" w:rsidRDefault="008D7C5B" w:rsidP="00753F00">
      <w:pPr>
        <w:rPr>
          <w:rFonts w:cstheme="minorHAnsi"/>
          <w:b/>
          <w:color w:val="2E74B5" w:themeColor="accent5" w:themeShade="BF"/>
          <w:u w:val="single"/>
        </w:rPr>
      </w:pPr>
    </w:p>
    <w:p w14:paraId="175DB39A" w14:textId="5DB07B91" w:rsidR="00753F00" w:rsidRPr="008C62B2" w:rsidRDefault="00753F00" w:rsidP="00753F00">
      <w:pPr>
        <w:rPr>
          <w:rFonts w:cstheme="minorHAnsi"/>
          <w:b/>
          <w:color w:val="2E74B5" w:themeColor="accent5" w:themeShade="BF"/>
          <w:u w:val="single"/>
        </w:rPr>
      </w:pPr>
      <w:r w:rsidRPr="008C62B2">
        <w:rPr>
          <w:rFonts w:cstheme="minorHAnsi"/>
          <w:b/>
          <w:color w:val="2E74B5" w:themeColor="accent5" w:themeShade="BF"/>
          <w:u w:val="single"/>
        </w:rPr>
        <w:t>Wednesday, July 12, 2017</w:t>
      </w:r>
    </w:p>
    <w:p w14:paraId="3B388B34" w14:textId="77777777" w:rsidR="00040A37" w:rsidRPr="008C62B2" w:rsidRDefault="00040A37" w:rsidP="00040A37">
      <w:pPr>
        <w:rPr>
          <w:rFonts w:cstheme="minorHAnsi"/>
        </w:rPr>
      </w:pPr>
      <w:r w:rsidRPr="008C62B2">
        <w:rPr>
          <w:rFonts w:cstheme="minorHAnsi"/>
        </w:rPr>
        <w:t>8:45 – 9:00</w:t>
      </w:r>
      <w:r w:rsidRPr="008C62B2">
        <w:rPr>
          <w:rFonts w:cstheme="minorHAnsi"/>
        </w:rPr>
        <w:tab/>
      </w:r>
      <w:r w:rsidRPr="008C62B2">
        <w:rPr>
          <w:rFonts w:cstheme="minorHAnsi"/>
        </w:rPr>
        <w:tab/>
      </w:r>
      <w:r w:rsidR="00E34A7E" w:rsidRPr="008C62B2">
        <w:rPr>
          <w:rFonts w:cstheme="minorHAnsi"/>
        </w:rPr>
        <w:t>Morning w</w:t>
      </w:r>
      <w:r w:rsidRPr="008C62B2">
        <w:rPr>
          <w:rFonts w:cstheme="minorHAnsi"/>
        </w:rPr>
        <w:t>elcome, remarks, and housekeeping announcements</w:t>
      </w:r>
    </w:p>
    <w:p w14:paraId="03412D79" w14:textId="16DD6974" w:rsidR="00EB0AE3" w:rsidRPr="008C62B2" w:rsidRDefault="00040A37" w:rsidP="00EB0AE3">
      <w:pPr>
        <w:ind w:left="2160" w:hanging="2160"/>
        <w:rPr>
          <w:rFonts w:cstheme="minorHAnsi"/>
        </w:rPr>
      </w:pPr>
      <w:r w:rsidRPr="008C62B2">
        <w:rPr>
          <w:rFonts w:cstheme="minorHAnsi"/>
        </w:rPr>
        <w:t>9:00 – 10:00 a.m.</w:t>
      </w:r>
      <w:r w:rsidRPr="008C62B2">
        <w:rPr>
          <w:rFonts w:cstheme="minorHAnsi"/>
        </w:rPr>
        <w:tab/>
      </w:r>
      <w:r w:rsidRPr="008C62B2">
        <w:rPr>
          <w:rFonts w:cstheme="minorHAnsi"/>
          <w:b/>
          <w:color w:val="C00000"/>
          <w:shd w:val="clear" w:color="auto" w:fill="FFFFFF"/>
        </w:rPr>
        <w:t>Frameworks for Achieving Cultural and Linguistic Competence in Developmental Disabilities Councils</w:t>
      </w:r>
    </w:p>
    <w:p w14:paraId="767A3DCA" w14:textId="57AEEA2A" w:rsidR="00040A37" w:rsidRPr="008C62B2" w:rsidRDefault="00040A37" w:rsidP="00EB0AE3">
      <w:pPr>
        <w:ind w:left="2160"/>
        <w:rPr>
          <w:rFonts w:cstheme="minorHAnsi"/>
        </w:rPr>
      </w:pPr>
      <w:r w:rsidRPr="008C62B2">
        <w:rPr>
          <w:rFonts w:cstheme="minorHAnsi"/>
        </w:rPr>
        <w:t>Cultural competence and linguistic competence are widely recognized as fundamental aspects of quality in health and human services</w:t>
      </w:r>
      <w:r w:rsidR="00100727" w:rsidRPr="008C62B2">
        <w:rPr>
          <w:rFonts w:cstheme="minorHAnsi"/>
        </w:rPr>
        <w:t xml:space="preserve"> organizations</w:t>
      </w:r>
      <w:r w:rsidR="003F7BE3" w:rsidRPr="008C62B2">
        <w:rPr>
          <w:rFonts w:cstheme="minorHAnsi"/>
        </w:rPr>
        <w:t xml:space="preserve"> and</w:t>
      </w:r>
      <w:r w:rsidRPr="008C62B2">
        <w:rPr>
          <w:rFonts w:cstheme="minorHAnsi"/>
        </w:rPr>
        <w:t xml:space="preserve"> viewed as essential approaches for reducing disparities and promoting equity by improving access, utilization, service delivery, and outcomes for diverse populations. </w:t>
      </w:r>
      <w:r w:rsidR="003F7BE3" w:rsidRPr="008C62B2">
        <w:rPr>
          <w:rFonts w:cstheme="minorHAnsi"/>
        </w:rPr>
        <w:t>M</w:t>
      </w:r>
      <w:r w:rsidRPr="008C62B2">
        <w:rPr>
          <w:rFonts w:cstheme="minorHAnsi"/>
        </w:rPr>
        <w:t xml:space="preserve">any in human services continue to struggle with the full integration of these values, policies, practices, behaviors, and attitudes at both the individual and organizational levels. This session will provide: (a) reasons for cultural and linguistic competence from the perspectives of individuals with developmental disabilities; and (b) conceptual frameworks to advance cultural and linguistic competence within </w:t>
      </w:r>
      <w:r w:rsidR="00100727" w:rsidRPr="008C62B2">
        <w:rPr>
          <w:rFonts w:cstheme="minorHAnsi"/>
        </w:rPr>
        <w:t xml:space="preserve">Councils on </w:t>
      </w:r>
      <w:r w:rsidRPr="008C62B2">
        <w:rPr>
          <w:rFonts w:cstheme="minorHAnsi"/>
        </w:rPr>
        <w:t xml:space="preserve">Developmental Disabilities. </w:t>
      </w:r>
    </w:p>
    <w:p w14:paraId="741F89CE" w14:textId="4BFB8CD7" w:rsidR="00AA0BED" w:rsidRPr="008C62B2" w:rsidRDefault="00AA0BED" w:rsidP="00AA5338">
      <w:pPr>
        <w:ind w:left="2160"/>
        <w:rPr>
          <w:rFonts w:cstheme="minorHAnsi"/>
          <w:b/>
        </w:rPr>
      </w:pPr>
      <w:r w:rsidRPr="008C62B2">
        <w:rPr>
          <w:rFonts w:cstheme="minorHAnsi"/>
          <w:b/>
        </w:rPr>
        <w:t>Learning objectives:</w:t>
      </w:r>
    </w:p>
    <w:p w14:paraId="2E3ED79E" w14:textId="77777777" w:rsidR="003F7BE3" w:rsidRPr="008C62B2" w:rsidRDefault="0006317A" w:rsidP="00AA5338">
      <w:pPr>
        <w:numPr>
          <w:ilvl w:val="0"/>
          <w:numId w:val="6"/>
        </w:numPr>
        <w:tabs>
          <w:tab w:val="clear" w:pos="720"/>
          <w:tab w:val="num" w:pos="2880"/>
        </w:tabs>
        <w:spacing w:after="0" w:line="240" w:lineRule="auto"/>
        <w:ind w:left="2880"/>
        <w:rPr>
          <w:rFonts w:cstheme="minorHAnsi"/>
        </w:rPr>
      </w:pPr>
      <w:r w:rsidRPr="008C62B2">
        <w:rPr>
          <w:rFonts w:cstheme="minorHAnsi"/>
        </w:rPr>
        <w:t>Participants will be able to d</w:t>
      </w:r>
      <w:r w:rsidR="003F7BE3" w:rsidRPr="008C62B2">
        <w:rPr>
          <w:rFonts w:cstheme="minorHAnsi"/>
        </w:rPr>
        <w:t>efine culture and describe its multiple dimensions including intersecting identities experienced by individuals with developmental disabilities.</w:t>
      </w:r>
    </w:p>
    <w:p w14:paraId="3BE28DA2" w14:textId="77777777" w:rsidR="003F7BE3" w:rsidRPr="008C62B2" w:rsidRDefault="0006317A" w:rsidP="00AA5338">
      <w:pPr>
        <w:numPr>
          <w:ilvl w:val="0"/>
          <w:numId w:val="6"/>
        </w:numPr>
        <w:tabs>
          <w:tab w:val="clear" w:pos="720"/>
          <w:tab w:val="num" w:pos="2880"/>
        </w:tabs>
        <w:spacing w:after="0" w:line="240" w:lineRule="auto"/>
        <w:ind w:left="2880"/>
        <w:rPr>
          <w:rFonts w:cstheme="minorHAnsi"/>
        </w:rPr>
      </w:pPr>
      <w:r w:rsidRPr="008C62B2">
        <w:rPr>
          <w:rFonts w:cstheme="minorHAnsi"/>
        </w:rPr>
        <w:t>Participants will be able to d</w:t>
      </w:r>
      <w:r w:rsidR="003F7BE3" w:rsidRPr="008C62B2">
        <w:rPr>
          <w:rFonts w:cstheme="minorHAnsi"/>
        </w:rPr>
        <w:t>escribe a conceptual framework for cultural competence and its implications for the core functions of Developmental Disabilities Councils.  </w:t>
      </w:r>
    </w:p>
    <w:p w14:paraId="7D605365" w14:textId="77777777" w:rsidR="003F7BE3" w:rsidRPr="008C62B2" w:rsidRDefault="0006317A" w:rsidP="00AA5338">
      <w:pPr>
        <w:numPr>
          <w:ilvl w:val="0"/>
          <w:numId w:val="6"/>
        </w:numPr>
        <w:tabs>
          <w:tab w:val="clear" w:pos="720"/>
          <w:tab w:val="num" w:pos="2880"/>
        </w:tabs>
        <w:spacing w:after="0" w:line="240" w:lineRule="auto"/>
        <w:ind w:left="2880"/>
        <w:rPr>
          <w:rFonts w:cstheme="minorHAnsi"/>
        </w:rPr>
      </w:pPr>
      <w:r w:rsidRPr="008C62B2">
        <w:rPr>
          <w:rFonts w:cstheme="minorHAnsi"/>
        </w:rPr>
        <w:t>Participants will be able to d</w:t>
      </w:r>
      <w:r w:rsidR="003F7BE3" w:rsidRPr="008C62B2">
        <w:rPr>
          <w:rFonts w:cstheme="minorHAnsi"/>
        </w:rPr>
        <w:t xml:space="preserve">efine linguistic competence and legal mandates to ensure language access for federally funded programs.  </w:t>
      </w:r>
    </w:p>
    <w:p w14:paraId="19A6E72F" w14:textId="77777777" w:rsidR="00040A37" w:rsidRPr="008C62B2" w:rsidRDefault="003F7BE3" w:rsidP="00040A37">
      <w:pPr>
        <w:ind w:left="2160" w:hanging="2160"/>
        <w:rPr>
          <w:rFonts w:cstheme="minorHAnsi"/>
        </w:rPr>
      </w:pPr>
      <w:r w:rsidRPr="008C62B2">
        <w:rPr>
          <w:rFonts w:cstheme="minorHAnsi"/>
        </w:rPr>
        <w:t>10:00 – 10:15</w:t>
      </w:r>
      <w:r w:rsidRPr="008C62B2">
        <w:rPr>
          <w:rFonts w:cstheme="minorHAnsi"/>
        </w:rPr>
        <w:tab/>
        <w:t>Break – move to concurrent sessions</w:t>
      </w:r>
    </w:p>
    <w:p w14:paraId="32FFB2D8" w14:textId="77777777" w:rsidR="003F7BE3" w:rsidRPr="008C62B2" w:rsidRDefault="003F7BE3" w:rsidP="00040A37">
      <w:pPr>
        <w:ind w:left="2160" w:hanging="2160"/>
        <w:rPr>
          <w:rFonts w:cstheme="minorHAnsi"/>
        </w:rPr>
      </w:pPr>
      <w:r w:rsidRPr="008C62B2">
        <w:rPr>
          <w:rFonts w:cstheme="minorHAnsi"/>
        </w:rPr>
        <w:t>10:15 – 11:45 a.m.</w:t>
      </w:r>
      <w:r w:rsidRPr="008C62B2">
        <w:rPr>
          <w:rFonts w:cstheme="minorHAnsi"/>
        </w:rPr>
        <w:tab/>
        <w:t>Concurrent Sessions</w:t>
      </w:r>
    </w:p>
    <w:p w14:paraId="167CC7DC" w14:textId="42B93EBB" w:rsidR="003F7BE3" w:rsidRDefault="003F7BE3" w:rsidP="003F7BE3">
      <w:pPr>
        <w:rPr>
          <w:rFonts w:cstheme="minorHAnsi"/>
          <w:b/>
          <w:color w:val="C00000"/>
          <w:shd w:val="clear" w:color="auto" w:fill="FFFFFF"/>
        </w:rPr>
      </w:pPr>
      <w:r w:rsidRPr="008C62B2">
        <w:rPr>
          <w:rFonts w:cstheme="minorHAnsi"/>
          <w:b/>
          <w:color w:val="C00000"/>
          <w:shd w:val="clear" w:color="auto" w:fill="FFFFFF"/>
        </w:rPr>
        <w:lastRenderedPageBreak/>
        <w:t xml:space="preserve">Advancing Cultural and Linguistic Competence: Where is your </w:t>
      </w:r>
      <w:r w:rsidR="00100727" w:rsidRPr="008C62B2">
        <w:rPr>
          <w:rFonts w:cstheme="minorHAnsi"/>
          <w:b/>
          <w:color w:val="C00000"/>
          <w:shd w:val="clear" w:color="auto" w:fill="FFFFFF"/>
        </w:rPr>
        <w:t xml:space="preserve">Council on </w:t>
      </w:r>
      <w:r w:rsidRPr="008C62B2">
        <w:rPr>
          <w:rFonts w:cstheme="minorHAnsi"/>
          <w:b/>
          <w:color w:val="C00000"/>
          <w:shd w:val="clear" w:color="auto" w:fill="FFFFFF"/>
        </w:rPr>
        <w:t>Developmental Disabilities on the Journey?</w:t>
      </w:r>
    </w:p>
    <w:p w14:paraId="4C0C1006" w14:textId="5916A8B0" w:rsidR="003F7BE3" w:rsidRPr="008C62B2" w:rsidRDefault="003F7BE3" w:rsidP="003F7BE3">
      <w:pPr>
        <w:rPr>
          <w:rFonts w:cstheme="minorHAnsi"/>
        </w:rPr>
      </w:pPr>
      <w:r w:rsidRPr="008C62B2">
        <w:rPr>
          <w:rFonts w:cstheme="minorHAnsi"/>
        </w:rPr>
        <w:t xml:space="preserve">Cultural competence is a developmental process that can be achieved over time. Organizations and their personnel are at various stages along a continuum.  Linguistic competence and ensuring language access often progress in shorter time intervals. This session will provide a forum for </w:t>
      </w:r>
      <w:r w:rsidR="00100727" w:rsidRPr="008C62B2">
        <w:rPr>
          <w:rFonts w:cstheme="minorHAnsi"/>
        </w:rPr>
        <w:t xml:space="preserve">attendees </w:t>
      </w:r>
      <w:r w:rsidRPr="008C62B2">
        <w:rPr>
          <w:rFonts w:cstheme="minorHAnsi"/>
        </w:rPr>
        <w:t xml:space="preserve">to reflect on where their </w:t>
      </w:r>
      <w:r w:rsidR="00100727" w:rsidRPr="008C62B2">
        <w:rPr>
          <w:rFonts w:cstheme="minorHAnsi"/>
        </w:rPr>
        <w:t>Councils</w:t>
      </w:r>
      <w:r w:rsidRPr="008C62B2">
        <w:rPr>
          <w:rFonts w:cstheme="minorHAnsi"/>
        </w:rPr>
        <w:t xml:space="preserve"> are in advancing and sustaining cultural and linguistic competence. </w:t>
      </w:r>
    </w:p>
    <w:p w14:paraId="51FF8674" w14:textId="77777777" w:rsidR="00AA0BED" w:rsidRPr="008C62B2" w:rsidRDefault="00AA0BED" w:rsidP="00AA0BED">
      <w:pPr>
        <w:rPr>
          <w:rFonts w:cstheme="minorHAnsi"/>
          <w:b/>
        </w:rPr>
      </w:pPr>
      <w:r w:rsidRPr="008C62B2">
        <w:rPr>
          <w:rFonts w:cstheme="minorHAnsi"/>
          <w:b/>
        </w:rPr>
        <w:t>Learning objectives:</w:t>
      </w:r>
    </w:p>
    <w:p w14:paraId="064DC792" w14:textId="77777777" w:rsidR="003F7BE3" w:rsidRPr="008C62B2" w:rsidRDefault="003F7BE3" w:rsidP="003F7BE3">
      <w:pPr>
        <w:pStyle w:val="ListParagraph"/>
        <w:numPr>
          <w:ilvl w:val="0"/>
          <w:numId w:val="7"/>
        </w:numPr>
        <w:rPr>
          <w:rFonts w:cstheme="minorHAnsi"/>
        </w:rPr>
      </w:pPr>
      <w:r w:rsidRPr="008C62B2">
        <w:rPr>
          <w:rFonts w:cstheme="minorHAnsi"/>
        </w:rPr>
        <w:t>Participants will engage in a brief self-assessment of cultural competence at the individual level</w:t>
      </w:r>
    </w:p>
    <w:p w14:paraId="5A9A8386" w14:textId="184061C6" w:rsidR="003F7BE3" w:rsidRPr="008C62B2" w:rsidRDefault="003F7BE3" w:rsidP="003F7BE3">
      <w:pPr>
        <w:pStyle w:val="ListParagraph"/>
        <w:numPr>
          <w:ilvl w:val="0"/>
          <w:numId w:val="8"/>
        </w:numPr>
        <w:rPr>
          <w:rFonts w:cstheme="minorHAnsi"/>
        </w:rPr>
      </w:pPr>
      <w:r w:rsidRPr="008C62B2">
        <w:rPr>
          <w:rFonts w:cstheme="minorHAnsi"/>
        </w:rPr>
        <w:t>Participants will discuss and list the extent to which Councils cultural competence and linguistic compet</w:t>
      </w:r>
      <w:r w:rsidR="001E0185" w:rsidRPr="008C62B2">
        <w:rPr>
          <w:rFonts w:cstheme="minorHAnsi"/>
        </w:rPr>
        <w:t>ence are specifically stated in policies, structures, practices, behaviors, and attitudes</w:t>
      </w:r>
      <w:r w:rsidRPr="008C62B2">
        <w:rPr>
          <w:rFonts w:cstheme="minorHAnsi"/>
        </w:rPr>
        <w:t xml:space="preserve"> </w:t>
      </w:r>
    </w:p>
    <w:p w14:paraId="74B486A4" w14:textId="0CABB18D" w:rsidR="003F7BE3" w:rsidRPr="008C62B2" w:rsidRDefault="00753F00" w:rsidP="003F7BE3">
      <w:pPr>
        <w:pStyle w:val="ListParagraph"/>
        <w:numPr>
          <w:ilvl w:val="0"/>
          <w:numId w:val="7"/>
        </w:numPr>
        <w:rPr>
          <w:rFonts w:cstheme="minorHAnsi"/>
        </w:rPr>
      </w:pPr>
      <w:r w:rsidRPr="008C62B2">
        <w:rPr>
          <w:rFonts w:cstheme="minorHAnsi"/>
        </w:rPr>
        <w:t>Participants will engage in an activity to apply “road signs” to stages of cultural and linguistic competence within organizations and de</w:t>
      </w:r>
      <w:r w:rsidR="003F7BE3" w:rsidRPr="008C62B2">
        <w:rPr>
          <w:rFonts w:cstheme="minorHAnsi"/>
        </w:rPr>
        <w:t>scribe where their respective Councils are in advancing cultural and linguistic competence.</w:t>
      </w:r>
    </w:p>
    <w:p w14:paraId="6B7FC7BB" w14:textId="35A82E87" w:rsidR="00040A37" w:rsidRPr="008C62B2" w:rsidRDefault="003F7BE3" w:rsidP="00040A37">
      <w:pPr>
        <w:rPr>
          <w:rFonts w:cstheme="minorHAnsi"/>
          <w:b/>
          <w:color w:val="C00000"/>
        </w:rPr>
      </w:pPr>
      <w:r w:rsidRPr="008C62B2">
        <w:rPr>
          <w:rFonts w:cstheme="minorHAnsi"/>
          <w:b/>
          <w:color w:val="C00000"/>
        </w:rPr>
        <w:t>C</w:t>
      </w:r>
      <w:r w:rsidR="00100727" w:rsidRPr="008C62B2">
        <w:rPr>
          <w:rFonts w:cstheme="minorHAnsi"/>
          <w:b/>
          <w:color w:val="C00000"/>
        </w:rPr>
        <w:t>ultural and Linguistic Competence (C</w:t>
      </w:r>
      <w:r w:rsidRPr="008C62B2">
        <w:rPr>
          <w:rFonts w:cstheme="minorHAnsi"/>
          <w:b/>
          <w:color w:val="C00000"/>
        </w:rPr>
        <w:t>LC</w:t>
      </w:r>
      <w:r w:rsidR="00100727" w:rsidRPr="008C62B2">
        <w:rPr>
          <w:rFonts w:cstheme="minorHAnsi"/>
          <w:b/>
          <w:color w:val="C00000"/>
        </w:rPr>
        <w:t>)</w:t>
      </w:r>
      <w:r w:rsidRPr="008C62B2">
        <w:rPr>
          <w:rFonts w:cstheme="minorHAnsi"/>
          <w:b/>
          <w:color w:val="C00000"/>
        </w:rPr>
        <w:t xml:space="preserve"> Starts with ME! Getting Started and Moving Onward with </w:t>
      </w:r>
      <w:r w:rsidR="00100727" w:rsidRPr="008C62B2">
        <w:rPr>
          <w:rFonts w:cstheme="minorHAnsi"/>
          <w:b/>
          <w:color w:val="C00000"/>
        </w:rPr>
        <w:t>CLC</w:t>
      </w:r>
    </w:p>
    <w:p w14:paraId="201E521D" w14:textId="06FF0461" w:rsidR="003F7BE3" w:rsidRPr="008C62B2" w:rsidRDefault="003F7BE3" w:rsidP="003F7BE3">
      <w:pPr>
        <w:rPr>
          <w:rFonts w:cstheme="minorHAnsi"/>
        </w:rPr>
      </w:pPr>
      <w:r w:rsidRPr="008C62B2">
        <w:rPr>
          <w:rFonts w:cstheme="minorHAnsi"/>
        </w:rPr>
        <w:t>Have you or your agency been thinking about enhancing your cultural and linguistic competence (</w:t>
      </w:r>
      <w:r w:rsidR="00100727" w:rsidRPr="008C62B2">
        <w:rPr>
          <w:rFonts w:cstheme="minorHAnsi"/>
        </w:rPr>
        <w:t>CLC</w:t>
      </w:r>
      <w:r w:rsidRPr="008C62B2">
        <w:rPr>
          <w:rFonts w:cstheme="minorHAnsi"/>
        </w:rPr>
        <w:t xml:space="preserve">) efforts, but are having a hard time getting started?  Did you or your agency have a </w:t>
      </w:r>
      <w:r w:rsidR="00100727" w:rsidRPr="008C62B2">
        <w:rPr>
          <w:rFonts w:cstheme="minorHAnsi"/>
        </w:rPr>
        <w:t>CLC</w:t>
      </w:r>
      <w:r w:rsidRPr="008C62B2">
        <w:rPr>
          <w:rFonts w:cstheme="minorHAnsi"/>
        </w:rPr>
        <w:t xml:space="preserve"> plan that got started and then stalled?  This interactive session will provide practical strategies for getting started and/or reactivating your </w:t>
      </w:r>
      <w:r w:rsidR="00100727" w:rsidRPr="008C62B2">
        <w:rPr>
          <w:rFonts w:cstheme="minorHAnsi"/>
        </w:rPr>
        <w:t>CLC</w:t>
      </w:r>
      <w:r w:rsidRPr="008C62B2">
        <w:rPr>
          <w:rFonts w:cstheme="minorHAnsi"/>
        </w:rPr>
        <w:t xml:space="preserve"> efforts.  </w:t>
      </w:r>
    </w:p>
    <w:p w14:paraId="40AA1C90" w14:textId="3CD7D6D7" w:rsidR="00AA0BED" w:rsidRPr="008C62B2" w:rsidRDefault="00AA0BED" w:rsidP="00AA0BED">
      <w:pPr>
        <w:rPr>
          <w:rFonts w:cstheme="minorHAnsi"/>
          <w:b/>
        </w:rPr>
      </w:pPr>
      <w:r w:rsidRPr="008C62B2">
        <w:rPr>
          <w:rFonts w:cstheme="minorHAnsi"/>
          <w:b/>
        </w:rPr>
        <w:t>Learning objectives:</w:t>
      </w:r>
    </w:p>
    <w:p w14:paraId="54E13BEB" w14:textId="2F1C67F3" w:rsidR="003F7BE3" w:rsidRPr="008C62B2" w:rsidRDefault="0006317A" w:rsidP="003F7BE3">
      <w:pPr>
        <w:pStyle w:val="ListParagraph"/>
        <w:numPr>
          <w:ilvl w:val="0"/>
          <w:numId w:val="9"/>
        </w:numPr>
        <w:rPr>
          <w:rFonts w:cstheme="minorHAnsi"/>
        </w:rPr>
      </w:pPr>
      <w:r w:rsidRPr="008C62B2">
        <w:rPr>
          <w:rFonts w:cstheme="minorHAnsi"/>
        </w:rPr>
        <w:t>Participants will be able to d</w:t>
      </w:r>
      <w:r w:rsidR="003F7BE3" w:rsidRPr="008C62B2">
        <w:rPr>
          <w:rFonts w:cstheme="minorHAnsi"/>
        </w:rPr>
        <w:t>efine cul</w:t>
      </w:r>
      <w:r w:rsidR="00100727" w:rsidRPr="008C62B2">
        <w:rPr>
          <w:rFonts w:cstheme="minorHAnsi"/>
        </w:rPr>
        <w:t>tural and linguistic competence</w:t>
      </w:r>
    </w:p>
    <w:p w14:paraId="5FC49111" w14:textId="21DE98A2" w:rsidR="003F7BE3" w:rsidRPr="008C62B2" w:rsidRDefault="0006317A" w:rsidP="003F7BE3">
      <w:pPr>
        <w:pStyle w:val="ListParagraph"/>
        <w:numPr>
          <w:ilvl w:val="0"/>
          <w:numId w:val="9"/>
        </w:numPr>
        <w:rPr>
          <w:rFonts w:cstheme="minorHAnsi"/>
        </w:rPr>
      </w:pPr>
      <w:r w:rsidRPr="008C62B2">
        <w:rPr>
          <w:rFonts w:cstheme="minorHAnsi"/>
        </w:rPr>
        <w:t>Participants will be able to i</w:t>
      </w:r>
      <w:r w:rsidR="003F7BE3" w:rsidRPr="008C62B2">
        <w:rPr>
          <w:rFonts w:cstheme="minorHAnsi"/>
        </w:rPr>
        <w:t>dentify values, beliefs a</w:t>
      </w:r>
      <w:r w:rsidR="00100727" w:rsidRPr="008C62B2">
        <w:rPr>
          <w:rFonts w:cstheme="minorHAnsi"/>
        </w:rPr>
        <w:t>nd practices that exemplify CLC</w:t>
      </w:r>
    </w:p>
    <w:p w14:paraId="12FE2C32" w14:textId="5566F286" w:rsidR="003F7BE3" w:rsidRPr="008C62B2" w:rsidRDefault="0006317A" w:rsidP="003F7BE3">
      <w:pPr>
        <w:pStyle w:val="ListParagraph"/>
        <w:numPr>
          <w:ilvl w:val="0"/>
          <w:numId w:val="9"/>
        </w:numPr>
        <w:rPr>
          <w:rFonts w:cstheme="minorHAnsi"/>
        </w:rPr>
      </w:pPr>
      <w:r w:rsidRPr="008C62B2">
        <w:rPr>
          <w:rFonts w:cstheme="minorHAnsi"/>
        </w:rPr>
        <w:t>Participants will be able to d</w:t>
      </w:r>
      <w:r w:rsidR="003F7BE3" w:rsidRPr="008C62B2">
        <w:rPr>
          <w:rFonts w:cstheme="minorHAnsi"/>
        </w:rPr>
        <w:t xml:space="preserve">escribe how </w:t>
      </w:r>
      <w:r w:rsidR="00100727" w:rsidRPr="008C62B2">
        <w:rPr>
          <w:rFonts w:cstheme="minorHAnsi"/>
        </w:rPr>
        <w:t>CLC</w:t>
      </w:r>
      <w:r w:rsidR="003F7BE3" w:rsidRPr="008C62B2">
        <w:rPr>
          <w:rFonts w:cstheme="minorHAnsi"/>
        </w:rPr>
        <w:t xml:space="preserve"> relates to the work they do</w:t>
      </w:r>
    </w:p>
    <w:p w14:paraId="3BF226AC" w14:textId="1627A0E8" w:rsidR="003F7BE3" w:rsidRPr="008C62B2" w:rsidRDefault="0006317A" w:rsidP="003F7BE3">
      <w:pPr>
        <w:pStyle w:val="ListParagraph"/>
        <w:numPr>
          <w:ilvl w:val="0"/>
          <w:numId w:val="9"/>
        </w:numPr>
        <w:rPr>
          <w:rFonts w:cstheme="minorHAnsi"/>
        </w:rPr>
      </w:pPr>
      <w:r w:rsidRPr="008C62B2">
        <w:rPr>
          <w:rFonts w:cstheme="minorHAnsi"/>
        </w:rPr>
        <w:t>Participants will be able to c</w:t>
      </w:r>
      <w:r w:rsidR="003F7BE3" w:rsidRPr="008C62B2">
        <w:rPr>
          <w:rFonts w:cstheme="minorHAnsi"/>
        </w:rPr>
        <w:t xml:space="preserve">ite </w:t>
      </w:r>
      <w:r w:rsidRPr="008C62B2">
        <w:rPr>
          <w:rFonts w:cstheme="minorHAnsi"/>
        </w:rPr>
        <w:t>four</w:t>
      </w:r>
      <w:r w:rsidR="003F7BE3" w:rsidRPr="008C62B2">
        <w:rPr>
          <w:rFonts w:cstheme="minorHAnsi"/>
        </w:rPr>
        <w:t xml:space="preserve"> approaches to getting started or moving onward with </w:t>
      </w:r>
      <w:r w:rsidR="00100727" w:rsidRPr="008C62B2">
        <w:rPr>
          <w:rFonts w:cstheme="minorHAnsi"/>
        </w:rPr>
        <w:t>CLC</w:t>
      </w:r>
    </w:p>
    <w:p w14:paraId="6473FECE" w14:textId="67A1FBA7" w:rsidR="00E34A7E" w:rsidRPr="008C62B2" w:rsidRDefault="00E34A7E" w:rsidP="00E34A7E">
      <w:pPr>
        <w:rPr>
          <w:rFonts w:cstheme="minorHAnsi"/>
          <w:b/>
          <w:color w:val="C00000"/>
        </w:rPr>
      </w:pPr>
      <w:r w:rsidRPr="008C62B2">
        <w:rPr>
          <w:rFonts w:cstheme="minorHAnsi"/>
          <w:b/>
          <w:color w:val="C00000"/>
        </w:rPr>
        <w:t>Tools for the Trade: Resources for Engaging Diverse Members and Communities</w:t>
      </w:r>
    </w:p>
    <w:p w14:paraId="51031CF2" w14:textId="36EEA016" w:rsidR="00E34A7E" w:rsidRPr="008C62B2" w:rsidRDefault="00E34A7E" w:rsidP="00E34A7E">
      <w:pPr>
        <w:rPr>
          <w:rFonts w:cstheme="minorHAnsi"/>
        </w:rPr>
      </w:pPr>
      <w:r w:rsidRPr="008C62B2">
        <w:rPr>
          <w:rFonts w:cstheme="minorHAnsi"/>
        </w:rPr>
        <w:t xml:space="preserve">Does your Council need tools, tips, and strategies for recruiting diverse members and communities? This session will focus on providing resources to </w:t>
      </w:r>
      <w:r w:rsidR="00100727" w:rsidRPr="008C62B2">
        <w:rPr>
          <w:rFonts w:cstheme="minorHAnsi"/>
        </w:rPr>
        <w:t>attendees</w:t>
      </w:r>
      <w:r w:rsidRPr="008C62B2">
        <w:rPr>
          <w:rFonts w:cstheme="minorHAnsi"/>
        </w:rPr>
        <w:t xml:space="preserve"> to engage members of diverse communities for involvement in Council activities, Council membership</w:t>
      </w:r>
      <w:r w:rsidR="00100727" w:rsidRPr="008C62B2">
        <w:rPr>
          <w:rFonts w:cstheme="minorHAnsi"/>
        </w:rPr>
        <w:t>,</w:t>
      </w:r>
      <w:r w:rsidRPr="008C62B2">
        <w:rPr>
          <w:rFonts w:cstheme="minorHAnsi"/>
        </w:rPr>
        <w:t xml:space="preserve"> and other Council related initiatives. This is your chance to hear from </w:t>
      </w:r>
      <w:r w:rsidR="00100727" w:rsidRPr="008C62B2">
        <w:rPr>
          <w:rFonts w:cstheme="minorHAnsi"/>
        </w:rPr>
        <w:t xml:space="preserve">peer </w:t>
      </w:r>
      <w:r w:rsidRPr="008C62B2">
        <w:rPr>
          <w:rFonts w:cstheme="minorHAnsi"/>
        </w:rPr>
        <w:t>DD Councils how they meet the charge of diversity, inclusion and cultural and linguistic competence from their internal policies and procedures to recruitment of representative Council members, and more!</w:t>
      </w:r>
    </w:p>
    <w:p w14:paraId="7F7A5045" w14:textId="0291AD66" w:rsidR="00E34A7E" w:rsidRPr="008C62B2" w:rsidRDefault="00E34A7E" w:rsidP="00E34A7E">
      <w:pPr>
        <w:rPr>
          <w:rFonts w:cstheme="minorHAnsi"/>
          <w:b/>
        </w:rPr>
      </w:pPr>
      <w:r w:rsidRPr="008C62B2">
        <w:rPr>
          <w:rFonts w:cstheme="minorHAnsi"/>
          <w:b/>
        </w:rPr>
        <w:t>Learning objectives:</w:t>
      </w:r>
    </w:p>
    <w:p w14:paraId="12665789" w14:textId="77777777" w:rsidR="00E34A7E" w:rsidRPr="008C62B2" w:rsidRDefault="00E34A7E" w:rsidP="00E34A7E">
      <w:pPr>
        <w:pStyle w:val="ListParagraph"/>
        <w:numPr>
          <w:ilvl w:val="0"/>
          <w:numId w:val="10"/>
        </w:numPr>
        <w:rPr>
          <w:rFonts w:cstheme="minorHAnsi"/>
        </w:rPr>
      </w:pPr>
      <w:r w:rsidRPr="008C62B2">
        <w:rPr>
          <w:rFonts w:cstheme="minorHAnsi"/>
        </w:rPr>
        <w:t>Participants will gain knowledge about using information from the Comprehensive Review and analysis to recruit diverse Council members</w:t>
      </w:r>
    </w:p>
    <w:p w14:paraId="7B38EEF8" w14:textId="77777777" w:rsidR="00E34A7E" w:rsidRPr="008C62B2" w:rsidRDefault="00E34A7E" w:rsidP="00E34A7E">
      <w:pPr>
        <w:pStyle w:val="ListParagraph"/>
        <w:numPr>
          <w:ilvl w:val="0"/>
          <w:numId w:val="10"/>
        </w:numPr>
        <w:rPr>
          <w:rFonts w:cstheme="minorHAnsi"/>
        </w:rPr>
      </w:pPr>
      <w:r w:rsidRPr="008C62B2">
        <w:rPr>
          <w:rFonts w:cstheme="minorHAnsi"/>
        </w:rPr>
        <w:t>Participants will gain strategies for engaging diverse communities for Council initiatives and activities</w:t>
      </w:r>
    </w:p>
    <w:p w14:paraId="523495E1" w14:textId="0F161A13" w:rsidR="00E34A7E" w:rsidRPr="008C62B2" w:rsidRDefault="00E34A7E" w:rsidP="00E34A7E">
      <w:pPr>
        <w:pStyle w:val="ListParagraph"/>
        <w:numPr>
          <w:ilvl w:val="0"/>
          <w:numId w:val="10"/>
        </w:numPr>
        <w:rPr>
          <w:rFonts w:cstheme="minorHAnsi"/>
        </w:rPr>
      </w:pPr>
      <w:r w:rsidRPr="008C62B2">
        <w:rPr>
          <w:rFonts w:cstheme="minorHAnsi"/>
        </w:rPr>
        <w:t xml:space="preserve">Participants will explore resources for demonstrating cultural and linguistic competence </w:t>
      </w:r>
    </w:p>
    <w:p w14:paraId="4666C742" w14:textId="5DF316E1" w:rsidR="00E34A7E" w:rsidRPr="008C62B2" w:rsidRDefault="00E34A7E" w:rsidP="00040A37">
      <w:pPr>
        <w:rPr>
          <w:rFonts w:cstheme="minorHAnsi"/>
        </w:rPr>
      </w:pPr>
      <w:r w:rsidRPr="008C62B2">
        <w:rPr>
          <w:rFonts w:cstheme="minorHAnsi"/>
        </w:rPr>
        <w:lastRenderedPageBreak/>
        <w:t>11:45 – 1:15 p.m.</w:t>
      </w:r>
      <w:r w:rsidRPr="008C62B2">
        <w:rPr>
          <w:rFonts w:cstheme="minorHAnsi"/>
        </w:rPr>
        <w:tab/>
      </w:r>
      <w:r w:rsidRPr="008C62B2">
        <w:rPr>
          <w:rFonts w:cstheme="minorHAnsi"/>
          <w:b/>
        </w:rPr>
        <w:t>Lunch ON YOUR OWN</w:t>
      </w:r>
    </w:p>
    <w:p w14:paraId="72A430E6" w14:textId="1C9171C6" w:rsidR="00E34A7E" w:rsidRPr="008C62B2" w:rsidRDefault="00E34A7E" w:rsidP="00F00772">
      <w:pPr>
        <w:ind w:left="2160" w:hanging="2160"/>
        <w:rPr>
          <w:rFonts w:cstheme="minorHAnsi"/>
          <w:i/>
          <w:color w:val="C00000"/>
        </w:rPr>
      </w:pPr>
      <w:r w:rsidRPr="008C62B2">
        <w:rPr>
          <w:rFonts w:cstheme="minorHAnsi"/>
        </w:rPr>
        <w:t>1:15 – 2:15 p.m.</w:t>
      </w:r>
      <w:r w:rsidRPr="008C62B2">
        <w:rPr>
          <w:rFonts w:cstheme="minorHAnsi"/>
        </w:rPr>
        <w:tab/>
      </w:r>
      <w:r w:rsidRPr="008C62B2">
        <w:rPr>
          <w:rFonts w:cstheme="minorHAnsi"/>
          <w:b/>
          <w:color w:val="C00000"/>
        </w:rPr>
        <w:t>AUCD, NDRN &amp; SARTAC: DD Network Updates &amp; New Advocacy Resource Center</w:t>
      </w:r>
      <w:r w:rsidR="00F00772" w:rsidRPr="008C62B2">
        <w:rPr>
          <w:rFonts w:cstheme="minorHAnsi"/>
          <w:b/>
          <w:color w:val="C00000"/>
        </w:rPr>
        <w:t xml:space="preserve"> </w:t>
      </w:r>
      <w:r w:rsidRPr="008C62B2">
        <w:rPr>
          <w:rFonts w:cstheme="minorHAnsi"/>
          <w:i/>
          <w:color w:val="C00000"/>
        </w:rPr>
        <w:t>(Association of University Centers on Disabilities, National Disability Rights Network and Self-Advocacy Resource and Technical Assistance Center)</w:t>
      </w:r>
    </w:p>
    <w:p w14:paraId="1FF4D088" w14:textId="59CCFEBB" w:rsidR="00E34A7E" w:rsidRPr="008C62B2" w:rsidRDefault="00F00772" w:rsidP="008D7C5B">
      <w:pPr>
        <w:ind w:left="2160" w:hanging="2160"/>
        <w:rPr>
          <w:rFonts w:cstheme="minorHAnsi"/>
        </w:rPr>
      </w:pPr>
      <w:r w:rsidRPr="008C62B2">
        <w:rPr>
          <w:rFonts w:cstheme="minorHAnsi"/>
          <w:i/>
          <w:color w:val="C00000"/>
        </w:rPr>
        <w:tab/>
      </w:r>
      <w:r w:rsidR="00E34A7E" w:rsidRPr="008C62B2">
        <w:rPr>
          <w:rFonts w:cstheme="minorHAnsi"/>
        </w:rPr>
        <w:t xml:space="preserve">What’s going on with self-advocacy and advocacy activities around the country? This </w:t>
      </w:r>
      <w:r w:rsidR="00310670" w:rsidRPr="008C62B2">
        <w:rPr>
          <w:rFonts w:cstheme="minorHAnsi"/>
        </w:rPr>
        <w:t xml:space="preserve">general </w:t>
      </w:r>
      <w:r w:rsidR="00E34A7E" w:rsidRPr="008C62B2">
        <w:rPr>
          <w:rFonts w:cstheme="minorHAnsi"/>
        </w:rPr>
        <w:t xml:space="preserve">session </w:t>
      </w:r>
      <w:r w:rsidR="00310670" w:rsidRPr="008C62B2">
        <w:rPr>
          <w:rFonts w:cstheme="minorHAnsi"/>
        </w:rPr>
        <w:t>features</w:t>
      </w:r>
      <w:r w:rsidR="00E34A7E" w:rsidRPr="008C62B2">
        <w:rPr>
          <w:rFonts w:cstheme="minorHAnsi"/>
        </w:rPr>
        <w:t xml:space="preserve"> leadership from the DD Network</w:t>
      </w:r>
      <w:r w:rsidR="00310670" w:rsidRPr="008C62B2">
        <w:rPr>
          <w:rFonts w:cstheme="minorHAnsi"/>
        </w:rPr>
        <w:t xml:space="preserve"> including r</w:t>
      </w:r>
      <w:r w:rsidR="00100727" w:rsidRPr="008C62B2">
        <w:rPr>
          <w:rFonts w:cstheme="minorHAnsi"/>
        </w:rPr>
        <w:t xml:space="preserve">epresentatives </w:t>
      </w:r>
      <w:r w:rsidR="00E34A7E" w:rsidRPr="008C62B2">
        <w:rPr>
          <w:rFonts w:cstheme="minorHAnsi"/>
        </w:rPr>
        <w:t>from the Association of University Centers on Disabilities and the National Disability Rights Network shar</w:t>
      </w:r>
      <w:r w:rsidR="00310670" w:rsidRPr="008C62B2">
        <w:rPr>
          <w:rFonts w:cstheme="minorHAnsi"/>
        </w:rPr>
        <w:t>ing</w:t>
      </w:r>
      <w:r w:rsidR="00E34A7E" w:rsidRPr="008C62B2">
        <w:rPr>
          <w:rFonts w:cstheme="minorHAnsi"/>
        </w:rPr>
        <w:t xml:space="preserve"> information </w:t>
      </w:r>
      <w:r w:rsidR="00310670" w:rsidRPr="008C62B2">
        <w:rPr>
          <w:rFonts w:cstheme="minorHAnsi"/>
        </w:rPr>
        <w:t xml:space="preserve">about </w:t>
      </w:r>
      <w:r w:rsidR="00E34A7E" w:rsidRPr="008C62B2">
        <w:rPr>
          <w:rFonts w:cstheme="minorHAnsi"/>
        </w:rPr>
        <w:t xml:space="preserve">what their respective organizations are doing to support self-advocacy. </w:t>
      </w:r>
      <w:r w:rsidR="00310670" w:rsidRPr="008C62B2">
        <w:rPr>
          <w:rFonts w:cstheme="minorHAnsi"/>
        </w:rPr>
        <w:t xml:space="preserve"> </w:t>
      </w:r>
      <w:r w:rsidR="00E34A7E" w:rsidRPr="008C62B2">
        <w:rPr>
          <w:rFonts w:cstheme="minorHAnsi"/>
        </w:rPr>
        <w:t xml:space="preserve">Want to know more about the Self Advocacy and Technical Assistance Center? (SARTAC) SARTAC, a project of AIDD, will </w:t>
      </w:r>
      <w:r w:rsidR="00310670" w:rsidRPr="008C62B2">
        <w:rPr>
          <w:rFonts w:cstheme="minorHAnsi"/>
        </w:rPr>
        <w:t xml:space="preserve">talk about the </w:t>
      </w:r>
      <w:r w:rsidR="00E34A7E" w:rsidRPr="008C62B2">
        <w:rPr>
          <w:rFonts w:cstheme="minorHAnsi"/>
        </w:rPr>
        <w:t xml:space="preserve">resources they offer to support </w:t>
      </w:r>
      <w:r w:rsidR="00310670" w:rsidRPr="008C62B2">
        <w:rPr>
          <w:rFonts w:cstheme="minorHAnsi"/>
        </w:rPr>
        <w:t>self-</w:t>
      </w:r>
      <w:r w:rsidR="00E34A7E" w:rsidRPr="008C62B2">
        <w:rPr>
          <w:rFonts w:cstheme="minorHAnsi"/>
        </w:rPr>
        <w:t>advocacy work</w:t>
      </w:r>
      <w:r w:rsidR="00310670" w:rsidRPr="008C62B2">
        <w:rPr>
          <w:rFonts w:cstheme="minorHAnsi"/>
        </w:rPr>
        <w:t xml:space="preserve"> and how Councils can use them</w:t>
      </w:r>
      <w:r w:rsidR="00E34A7E" w:rsidRPr="008C62B2">
        <w:rPr>
          <w:rFonts w:cstheme="minorHAnsi"/>
        </w:rPr>
        <w:t xml:space="preserve">. </w:t>
      </w:r>
    </w:p>
    <w:p w14:paraId="0DF0B751" w14:textId="6BBCC738" w:rsidR="00E34A7E" w:rsidRPr="008C62B2" w:rsidRDefault="00E34A7E" w:rsidP="00AA5338">
      <w:pPr>
        <w:ind w:left="2160"/>
        <w:rPr>
          <w:rFonts w:cstheme="minorHAnsi"/>
          <w:b/>
        </w:rPr>
      </w:pPr>
      <w:r w:rsidRPr="008C62B2">
        <w:rPr>
          <w:rFonts w:cstheme="minorHAnsi"/>
          <w:b/>
        </w:rPr>
        <w:t>Learning objectives:</w:t>
      </w:r>
    </w:p>
    <w:p w14:paraId="66B563F5" w14:textId="77777777" w:rsidR="00E34A7E" w:rsidRPr="008C62B2" w:rsidRDefault="00E34A7E" w:rsidP="00AA5338">
      <w:pPr>
        <w:pStyle w:val="ListParagraph"/>
        <w:numPr>
          <w:ilvl w:val="0"/>
          <w:numId w:val="11"/>
        </w:numPr>
        <w:ind w:left="2880"/>
        <w:rPr>
          <w:rFonts w:cstheme="minorHAnsi"/>
        </w:rPr>
      </w:pPr>
      <w:r w:rsidRPr="008C62B2">
        <w:rPr>
          <w:rFonts w:cstheme="minorHAnsi"/>
        </w:rPr>
        <w:t xml:space="preserve">Participants will gain knowledge about the different ways that AUCD and NDRN support self-advocacy on the national level. </w:t>
      </w:r>
    </w:p>
    <w:p w14:paraId="57C89D6C" w14:textId="77777777" w:rsidR="00E34A7E" w:rsidRPr="008C62B2" w:rsidRDefault="00E34A7E" w:rsidP="00AA5338">
      <w:pPr>
        <w:pStyle w:val="ListParagraph"/>
        <w:numPr>
          <w:ilvl w:val="0"/>
          <w:numId w:val="11"/>
        </w:numPr>
        <w:ind w:left="2880"/>
        <w:rPr>
          <w:rFonts w:cstheme="minorHAnsi"/>
        </w:rPr>
      </w:pPr>
      <w:r w:rsidRPr="008C62B2">
        <w:rPr>
          <w:rFonts w:cstheme="minorHAnsi"/>
        </w:rPr>
        <w:t xml:space="preserve">Participants </w:t>
      </w:r>
      <w:r w:rsidR="0006317A" w:rsidRPr="008C62B2">
        <w:rPr>
          <w:rFonts w:cstheme="minorHAnsi"/>
        </w:rPr>
        <w:t xml:space="preserve">will </w:t>
      </w:r>
      <w:r w:rsidRPr="008C62B2">
        <w:rPr>
          <w:rFonts w:cstheme="minorHAnsi"/>
        </w:rPr>
        <w:t xml:space="preserve">gain knowledge about resources and opportunities to support self-advocacy and advocacy activities in their state/territory. </w:t>
      </w:r>
    </w:p>
    <w:p w14:paraId="6FF0CDFA" w14:textId="77777777" w:rsidR="00E34A7E" w:rsidRPr="008C62B2" w:rsidRDefault="00C26B41" w:rsidP="00E34A7E">
      <w:pPr>
        <w:rPr>
          <w:rFonts w:cstheme="minorHAnsi"/>
        </w:rPr>
      </w:pPr>
      <w:r w:rsidRPr="008C62B2">
        <w:rPr>
          <w:rFonts w:cstheme="minorHAnsi"/>
        </w:rPr>
        <w:t>2:15 – 2:30 p.m.</w:t>
      </w:r>
      <w:r w:rsidRPr="008C62B2">
        <w:rPr>
          <w:rFonts w:cstheme="minorHAnsi"/>
        </w:rPr>
        <w:tab/>
        <w:t>Break – move to concurrent sessions</w:t>
      </w:r>
    </w:p>
    <w:p w14:paraId="041ADD38" w14:textId="77777777" w:rsidR="00C26B41" w:rsidRPr="008C62B2" w:rsidRDefault="00C26B41" w:rsidP="00E34A7E">
      <w:pPr>
        <w:rPr>
          <w:rFonts w:cstheme="minorHAnsi"/>
        </w:rPr>
      </w:pPr>
      <w:r w:rsidRPr="008C62B2">
        <w:rPr>
          <w:rFonts w:cstheme="minorHAnsi"/>
        </w:rPr>
        <w:t>2:30 – 4:00 p.m.</w:t>
      </w:r>
      <w:r w:rsidRPr="008C62B2">
        <w:rPr>
          <w:rFonts w:cstheme="minorHAnsi"/>
        </w:rPr>
        <w:tab/>
        <w:t>Concurrent Sessions</w:t>
      </w:r>
    </w:p>
    <w:p w14:paraId="15A56851" w14:textId="57CA6C65" w:rsidR="00C26B41" w:rsidRPr="008C62B2" w:rsidRDefault="00C26B41" w:rsidP="00C26B41">
      <w:pPr>
        <w:rPr>
          <w:rFonts w:cstheme="minorHAnsi"/>
          <w:b/>
          <w:color w:val="C00000"/>
        </w:rPr>
      </w:pPr>
      <w:r w:rsidRPr="008C62B2">
        <w:rPr>
          <w:rFonts w:cstheme="minorHAnsi"/>
          <w:b/>
          <w:color w:val="C00000"/>
        </w:rPr>
        <w:t>Ordinary people, Extraordinary Results: Grassroots Advocacy &amp; Youth Self-Advocacy Leadership</w:t>
      </w:r>
    </w:p>
    <w:p w14:paraId="5D297CFD" w14:textId="710B172A" w:rsidR="008D7C5B" w:rsidRDefault="00C26B41" w:rsidP="00C26B41">
      <w:pPr>
        <w:rPr>
          <w:rFonts w:cstheme="minorHAnsi"/>
          <w:b/>
        </w:rPr>
      </w:pPr>
      <w:r w:rsidRPr="008C62B2">
        <w:rPr>
          <w:rFonts w:cstheme="minorHAnsi"/>
        </w:rPr>
        <w:t>What are grassroots solutions and how do we grow youth advocacy? This session will cover both! Grassroots advocacy activities will be shared from the perspective of small allotment Councils. In addition, participants will learn about successful initiatives that are growing the youth advocacy movement in unique, “out of the box” ways. Join this dual session to take innovative ideas back to your state Council/territory.</w:t>
      </w:r>
      <w:r w:rsidR="00EB0AE3">
        <w:rPr>
          <w:rFonts w:cstheme="minorHAnsi"/>
          <w:b/>
        </w:rPr>
        <w:t xml:space="preserve"> </w:t>
      </w:r>
    </w:p>
    <w:p w14:paraId="64F183FA" w14:textId="23A71DA8" w:rsidR="00C26B41" w:rsidRPr="008C62B2" w:rsidRDefault="00C26B41" w:rsidP="00C26B41">
      <w:pPr>
        <w:rPr>
          <w:rFonts w:cstheme="minorHAnsi"/>
          <w:b/>
        </w:rPr>
      </w:pPr>
      <w:r w:rsidRPr="008C62B2">
        <w:rPr>
          <w:rFonts w:cstheme="minorHAnsi"/>
          <w:b/>
        </w:rPr>
        <w:t>Learning objectives:</w:t>
      </w:r>
    </w:p>
    <w:p w14:paraId="2060F90C" w14:textId="77777777" w:rsidR="00C26B41" w:rsidRPr="008C62B2" w:rsidRDefault="00C26B41" w:rsidP="00C26B41">
      <w:pPr>
        <w:pStyle w:val="ListParagraph"/>
        <w:numPr>
          <w:ilvl w:val="0"/>
          <w:numId w:val="13"/>
        </w:numPr>
        <w:rPr>
          <w:rFonts w:cstheme="minorHAnsi"/>
        </w:rPr>
      </w:pPr>
      <w:r w:rsidRPr="008C62B2">
        <w:rPr>
          <w:rFonts w:cstheme="minorHAnsi"/>
        </w:rPr>
        <w:t>Participants will gain knowledge about starting and sustaining grassroots movements, including communication, outreach, collaboration with the DD Network and other stakeholders</w:t>
      </w:r>
    </w:p>
    <w:p w14:paraId="433EF210" w14:textId="77777777" w:rsidR="00C26B41" w:rsidRPr="008C62B2" w:rsidRDefault="00C26B41" w:rsidP="00C26B41">
      <w:pPr>
        <w:pStyle w:val="ListParagraph"/>
        <w:numPr>
          <w:ilvl w:val="0"/>
          <w:numId w:val="13"/>
        </w:numPr>
        <w:rPr>
          <w:rFonts w:cstheme="minorHAnsi"/>
        </w:rPr>
      </w:pPr>
      <w:r w:rsidRPr="008C62B2">
        <w:rPr>
          <w:rFonts w:cstheme="minorHAnsi"/>
        </w:rPr>
        <w:t>Participants will gain strategies for engaging youth in leadership and advocacy and how to obtain successful outcomes</w:t>
      </w:r>
    </w:p>
    <w:p w14:paraId="068178F2" w14:textId="2CB382B0" w:rsidR="00C26B41" w:rsidRPr="008C62B2" w:rsidRDefault="00C26B41" w:rsidP="00C26B41">
      <w:pPr>
        <w:rPr>
          <w:rFonts w:cstheme="minorHAnsi"/>
          <w:b/>
          <w:color w:val="C00000"/>
        </w:rPr>
      </w:pPr>
      <w:r w:rsidRPr="008C62B2">
        <w:rPr>
          <w:rFonts w:cstheme="minorHAnsi"/>
          <w:b/>
          <w:color w:val="C00000"/>
        </w:rPr>
        <w:t>Partners in Advocacy: State Self-Advocacy Leadership and Councils</w:t>
      </w:r>
    </w:p>
    <w:p w14:paraId="30099C47" w14:textId="55DB5202" w:rsidR="00C26B41" w:rsidRPr="008C62B2" w:rsidRDefault="00C26B41" w:rsidP="00C26B41">
      <w:pPr>
        <w:rPr>
          <w:rFonts w:cstheme="minorHAnsi"/>
        </w:rPr>
      </w:pPr>
      <w:r w:rsidRPr="008C62B2">
        <w:rPr>
          <w:rFonts w:cstheme="minorHAnsi"/>
        </w:rPr>
        <w:t xml:space="preserve">Want to hear promising practices from State Self-Advocacy Organization Leaders about </w:t>
      </w:r>
      <w:r w:rsidR="00AA0BED" w:rsidRPr="008C62B2">
        <w:rPr>
          <w:rFonts w:cstheme="minorHAnsi"/>
        </w:rPr>
        <w:t>collaborating</w:t>
      </w:r>
      <w:r w:rsidRPr="008C62B2">
        <w:rPr>
          <w:rFonts w:cstheme="minorHAnsi"/>
        </w:rPr>
        <w:t xml:space="preserve"> to strengthen advocacy in your state/territory? This session will feature leaders from state self-advocacy organizations who will share their strategies for successful partnerships and collaborations in their advocacy work. Sustainability, communication, and reporting outcomes are some of the practices that will be covered.  </w:t>
      </w:r>
    </w:p>
    <w:p w14:paraId="7BBD2AC1" w14:textId="77777777" w:rsidR="00C26B41" w:rsidRPr="008C62B2" w:rsidRDefault="00C26B41" w:rsidP="00C26B41">
      <w:pPr>
        <w:rPr>
          <w:rFonts w:cstheme="minorHAnsi"/>
          <w:b/>
        </w:rPr>
      </w:pPr>
      <w:r w:rsidRPr="008C62B2">
        <w:rPr>
          <w:rFonts w:cstheme="minorHAnsi"/>
          <w:b/>
        </w:rPr>
        <w:lastRenderedPageBreak/>
        <w:t>Learning objectives:</w:t>
      </w:r>
    </w:p>
    <w:p w14:paraId="231E1B96" w14:textId="479BD931" w:rsidR="00C26B41" w:rsidRPr="008C62B2" w:rsidRDefault="00C26B41" w:rsidP="00C26B41">
      <w:pPr>
        <w:pStyle w:val="ListParagraph"/>
        <w:numPr>
          <w:ilvl w:val="0"/>
          <w:numId w:val="14"/>
        </w:numPr>
        <w:rPr>
          <w:rFonts w:cstheme="minorHAnsi"/>
        </w:rPr>
      </w:pPr>
      <w:r w:rsidRPr="008C62B2">
        <w:rPr>
          <w:rFonts w:cstheme="minorHAnsi"/>
        </w:rPr>
        <w:t>Participants will gain strategies for successful collaboration between Councils, state self-advocacy organizations, DD Network partners</w:t>
      </w:r>
      <w:r w:rsidR="00100727" w:rsidRPr="008C62B2">
        <w:rPr>
          <w:rFonts w:cstheme="minorHAnsi"/>
        </w:rPr>
        <w:t>,</w:t>
      </w:r>
      <w:r w:rsidRPr="008C62B2">
        <w:rPr>
          <w:rFonts w:cstheme="minorHAnsi"/>
        </w:rPr>
        <w:t xml:space="preserve"> and other stakeholders</w:t>
      </w:r>
      <w:r w:rsidR="001E6604" w:rsidRPr="008C62B2">
        <w:rPr>
          <w:rFonts w:cstheme="minorHAnsi"/>
        </w:rPr>
        <w:t>;</w:t>
      </w:r>
    </w:p>
    <w:p w14:paraId="55150B81" w14:textId="79B3C69D" w:rsidR="00C26B41" w:rsidRPr="008C62B2" w:rsidRDefault="00C26B41" w:rsidP="00C26B41">
      <w:pPr>
        <w:pStyle w:val="ListParagraph"/>
        <w:numPr>
          <w:ilvl w:val="0"/>
          <w:numId w:val="14"/>
        </w:numPr>
        <w:rPr>
          <w:rFonts w:cstheme="minorHAnsi"/>
        </w:rPr>
      </w:pPr>
      <w:r w:rsidRPr="008C62B2">
        <w:rPr>
          <w:rFonts w:cstheme="minorHAnsi"/>
        </w:rPr>
        <w:t xml:space="preserve">Participants will gain knowledge about what Councils can provide </w:t>
      </w:r>
      <w:r w:rsidR="001E6604" w:rsidRPr="008C62B2">
        <w:rPr>
          <w:rFonts w:cstheme="minorHAnsi"/>
        </w:rPr>
        <w:t xml:space="preserve">a </w:t>
      </w:r>
      <w:r w:rsidRPr="008C62B2">
        <w:rPr>
          <w:rFonts w:cstheme="minorHAnsi"/>
        </w:rPr>
        <w:t>state self-advocacy organization to support them in showing their effectiveness and reporting outcomes</w:t>
      </w:r>
      <w:r w:rsidR="001E6604" w:rsidRPr="008C62B2">
        <w:rPr>
          <w:rFonts w:cstheme="minorHAnsi"/>
        </w:rPr>
        <w:t>.</w:t>
      </w:r>
    </w:p>
    <w:p w14:paraId="48768262" w14:textId="22034097" w:rsidR="00C26B41" w:rsidRPr="008C62B2" w:rsidRDefault="00C26B41" w:rsidP="00C26B41">
      <w:pPr>
        <w:rPr>
          <w:rFonts w:cstheme="minorHAnsi"/>
          <w:b/>
          <w:color w:val="C00000"/>
        </w:rPr>
      </w:pPr>
      <w:r w:rsidRPr="008C62B2">
        <w:rPr>
          <w:rFonts w:cstheme="minorHAnsi"/>
          <w:b/>
          <w:color w:val="C00000"/>
        </w:rPr>
        <w:t>What’s working in Self-Advocacy? Council Staff present their most Successful Strategies</w:t>
      </w:r>
    </w:p>
    <w:p w14:paraId="0574B3C9" w14:textId="7298D6E9" w:rsidR="00C26B41" w:rsidRPr="008C62B2" w:rsidRDefault="00C26B41" w:rsidP="00C26B41">
      <w:pPr>
        <w:rPr>
          <w:rFonts w:cstheme="minorHAnsi"/>
        </w:rPr>
      </w:pPr>
      <w:r w:rsidRPr="008C62B2">
        <w:rPr>
          <w:rFonts w:cstheme="minorHAnsi"/>
        </w:rPr>
        <w:t xml:space="preserve">If you are looking for new approaches and creative solutions to increasing advocacy in your state/territory, this session is for you. </w:t>
      </w:r>
      <w:r w:rsidR="001E0185" w:rsidRPr="008C62B2">
        <w:rPr>
          <w:rFonts w:cstheme="minorHAnsi"/>
        </w:rPr>
        <w:t xml:space="preserve"> </w:t>
      </w:r>
      <w:r w:rsidRPr="008C62B2">
        <w:rPr>
          <w:rFonts w:cstheme="minorHAnsi"/>
        </w:rPr>
        <w:t xml:space="preserve">Council staff </w:t>
      </w:r>
      <w:r w:rsidR="001E6604" w:rsidRPr="008C62B2">
        <w:rPr>
          <w:rFonts w:cstheme="minorHAnsi"/>
        </w:rPr>
        <w:t xml:space="preserve">will </w:t>
      </w:r>
      <w:r w:rsidRPr="008C62B2">
        <w:rPr>
          <w:rFonts w:cstheme="minorHAnsi"/>
        </w:rPr>
        <w:t>shar</w:t>
      </w:r>
      <w:r w:rsidR="001E6604" w:rsidRPr="008C62B2">
        <w:rPr>
          <w:rFonts w:cstheme="minorHAnsi"/>
        </w:rPr>
        <w:t>e</w:t>
      </w:r>
      <w:r w:rsidRPr="008C62B2">
        <w:rPr>
          <w:rFonts w:cstheme="minorHAnsi"/>
        </w:rPr>
        <w:t xml:space="preserve"> what is working when it comes to supporting self-advocacy! Join this session to hear about communication strategies, ways to establish and strengthen self-advocacy organizations and how to overcome barriers with a variety of supports. </w:t>
      </w:r>
    </w:p>
    <w:p w14:paraId="6921D2C0" w14:textId="77777777" w:rsidR="00C26B41" w:rsidRPr="008C62B2" w:rsidRDefault="00C26B41" w:rsidP="00C26B41">
      <w:pPr>
        <w:rPr>
          <w:rFonts w:cstheme="minorHAnsi"/>
          <w:b/>
        </w:rPr>
      </w:pPr>
      <w:r w:rsidRPr="008C62B2">
        <w:rPr>
          <w:rFonts w:cstheme="minorHAnsi"/>
          <w:b/>
        </w:rPr>
        <w:t>Learning objectives:</w:t>
      </w:r>
    </w:p>
    <w:p w14:paraId="519EFA72" w14:textId="3ABCCB77" w:rsidR="00C26B41" w:rsidRPr="008C62B2" w:rsidRDefault="00C26B41" w:rsidP="00C26B41">
      <w:pPr>
        <w:pStyle w:val="ListParagraph"/>
        <w:numPr>
          <w:ilvl w:val="0"/>
          <w:numId w:val="15"/>
        </w:numPr>
        <w:rPr>
          <w:rFonts w:cstheme="minorHAnsi"/>
        </w:rPr>
      </w:pPr>
      <w:r w:rsidRPr="008C62B2">
        <w:rPr>
          <w:rFonts w:cstheme="minorHAnsi"/>
        </w:rPr>
        <w:t>Participants will learn strategies for effective communication between state self-advocacy organizations and Council staff</w:t>
      </w:r>
    </w:p>
    <w:p w14:paraId="5AFADA6D" w14:textId="77777777" w:rsidR="00C26B41" w:rsidRPr="008C62B2" w:rsidRDefault="00C26B41" w:rsidP="00C26B41">
      <w:pPr>
        <w:pStyle w:val="ListParagraph"/>
        <w:numPr>
          <w:ilvl w:val="0"/>
          <w:numId w:val="15"/>
        </w:numPr>
        <w:rPr>
          <w:rFonts w:cstheme="minorHAnsi"/>
        </w:rPr>
      </w:pPr>
      <w:r w:rsidRPr="008C62B2">
        <w:rPr>
          <w:rFonts w:cstheme="minorHAnsi"/>
        </w:rPr>
        <w:t>Participants will gain knowledge about collaboration strategies and supports (funding, in-kind supports, staffing etc.)</w:t>
      </w:r>
    </w:p>
    <w:p w14:paraId="649A80D4" w14:textId="77777777" w:rsidR="00E34A7E" w:rsidRPr="008C62B2" w:rsidRDefault="00B32B03" w:rsidP="00040A37">
      <w:pPr>
        <w:rPr>
          <w:rFonts w:cstheme="minorHAnsi"/>
        </w:rPr>
      </w:pPr>
      <w:r w:rsidRPr="008C62B2">
        <w:rPr>
          <w:rFonts w:cstheme="minorHAnsi"/>
        </w:rPr>
        <w:t>4:00 – 4:15 p.m.</w:t>
      </w:r>
      <w:r w:rsidRPr="008C62B2">
        <w:rPr>
          <w:rFonts w:cstheme="minorHAnsi"/>
        </w:rPr>
        <w:tab/>
        <w:t>Break – move to Closing Keynote</w:t>
      </w:r>
    </w:p>
    <w:p w14:paraId="50596AB2" w14:textId="77777777" w:rsidR="000C03DF" w:rsidRPr="008C62B2" w:rsidRDefault="00B32B03" w:rsidP="00040A37">
      <w:pPr>
        <w:rPr>
          <w:rFonts w:cstheme="minorHAnsi"/>
        </w:rPr>
      </w:pPr>
      <w:r w:rsidRPr="008C62B2">
        <w:rPr>
          <w:rFonts w:cstheme="minorHAnsi"/>
        </w:rPr>
        <w:t>4:15 – 5:15 p.m.</w:t>
      </w:r>
      <w:r w:rsidRPr="008C62B2">
        <w:rPr>
          <w:rFonts w:cstheme="minorHAnsi"/>
        </w:rPr>
        <w:tab/>
      </w:r>
      <w:r w:rsidR="000C03DF" w:rsidRPr="008C62B2">
        <w:rPr>
          <w:rFonts w:cstheme="minorHAnsi"/>
        </w:rPr>
        <w:t xml:space="preserve">Closing </w:t>
      </w:r>
      <w:r w:rsidRPr="008C62B2">
        <w:rPr>
          <w:rFonts w:cstheme="minorHAnsi"/>
        </w:rPr>
        <w:t xml:space="preserve">Keynote </w:t>
      </w:r>
    </w:p>
    <w:sectPr w:rsidR="000C03DF" w:rsidRPr="008C62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C6B3" w14:textId="77777777" w:rsidR="00753F00" w:rsidRDefault="00753F00" w:rsidP="00753F00">
      <w:pPr>
        <w:spacing w:after="0" w:line="240" w:lineRule="auto"/>
      </w:pPr>
      <w:r>
        <w:separator/>
      </w:r>
    </w:p>
  </w:endnote>
  <w:endnote w:type="continuationSeparator" w:id="0">
    <w:p w14:paraId="2D89DFE9" w14:textId="77777777" w:rsidR="00753F00" w:rsidRDefault="00753F00" w:rsidP="0075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E574" w14:textId="77777777" w:rsidR="00D03CCC" w:rsidRDefault="00D0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00538"/>
      <w:docPartObj>
        <w:docPartGallery w:val="Page Numbers (Bottom of Page)"/>
        <w:docPartUnique/>
      </w:docPartObj>
    </w:sdtPr>
    <w:sdtEndPr>
      <w:rPr>
        <w:noProof/>
      </w:rPr>
    </w:sdtEndPr>
    <w:sdtContent>
      <w:p w14:paraId="287086A8" w14:textId="19948F7C" w:rsidR="00753F00" w:rsidRDefault="00753F00">
        <w:pPr>
          <w:pStyle w:val="Footer"/>
          <w:jc w:val="right"/>
        </w:pPr>
        <w:r>
          <w:fldChar w:fldCharType="begin"/>
        </w:r>
        <w:r>
          <w:instrText xml:space="preserve"> PAGE   \* MERGEFORMAT </w:instrText>
        </w:r>
        <w:r>
          <w:fldChar w:fldCharType="separate"/>
        </w:r>
        <w:r w:rsidR="00222F42">
          <w:rPr>
            <w:noProof/>
          </w:rPr>
          <w:t>5</w:t>
        </w:r>
        <w:r>
          <w:rPr>
            <w:noProof/>
          </w:rPr>
          <w:fldChar w:fldCharType="end"/>
        </w:r>
      </w:p>
    </w:sdtContent>
  </w:sdt>
  <w:p w14:paraId="0A405A45" w14:textId="77777777" w:rsidR="00753F00" w:rsidRDefault="00753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8661" w14:textId="77777777" w:rsidR="00D03CCC" w:rsidRDefault="00D0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D7F3" w14:textId="77777777" w:rsidR="00753F00" w:rsidRDefault="00753F00" w:rsidP="00753F00">
      <w:pPr>
        <w:spacing w:after="0" w:line="240" w:lineRule="auto"/>
      </w:pPr>
      <w:r>
        <w:separator/>
      </w:r>
    </w:p>
  </w:footnote>
  <w:footnote w:type="continuationSeparator" w:id="0">
    <w:p w14:paraId="668518E1" w14:textId="77777777" w:rsidR="00753F00" w:rsidRDefault="00753F00" w:rsidP="0075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36CA" w14:textId="77777777" w:rsidR="00D03CCC" w:rsidRDefault="00D0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E429" w14:textId="4A2E74AB" w:rsidR="00D03CCC" w:rsidRDefault="00D03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CB0B" w14:textId="77777777" w:rsidR="00D03CCC" w:rsidRDefault="00D0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D83"/>
    <w:multiLevelType w:val="hybridMultilevel"/>
    <w:tmpl w:val="541E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0413"/>
    <w:multiLevelType w:val="hybridMultilevel"/>
    <w:tmpl w:val="F74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52DF"/>
    <w:multiLevelType w:val="hybridMultilevel"/>
    <w:tmpl w:val="161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62E6A"/>
    <w:multiLevelType w:val="hybridMultilevel"/>
    <w:tmpl w:val="B5B8D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0A64"/>
    <w:multiLevelType w:val="hybridMultilevel"/>
    <w:tmpl w:val="8F9C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E5568"/>
    <w:multiLevelType w:val="hybridMultilevel"/>
    <w:tmpl w:val="794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121B6"/>
    <w:multiLevelType w:val="hybridMultilevel"/>
    <w:tmpl w:val="FA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3FB2"/>
    <w:multiLevelType w:val="hybridMultilevel"/>
    <w:tmpl w:val="8F9CB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6329F"/>
    <w:multiLevelType w:val="hybridMultilevel"/>
    <w:tmpl w:val="586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4F09"/>
    <w:multiLevelType w:val="hybridMultilevel"/>
    <w:tmpl w:val="C5002E96"/>
    <w:lvl w:ilvl="0" w:tplc="04090001">
      <w:start w:val="1"/>
      <w:numFmt w:val="bullet"/>
      <w:lvlText w:val=""/>
      <w:lvlJc w:val="left"/>
      <w:pPr>
        <w:tabs>
          <w:tab w:val="num" w:pos="720"/>
        </w:tabs>
        <w:ind w:left="720" w:hanging="360"/>
      </w:pPr>
      <w:rPr>
        <w:rFonts w:ascii="Symbol" w:hAnsi="Symbol" w:hint="default"/>
      </w:rPr>
    </w:lvl>
    <w:lvl w:ilvl="1" w:tplc="9DBE1FF2" w:tentative="1">
      <w:start w:val="1"/>
      <w:numFmt w:val="decimal"/>
      <w:lvlText w:val="%2."/>
      <w:lvlJc w:val="left"/>
      <w:pPr>
        <w:tabs>
          <w:tab w:val="num" w:pos="1440"/>
        </w:tabs>
        <w:ind w:left="1440" w:hanging="360"/>
      </w:pPr>
    </w:lvl>
    <w:lvl w:ilvl="2" w:tplc="F8A45FDA" w:tentative="1">
      <w:start w:val="1"/>
      <w:numFmt w:val="decimal"/>
      <w:lvlText w:val="%3."/>
      <w:lvlJc w:val="left"/>
      <w:pPr>
        <w:tabs>
          <w:tab w:val="num" w:pos="2160"/>
        </w:tabs>
        <w:ind w:left="2160" w:hanging="360"/>
      </w:pPr>
    </w:lvl>
    <w:lvl w:ilvl="3" w:tplc="C284EE7E" w:tentative="1">
      <w:start w:val="1"/>
      <w:numFmt w:val="decimal"/>
      <w:lvlText w:val="%4."/>
      <w:lvlJc w:val="left"/>
      <w:pPr>
        <w:tabs>
          <w:tab w:val="num" w:pos="2880"/>
        </w:tabs>
        <w:ind w:left="2880" w:hanging="360"/>
      </w:pPr>
    </w:lvl>
    <w:lvl w:ilvl="4" w:tplc="FCB8D3EE" w:tentative="1">
      <w:start w:val="1"/>
      <w:numFmt w:val="decimal"/>
      <w:lvlText w:val="%5."/>
      <w:lvlJc w:val="left"/>
      <w:pPr>
        <w:tabs>
          <w:tab w:val="num" w:pos="3600"/>
        </w:tabs>
        <w:ind w:left="3600" w:hanging="360"/>
      </w:pPr>
    </w:lvl>
    <w:lvl w:ilvl="5" w:tplc="DACA2D10" w:tentative="1">
      <w:start w:val="1"/>
      <w:numFmt w:val="decimal"/>
      <w:lvlText w:val="%6."/>
      <w:lvlJc w:val="left"/>
      <w:pPr>
        <w:tabs>
          <w:tab w:val="num" w:pos="4320"/>
        </w:tabs>
        <w:ind w:left="4320" w:hanging="360"/>
      </w:pPr>
    </w:lvl>
    <w:lvl w:ilvl="6" w:tplc="1892037A" w:tentative="1">
      <w:start w:val="1"/>
      <w:numFmt w:val="decimal"/>
      <w:lvlText w:val="%7."/>
      <w:lvlJc w:val="left"/>
      <w:pPr>
        <w:tabs>
          <w:tab w:val="num" w:pos="5040"/>
        </w:tabs>
        <w:ind w:left="5040" w:hanging="360"/>
      </w:pPr>
    </w:lvl>
    <w:lvl w:ilvl="7" w:tplc="BB3A4502" w:tentative="1">
      <w:start w:val="1"/>
      <w:numFmt w:val="decimal"/>
      <w:lvlText w:val="%8."/>
      <w:lvlJc w:val="left"/>
      <w:pPr>
        <w:tabs>
          <w:tab w:val="num" w:pos="5760"/>
        </w:tabs>
        <w:ind w:left="5760" w:hanging="360"/>
      </w:pPr>
    </w:lvl>
    <w:lvl w:ilvl="8" w:tplc="A92A51EC" w:tentative="1">
      <w:start w:val="1"/>
      <w:numFmt w:val="decimal"/>
      <w:lvlText w:val="%9."/>
      <w:lvlJc w:val="left"/>
      <w:pPr>
        <w:tabs>
          <w:tab w:val="num" w:pos="6480"/>
        </w:tabs>
        <w:ind w:left="6480" w:hanging="360"/>
      </w:pPr>
    </w:lvl>
  </w:abstractNum>
  <w:abstractNum w:abstractNumId="10" w15:restartNumberingAfterBreak="0">
    <w:nsid w:val="5E3308E9"/>
    <w:multiLevelType w:val="hybridMultilevel"/>
    <w:tmpl w:val="19C8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04C98"/>
    <w:multiLevelType w:val="hybridMultilevel"/>
    <w:tmpl w:val="6A2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F7FA3"/>
    <w:multiLevelType w:val="hybridMultilevel"/>
    <w:tmpl w:val="E6F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6014C"/>
    <w:multiLevelType w:val="hybridMultilevel"/>
    <w:tmpl w:val="66347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C4BFA"/>
    <w:multiLevelType w:val="hybridMultilevel"/>
    <w:tmpl w:val="E72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11808"/>
    <w:multiLevelType w:val="hybridMultilevel"/>
    <w:tmpl w:val="611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8"/>
  </w:num>
  <w:num w:numId="5">
    <w:abstractNumId w:val="1"/>
  </w:num>
  <w:num w:numId="6">
    <w:abstractNumId w:val="9"/>
  </w:num>
  <w:num w:numId="7">
    <w:abstractNumId w:val="0"/>
  </w:num>
  <w:num w:numId="8">
    <w:abstractNumId w:val="3"/>
  </w:num>
  <w:num w:numId="9">
    <w:abstractNumId w:val="6"/>
  </w:num>
  <w:num w:numId="10">
    <w:abstractNumId w:val="15"/>
  </w:num>
  <w:num w:numId="11">
    <w:abstractNumId w:val="5"/>
  </w:num>
  <w:num w:numId="12">
    <w:abstractNumId w:val="11"/>
  </w:num>
  <w:num w:numId="13">
    <w:abstractNumId w:val="7"/>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37"/>
    <w:rsid w:val="00040A37"/>
    <w:rsid w:val="0006317A"/>
    <w:rsid w:val="000778D2"/>
    <w:rsid w:val="000C03DF"/>
    <w:rsid w:val="000D0B87"/>
    <w:rsid w:val="000F7F99"/>
    <w:rsid w:val="00100727"/>
    <w:rsid w:val="00120C29"/>
    <w:rsid w:val="001637D1"/>
    <w:rsid w:val="00194A46"/>
    <w:rsid w:val="001B092B"/>
    <w:rsid w:val="001E0185"/>
    <w:rsid w:val="001E6604"/>
    <w:rsid w:val="00222F42"/>
    <w:rsid w:val="00246FBA"/>
    <w:rsid w:val="00310670"/>
    <w:rsid w:val="00331877"/>
    <w:rsid w:val="003576A5"/>
    <w:rsid w:val="003B1EA7"/>
    <w:rsid w:val="003F7BE3"/>
    <w:rsid w:val="00506B87"/>
    <w:rsid w:val="005B01D0"/>
    <w:rsid w:val="005B38A1"/>
    <w:rsid w:val="005C0664"/>
    <w:rsid w:val="006069AD"/>
    <w:rsid w:val="0063271F"/>
    <w:rsid w:val="006E19F8"/>
    <w:rsid w:val="00725875"/>
    <w:rsid w:val="00730790"/>
    <w:rsid w:val="00753F00"/>
    <w:rsid w:val="007549A4"/>
    <w:rsid w:val="007D7EDE"/>
    <w:rsid w:val="007F6B7D"/>
    <w:rsid w:val="00861686"/>
    <w:rsid w:val="008C62B2"/>
    <w:rsid w:val="008D7C5B"/>
    <w:rsid w:val="00947599"/>
    <w:rsid w:val="00970F67"/>
    <w:rsid w:val="00981C79"/>
    <w:rsid w:val="00AA0BED"/>
    <w:rsid w:val="00AA5338"/>
    <w:rsid w:val="00B32B03"/>
    <w:rsid w:val="00BC690F"/>
    <w:rsid w:val="00BF627A"/>
    <w:rsid w:val="00C01D26"/>
    <w:rsid w:val="00C26B41"/>
    <w:rsid w:val="00C37B29"/>
    <w:rsid w:val="00C643E7"/>
    <w:rsid w:val="00CC3781"/>
    <w:rsid w:val="00D03CCC"/>
    <w:rsid w:val="00D97F31"/>
    <w:rsid w:val="00DA7D85"/>
    <w:rsid w:val="00DB19DD"/>
    <w:rsid w:val="00E118CE"/>
    <w:rsid w:val="00E21876"/>
    <w:rsid w:val="00E34A7E"/>
    <w:rsid w:val="00E71ED4"/>
    <w:rsid w:val="00E92A17"/>
    <w:rsid w:val="00EB0AE3"/>
    <w:rsid w:val="00EE476A"/>
    <w:rsid w:val="00F00772"/>
    <w:rsid w:val="00F21132"/>
    <w:rsid w:val="00F42FE0"/>
    <w:rsid w:val="00F4383A"/>
    <w:rsid w:val="00FF1795"/>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1D968"/>
  <w15:chartTrackingRefBased/>
  <w15:docId w15:val="{27E57563-5271-46A3-BAB3-00D2ADE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B19DD"/>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37"/>
    <w:pPr>
      <w:ind w:left="720"/>
      <w:contextualSpacing/>
    </w:pPr>
  </w:style>
  <w:style w:type="paragraph" w:styleId="IntenseQuote">
    <w:name w:val="Intense Quote"/>
    <w:basedOn w:val="Normal"/>
    <w:next w:val="Normal"/>
    <w:link w:val="IntenseQuoteChar"/>
    <w:uiPriority w:val="30"/>
    <w:qFormat/>
    <w:rsid w:val="00040A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0A37"/>
    <w:rPr>
      <w:i/>
      <w:iCs/>
      <w:color w:val="4472C4" w:themeColor="accent1"/>
    </w:rPr>
  </w:style>
  <w:style w:type="character" w:styleId="CommentReference">
    <w:name w:val="annotation reference"/>
    <w:basedOn w:val="DefaultParagraphFont"/>
    <w:uiPriority w:val="99"/>
    <w:semiHidden/>
    <w:unhideWhenUsed/>
    <w:rsid w:val="0006317A"/>
    <w:rPr>
      <w:sz w:val="16"/>
      <w:szCs w:val="16"/>
    </w:rPr>
  </w:style>
  <w:style w:type="paragraph" w:styleId="CommentText">
    <w:name w:val="annotation text"/>
    <w:basedOn w:val="Normal"/>
    <w:link w:val="CommentTextChar"/>
    <w:uiPriority w:val="99"/>
    <w:semiHidden/>
    <w:unhideWhenUsed/>
    <w:rsid w:val="0006317A"/>
    <w:pPr>
      <w:spacing w:line="240" w:lineRule="auto"/>
    </w:pPr>
    <w:rPr>
      <w:sz w:val="20"/>
      <w:szCs w:val="20"/>
    </w:rPr>
  </w:style>
  <w:style w:type="character" w:customStyle="1" w:styleId="CommentTextChar">
    <w:name w:val="Comment Text Char"/>
    <w:basedOn w:val="DefaultParagraphFont"/>
    <w:link w:val="CommentText"/>
    <w:uiPriority w:val="99"/>
    <w:semiHidden/>
    <w:rsid w:val="0006317A"/>
    <w:rPr>
      <w:sz w:val="20"/>
      <w:szCs w:val="20"/>
    </w:rPr>
  </w:style>
  <w:style w:type="paragraph" w:styleId="CommentSubject">
    <w:name w:val="annotation subject"/>
    <w:basedOn w:val="CommentText"/>
    <w:next w:val="CommentText"/>
    <w:link w:val="CommentSubjectChar"/>
    <w:uiPriority w:val="99"/>
    <w:semiHidden/>
    <w:unhideWhenUsed/>
    <w:rsid w:val="0006317A"/>
    <w:rPr>
      <w:b/>
      <w:bCs/>
    </w:rPr>
  </w:style>
  <w:style w:type="character" w:customStyle="1" w:styleId="CommentSubjectChar">
    <w:name w:val="Comment Subject Char"/>
    <w:basedOn w:val="CommentTextChar"/>
    <w:link w:val="CommentSubject"/>
    <w:uiPriority w:val="99"/>
    <w:semiHidden/>
    <w:rsid w:val="0006317A"/>
    <w:rPr>
      <w:b/>
      <w:bCs/>
      <w:sz w:val="20"/>
      <w:szCs w:val="20"/>
    </w:rPr>
  </w:style>
  <w:style w:type="paragraph" w:styleId="BalloonText">
    <w:name w:val="Balloon Text"/>
    <w:basedOn w:val="Normal"/>
    <w:link w:val="BalloonTextChar"/>
    <w:uiPriority w:val="99"/>
    <w:semiHidden/>
    <w:unhideWhenUsed/>
    <w:rsid w:val="0006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7A"/>
    <w:rPr>
      <w:rFonts w:ascii="Segoe UI" w:hAnsi="Segoe UI" w:cs="Segoe UI"/>
      <w:sz w:val="18"/>
      <w:szCs w:val="18"/>
    </w:rPr>
  </w:style>
  <w:style w:type="paragraph" w:styleId="Header">
    <w:name w:val="header"/>
    <w:basedOn w:val="Normal"/>
    <w:link w:val="HeaderChar"/>
    <w:uiPriority w:val="99"/>
    <w:unhideWhenUsed/>
    <w:rsid w:val="0075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00"/>
  </w:style>
  <w:style w:type="paragraph" w:styleId="Footer">
    <w:name w:val="footer"/>
    <w:basedOn w:val="Normal"/>
    <w:link w:val="FooterChar"/>
    <w:uiPriority w:val="99"/>
    <w:unhideWhenUsed/>
    <w:rsid w:val="0075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00"/>
  </w:style>
  <w:style w:type="paragraph" w:styleId="Title">
    <w:name w:val="Title"/>
    <w:basedOn w:val="Normal"/>
    <w:next w:val="Normal"/>
    <w:link w:val="TitleChar"/>
    <w:uiPriority w:val="10"/>
    <w:qFormat/>
    <w:rsid w:val="00753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F0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B19DD"/>
    <w:rPr>
      <w:rFonts w:asciiTheme="majorHAnsi" w:eastAsiaTheme="majorEastAsia" w:hAnsiTheme="majorHAnsi" w:cstheme="majorBidi"/>
      <w:b/>
      <w:bCs/>
      <w:color w:val="4472C4" w:themeColor="accent1"/>
      <w:sz w:val="24"/>
      <w:szCs w:val="24"/>
    </w:rPr>
  </w:style>
  <w:style w:type="paragraph" w:styleId="PlainText">
    <w:name w:val="Plain Text"/>
    <w:basedOn w:val="Normal"/>
    <w:link w:val="PlainTextChar"/>
    <w:uiPriority w:val="99"/>
    <w:semiHidden/>
    <w:unhideWhenUsed/>
    <w:rsid w:val="00E92A1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92A17"/>
    <w:rPr>
      <w:rFonts w:ascii="Calibri" w:hAnsi="Calibri" w:cs="Calibri"/>
    </w:rPr>
  </w:style>
  <w:style w:type="character" w:styleId="Hyperlink">
    <w:name w:val="Hyperlink"/>
    <w:basedOn w:val="DefaultParagraphFont"/>
    <w:uiPriority w:val="99"/>
    <w:semiHidden/>
    <w:unhideWhenUsed/>
    <w:rsid w:val="00E92A17"/>
    <w:rPr>
      <w:color w:val="0563C1"/>
      <w:u w:val="single"/>
    </w:rPr>
  </w:style>
  <w:style w:type="character" w:styleId="Emphasis">
    <w:name w:val="Emphasis"/>
    <w:basedOn w:val="DefaultParagraphFont"/>
    <w:uiPriority w:val="20"/>
    <w:qFormat/>
    <w:rsid w:val="00E92A17"/>
    <w:rPr>
      <w:i/>
      <w:iCs/>
    </w:rPr>
  </w:style>
  <w:style w:type="paragraph" w:styleId="NormalWeb">
    <w:name w:val="Normal (Web)"/>
    <w:basedOn w:val="Normal"/>
    <w:uiPriority w:val="99"/>
    <w:semiHidden/>
    <w:unhideWhenUsed/>
    <w:rsid w:val="00F211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F31"/>
    <w:rPr>
      <w:b/>
      <w:bCs/>
    </w:rPr>
  </w:style>
  <w:style w:type="paragraph" w:styleId="BodyText">
    <w:name w:val="Body Text"/>
    <w:basedOn w:val="Normal"/>
    <w:link w:val="BodyTextChar"/>
    <w:rsid w:val="00C37B29"/>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37B2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604">
      <w:bodyDiv w:val="1"/>
      <w:marLeft w:val="0"/>
      <w:marRight w:val="0"/>
      <w:marTop w:val="0"/>
      <w:marBottom w:val="0"/>
      <w:divBdr>
        <w:top w:val="none" w:sz="0" w:space="0" w:color="auto"/>
        <w:left w:val="none" w:sz="0" w:space="0" w:color="auto"/>
        <w:bottom w:val="none" w:sz="0" w:space="0" w:color="auto"/>
        <w:right w:val="none" w:sz="0" w:space="0" w:color="auto"/>
      </w:divBdr>
      <w:divsChild>
        <w:div w:id="224144861">
          <w:marLeft w:val="0"/>
          <w:marRight w:val="0"/>
          <w:marTop w:val="0"/>
          <w:marBottom w:val="0"/>
          <w:divBdr>
            <w:top w:val="none" w:sz="0" w:space="0" w:color="auto"/>
            <w:left w:val="none" w:sz="0" w:space="0" w:color="auto"/>
            <w:bottom w:val="none" w:sz="0" w:space="0" w:color="auto"/>
            <w:right w:val="none" w:sz="0" w:space="0" w:color="auto"/>
          </w:divBdr>
          <w:divsChild>
            <w:div w:id="719942818">
              <w:marLeft w:val="0"/>
              <w:marRight w:val="0"/>
              <w:marTop w:val="0"/>
              <w:marBottom w:val="0"/>
              <w:divBdr>
                <w:top w:val="none" w:sz="0" w:space="0" w:color="auto"/>
                <w:left w:val="none" w:sz="0" w:space="0" w:color="auto"/>
                <w:bottom w:val="none" w:sz="0" w:space="0" w:color="auto"/>
                <w:right w:val="none" w:sz="0" w:space="0" w:color="auto"/>
              </w:divBdr>
              <w:divsChild>
                <w:div w:id="1566917351">
                  <w:marLeft w:val="0"/>
                  <w:marRight w:val="0"/>
                  <w:marTop w:val="0"/>
                  <w:marBottom w:val="0"/>
                  <w:divBdr>
                    <w:top w:val="none" w:sz="0" w:space="0" w:color="auto"/>
                    <w:left w:val="none" w:sz="0" w:space="0" w:color="auto"/>
                    <w:bottom w:val="none" w:sz="0" w:space="0" w:color="auto"/>
                    <w:right w:val="none" w:sz="0" w:space="0" w:color="auto"/>
                  </w:divBdr>
                  <w:divsChild>
                    <w:div w:id="1746494220">
                      <w:marLeft w:val="0"/>
                      <w:marRight w:val="0"/>
                      <w:marTop w:val="0"/>
                      <w:marBottom w:val="0"/>
                      <w:divBdr>
                        <w:top w:val="none" w:sz="0" w:space="0" w:color="auto"/>
                        <w:left w:val="none" w:sz="0" w:space="0" w:color="auto"/>
                        <w:bottom w:val="none" w:sz="0" w:space="0" w:color="auto"/>
                        <w:right w:val="none" w:sz="0" w:space="0" w:color="auto"/>
                      </w:divBdr>
                      <w:divsChild>
                        <w:div w:id="193690452">
                          <w:marLeft w:val="0"/>
                          <w:marRight w:val="0"/>
                          <w:marTop w:val="0"/>
                          <w:marBottom w:val="0"/>
                          <w:divBdr>
                            <w:top w:val="none" w:sz="0" w:space="0" w:color="auto"/>
                            <w:left w:val="none" w:sz="0" w:space="0" w:color="auto"/>
                            <w:bottom w:val="none" w:sz="0" w:space="0" w:color="auto"/>
                            <w:right w:val="none" w:sz="0" w:space="0" w:color="auto"/>
                          </w:divBdr>
                          <w:divsChild>
                            <w:div w:id="913516987">
                              <w:marLeft w:val="0"/>
                              <w:marRight w:val="0"/>
                              <w:marTop w:val="0"/>
                              <w:marBottom w:val="0"/>
                              <w:divBdr>
                                <w:top w:val="none" w:sz="0" w:space="0" w:color="auto"/>
                                <w:left w:val="none" w:sz="0" w:space="0" w:color="auto"/>
                                <w:bottom w:val="none" w:sz="0" w:space="0" w:color="auto"/>
                                <w:right w:val="none" w:sz="0" w:space="0" w:color="auto"/>
                              </w:divBdr>
                              <w:divsChild>
                                <w:div w:id="1431051417">
                                  <w:marLeft w:val="0"/>
                                  <w:marRight w:val="0"/>
                                  <w:marTop w:val="0"/>
                                  <w:marBottom w:val="0"/>
                                  <w:divBdr>
                                    <w:top w:val="none" w:sz="0" w:space="0" w:color="auto"/>
                                    <w:left w:val="none" w:sz="0" w:space="0" w:color="auto"/>
                                    <w:bottom w:val="none" w:sz="0" w:space="0" w:color="auto"/>
                                    <w:right w:val="none" w:sz="0" w:space="0" w:color="auto"/>
                                  </w:divBdr>
                                  <w:divsChild>
                                    <w:div w:id="357894547">
                                      <w:marLeft w:val="0"/>
                                      <w:marRight w:val="0"/>
                                      <w:marTop w:val="0"/>
                                      <w:marBottom w:val="0"/>
                                      <w:divBdr>
                                        <w:top w:val="none" w:sz="0" w:space="0" w:color="auto"/>
                                        <w:left w:val="none" w:sz="0" w:space="0" w:color="auto"/>
                                        <w:bottom w:val="none" w:sz="0" w:space="0" w:color="auto"/>
                                        <w:right w:val="none" w:sz="0" w:space="0" w:color="auto"/>
                                      </w:divBdr>
                                      <w:divsChild>
                                        <w:div w:id="1820801669">
                                          <w:marLeft w:val="0"/>
                                          <w:marRight w:val="0"/>
                                          <w:marTop w:val="0"/>
                                          <w:marBottom w:val="0"/>
                                          <w:divBdr>
                                            <w:top w:val="none" w:sz="0" w:space="0" w:color="auto"/>
                                            <w:left w:val="none" w:sz="0" w:space="0" w:color="auto"/>
                                            <w:bottom w:val="none" w:sz="0" w:space="0" w:color="auto"/>
                                            <w:right w:val="none" w:sz="0" w:space="0" w:color="auto"/>
                                          </w:divBdr>
                                          <w:divsChild>
                                            <w:div w:id="1553535844">
                                              <w:marLeft w:val="0"/>
                                              <w:marRight w:val="0"/>
                                              <w:marTop w:val="0"/>
                                              <w:marBottom w:val="0"/>
                                              <w:divBdr>
                                                <w:top w:val="none" w:sz="0" w:space="0" w:color="auto"/>
                                                <w:left w:val="none" w:sz="0" w:space="0" w:color="auto"/>
                                                <w:bottom w:val="none" w:sz="0" w:space="0" w:color="auto"/>
                                                <w:right w:val="none" w:sz="0" w:space="0" w:color="auto"/>
                                              </w:divBdr>
                                              <w:divsChild>
                                                <w:div w:id="1748645294">
                                                  <w:marLeft w:val="0"/>
                                                  <w:marRight w:val="0"/>
                                                  <w:marTop w:val="0"/>
                                                  <w:marBottom w:val="0"/>
                                                  <w:divBdr>
                                                    <w:top w:val="none" w:sz="0" w:space="0" w:color="auto"/>
                                                    <w:left w:val="none" w:sz="0" w:space="0" w:color="auto"/>
                                                    <w:bottom w:val="none" w:sz="0" w:space="0" w:color="auto"/>
                                                    <w:right w:val="none" w:sz="0" w:space="0" w:color="auto"/>
                                                  </w:divBdr>
                                                  <w:divsChild>
                                                    <w:div w:id="1087069957">
                                                      <w:marLeft w:val="0"/>
                                                      <w:marRight w:val="0"/>
                                                      <w:marTop w:val="0"/>
                                                      <w:marBottom w:val="0"/>
                                                      <w:divBdr>
                                                        <w:top w:val="none" w:sz="0" w:space="0" w:color="auto"/>
                                                        <w:left w:val="none" w:sz="0" w:space="0" w:color="auto"/>
                                                        <w:bottom w:val="none" w:sz="0" w:space="0" w:color="auto"/>
                                                        <w:right w:val="none" w:sz="0" w:space="0" w:color="auto"/>
                                                      </w:divBdr>
                                                      <w:divsChild>
                                                        <w:div w:id="1896428673">
                                                          <w:marLeft w:val="0"/>
                                                          <w:marRight w:val="0"/>
                                                          <w:marTop w:val="0"/>
                                                          <w:marBottom w:val="0"/>
                                                          <w:divBdr>
                                                            <w:top w:val="none" w:sz="0" w:space="0" w:color="auto"/>
                                                            <w:left w:val="none" w:sz="0" w:space="0" w:color="auto"/>
                                                            <w:bottom w:val="none" w:sz="0" w:space="0" w:color="auto"/>
                                                            <w:right w:val="none" w:sz="0" w:space="0" w:color="auto"/>
                                                          </w:divBdr>
                                                          <w:divsChild>
                                                            <w:div w:id="246110167">
                                                              <w:marLeft w:val="0"/>
                                                              <w:marRight w:val="0"/>
                                                              <w:marTop w:val="0"/>
                                                              <w:marBottom w:val="0"/>
                                                              <w:divBdr>
                                                                <w:top w:val="none" w:sz="0" w:space="0" w:color="auto"/>
                                                                <w:left w:val="none" w:sz="0" w:space="0" w:color="auto"/>
                                                                <w:bottom w:val="none" w:sz="0" w:space="0" w:color="auto"/>
                                                                <w:right w:val="none" w:sz="0" w:space="0" w:color="auto"/>
                                                              </w:divBdr>
                                                              <w:divsChild>
                                                                <w:div w:id="142742496">
                                                                  <w:marLeft w:val="0"/>
                                                                  <w:marRight w:val="0"/>
                                                                  <w:marTop w:val="0"/>
                                                                  <w:marBottom w:val="0"/>
                                                                  <w:divBdr>
                                                                    <w:top w:val="none" w:sz="0" w:space="0" w:color="auto"/>
                                                                    <w:left w:val="none" w:sz="0" w:space="0" w:color="auto"/>
                                                                    <w:bottom w:val="none" w:sz="0" w:space="0" w:color="auto"/>
                                                                    <w:right w:val="none" w:sz="0" w:space="0" w:color="auto"/>
                                                                  </w:divBdr>
                                                                  <w:divsChild>
                                                                    <w:div w:id="1106729644">
                                                                      <w:marLeft w:val="0"/>
                                                                      <w:marRight w:val="0"/>
                                                                      <w:marTop w:val="0"/>
                                                                      <w:marBottom w:val="0"/>
                                                                      <w:divBdr>
                                                                        <w:top w:val="none" w:sz="0" w:space="0" w:color="auto"/>
                                                                        <w:left w:val="none" w:sz="0" w:space="0" w:color="auto"/>
                                                                        <w:bottom w:val="none" w:sz="0" w:space="0" w:color="auto"/>
                                                                        <w:right w:val="none" w:sz="0" w:space="0" w:color="auto"/>
                                                                      </w:divBdr>
                                                                      <w:divsChild>
                                                                        <w:div w:id="1968047540">
                                                                          <w:marLeft w:val="0"/>
                                                                          <w:marRight w:val="0"/>
                                                                          <w:marTop w:val="0"/>
                                                                          <w:marBottom w:val="0"/>
                                                                          <w:divBdr>
                                                                            <w:top w:val="none" w:sz="0" w:space="0" w:color="auto"/>
                                                                            <w:left w:val="none" w:sz="0" w:space="0" w:color="auto"/>
                                                                            <w:bottom w:val="none" w:sz="0" w:space="0" w:color="auto"/>
                                                                            <w:right w:val="none" w:sz="0" w:space="0" w:color="auto"/>
                                                                          </w:divBdr>
                                                                          <w:divsChild>
                                                                            <w:div w:id="1875456660">
                                                                              <w:marLeft w:val="0"/>
                                                                              <w:marRight w:val="0"/>
                                                                              <w:marTop w:val="0"/>
                                                                              <w:marBottom w:val="0"/>
                                                                              <w:divBdr>
                                                                                <w:top w:val="none" w:sz="0" w:space="0" w:color="auto"/>
                                                                                <w:left w:val="none" w:sz="0" w:space="0" w:color="auto"/>
                                                                                <w:bottom w:val="none" w:sz="0" w:space="0" w:color="auto"/>
                                                                                <w:right w:val="none" w:sz="0" w:space="0" w:color="auto"/>
                                                                              </w:divBdr>
                                                                              <w:divsChild>
                                                                                <w:div w:id="906723156">
                                                                                  <w:marLeft w:val="0"/>
                                                                                  <w:marRight w:val="0"/>
                                                                                  <w:marTop w:val="0"/>
                                                                                  <w:marBottom w:val="0"/>
                                                                                  <w:divBdr>
                                                                                    <w:top w:val="none" w:sz="0" w:space="0" w:color="auto"/>
                                                                                    <w:left w:val="none" w:sz="0" w:space="0" w:color="auto"/>
                                                                                    <w:bottom w:val="none" w:sz="0" w:space="0" w:color="auto"/>
                                                                                    <w:right w:val="none" w:sz="0" w:space="0" w:color="auto"/>
                                                                                  </w:divBdr>
                                                                                  <w:divsChild>
                                                                                    <w:div w:id="1922761239">
                                                                                      <w:marLeft w:val="0"/>
                                                                                      <w:marRight w:val="0"/>
                                                                                      <w:marTop w:val="0"/>
                                                                                      <w:marBottom w:val="0"/>
                                                                                      <w:divBdr>
                                                                                        <w:top w:val="none" w:sz="0" w:space="0" w:color="auto"/>
                                                                                        <w:left w:val="none" w:sz="0" w:space="0" w:color="auto"/>
                                                                                        <w:bottom w:val="none" w:sz="0" w:space="0" w:color="auto"/>
                                                                                        <w:right w:val="none" w:sz="0" w:space="0" w:color="auto"/>
                                                                                      </w:divBdr>
                                                                                      <w:divsChild>
                                                                                        <w:div w:id="2112311638">
                                                                                          <w:marLeft w:val="0"/>
                                                                                          <w:marRight w:val="0"/>
                                                                                          <w:marTop w:val="0"/>
                                                                                          <w:marBottom w:val="0"/>
                                                                                          <w:divBdr>
                                                                                            <w:top w:val="none" w:sz="0" w:space="0" w:color="auto"/>
                                                                                            <w:left w:val="none" w:sz="0" w:space="0" w:color="auto"/>
                                                                                            <w:bottom w:val="none" w:sz="0" w:space="0" w:color="auto"/>
                                                                                            <w:right w:val="none" w:sz="0" w:space="0" w:color="auto"/>
                                                                                          </w:divBdr>
                                                                                          <w:divsChild>
                                                                                            <w:div w:id="1067533256">
                                                                                              <w:marLeft w:val="0"/>
                                                                                              <w:marRight w:val="0"/>
                                                                                              <w:marTop w:val="0"/>
                                                                                              <w:marBottom w:val="0"/>
                                                                                              <w:divBdr>
                                                                                                <w:top w:val="none" w:sz="0" w:space="0" w:color="auto"/>
                                                                                                <w:left w:val="none" w:sz="0" w:space="0" w:color="auto"/>
                                                                                                <w:bottom w:val="none" w:sz="0" w:space="0" w:color="auto"/>
                                                                                                <w:right w:val="none" w:sz="0" w:space="0" w:color="auto"/>
                                                                                              </w:divBdr>
                                                                                              <w:divsChild>
                                                                                                <w:div w:id="2001230532">
                                                                                                  <w:marLeft w:val="0"/>
                                                                                                  <w:marRight w:val="0"/>
                                                                                                  <w:marTop w:val="0"/>
                                                                                                  <w:marBottom w:val="0"/>
                                                                                                  <w:divBdr>
                                                                                                    <w:top w:val="none" w:sz="0" w:space="0" w:color="auto"/>
                                                                                                    <w:left w:val="none" w:sz="0" w:space="0" w:color="auto"/>
                                                                                                    <w:bottom w:val="none" w:sz="0" w:space="0" w:color="auto"/>
                                                                                                    <w:right w:val="none" w:sz="0" w:space="0" w:color="auto"/>
                                                                                                  </w:divBdr>
                                                                                                  <w:divsChild>
                                                                                                    <w:div w:id="818496983">
                                                                                                      <w:marLeft w:val="0"/>
                                                                                                      <w:marRight w:val="0"/>
                                                                                                      <w:marTop w:val="0"/>
                                                                                                      <w:marBottom w:val="0"/>
                                                                                                      <w:divBdr>
                                                                                                        <w:top w:val="none" w:sz="0" w:space="0" w:color="auto"/>
                                                                                                        <w:left w:val="none" w:sz="0" w:space="0" w:color="auto"/>
                                                                                                        <w:bottom w:val="none" w:sz="0" w:space="0" w:color="auto"/>
                                                                                                        <w:right w:val="none" w:sz="0" w:space="0" w:color="auto"/>
                                                                                                      </w:divBdr>
                                                                                                      <w:divsChild>
                                                                                                        <w:div w:id="189804545">
                                                                                                          <w:marLeft w:val="0"/>
                                                                                                          <w:marRight w:val="0"/>
                                                                                                          <w:marTop w:val="0"/>
                                                                                                          <w:marBottom w:val="0"/>
                                                                                                          <w:divBdr>
                                                                                                            <w:top w:val="none" w:sz="0" w:space="0" w:color="auto"/>
                                                                                                            <w:left w:val="none" w:sz="0" w:space="0" w:color="auto"/>
                                                                                                            <w:bottom w:val="none" w:sz="0" w:space="0" w:color="auto"/>
                                                                                                            <w:right w:val="none" w:sz="0" w:space="0" w:color="auto"/>
                                                                                                          </w:divBdr>
                                                                                                          <w:divsChild>
                                                                                                            <w:div w:id="1719087051">
                                                                                                              <w:marLeft w:val="0"/>
                                                                                                              <w:marRight w:val="0"/>
                                                                                                              <w:marTop w:val="0"/>
                                                                                                              <w:marBottom w:val="0"/>
                                                                                                              <w:divBdr>
                                                                                                                <w:top w:val="none" w:sz="0" w:space="0" w:color="auto"/>
                                                                                                                <w:left w:val="none" w:sz="0" w:space="0" w:color="auto"/>
                                                                                                                <w:bottom w:val="none" w:sz="0" w:space="0" w:color="auto"/>
                                                                                                                <w:right w:val="none" w:sz="0" w:space="0" w:color="auto"/>
                                                                                                              </w:divBdr>
                                                                                                              <w:divsChild>
                                                                                                                <w:div w:id="1729106571">
                                                                                                                  <w:marLeft w:val="0"/>
                                                                                                                  <w:marRight w:val="0"/>
                                                                                                                  <w:marTop w:val="0"/>
                                                                                                                  <w:marBottom w:val="0"/>
                                                                                                                  <w:divBdr>
                                                                                                                    <w:top w:val="none" w:sz="0" w:space="0" w:color="auto"/>
                                                                                                                    <w:left w:val="none" w:sz="0" w:space="0" w:color="auto"/>
                                                                                                                    <w:bottom w:val="none" w:sz="0" w:space="0" w:color="auto"/>
                                                                                                                    <w:right w:val="none" w:sz="0" w:space="0" w:color="auto"/>
                                                                                                                  </w:divBdr>
                                                                                                                  <w:divsChild>
                                                                                                                    <w:div w:id="1864631476">
                                                                                                                      <w:marLeft w:val="0"/>
                                                                                                                      <w:marRight w:val="0"/>
                                                                                                                      <w:marTop w:val="0"/>
                                                                                                                      <w:marBottom w:val="0"/>
                                                                                                                      <w:divBdr>
                                                                                                                        <w:top w:val="none" w:sz="0" w:space="0" w:color="auto"/>
                                                                                                                        <w:left w:val="none" w:sz="0" w:space="0" w:color="auto"/>
                                                                                                                        <w:bottom w:val="none" w:sz="0" w:space="0" w:color="auto"/>
                                                                                                                        <w:right w:val="none" w:sz="0" w:space="0" w:color="auto"/>
                                                                                                                      </w:divBdr>
                                                                                                                      <w:divsChild>
                                                                                                                        <w:div w:id="548955763">
                                                                                                                          <w:marLeft w:val="0"/>
                                                                                                                          <w:marRight w:val="0"/>
                                                                                                                          <w:marTop w:val="0"/>
                                                                                                                          <w:marBottom w:val="0"/>
                                                                                                                          <w:divBdr>
                                                                                                                            <w:top w:val="none" w:sz="0" w:space="0" w:color="auto"/>
                                                                                                                            <w:left w:val="none" w:sz="0" w:space="0" w:color="auto"/>
                                                                                                                            <w:bottom w:val="none" w:sz="0" w:space="0" w:color="auto"/>
                                                                                                                            <w:right w:val="none" w:sz="0" w:space="0" w:color="auto"/>
                                                                                                                          </w:divBdr>
                                                                                                                          <w:divsChild>
                                                                                                                            <w:div w:id="1171145459">
                                                                                                                              <w:marLeft w:val="0"/>
                                                                                                                              <w:marRight w:val="0"/>
                                                                                                                              <w:marTop w:val="0"/>
                                                                                                                              <w:marBottom w:val="0"/>
                                                                                                                              <w:divBdr>
                                                                                                                                <w:top w:val="none" w:sz="0" w:space="0" w:color="auto"/>
                                                                                                                                <w:left w:val="none" w:sz="0" w:space="0" w:color="auto"/>
                                                                                                                                <w:bottom w:val="none" w:sz="0" w:space="0" w:color="auto"/>
                                                                                                                                <w:right w:val="none" w:sz="0" w:space="0" w:color="auto"/>
                                                                                                                              </w:divBdr>
                                                                                                                            </w:div>
                                                                                                                            <w:div w:id="1894730959">
                                                                                                                              <w:marLeft w:val="0"/>
                                                                                                                              <w:marRight w:val="0"/>
                                                                                                                              <w:marTop w:val="0"/>
                                                                                                                              <w:marBottom w:val="0"/>
                                                                                                                              <w:divBdr>
                                                                                                                                <w:top w:val="none" w:sz="0" w:space="0" w:color="auto"/>
                                                                                                                                <w:left w:val="none" w:sz="0" w:space="0" w:color="auto"/>
                                                                                                                                <w:bottom w:val="none" w:sz="0" w:space="0" w:color="auto"/>
                                                                                                                                <w:right w:val="none" w:sz="0" w:space="0" w:color="auto"/>
                                                                                                                              </w:divBdr>
                                                                                                                            </w:div>
                                                                                                                            <w:div w:id="900823536">
                                                                                                                              <w:marLeft w:val="0"/>
                                                                                                                              <w:marRight w:val="0"/>
                                                                                                                              <w:marTop w:val="0"/>
                                                                                                                              <w:marBottom w:val="0"/>
                                                                                                                              <w:divBdr>
                                                                                                                                <w:top w:val="none" w:sz="0" w:space="0" w:color="auto"/>
                                                                                                                                <w:left w:val="none" w:sz="0" w:space="0" w:color="auto"/>
                                                                                                                                <w:bottom w:val="none" w:sz="0" w:space="0" w:color="auto"/>
                                                                                                                                <w:right w:val="none" w:sz="0" w:space="0" w:color="auto"/>
                                                                                                                              </w:divBdr>
                                                                                                                            </w:div>
                                                                                                                            <w:div w:id="280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328955">
      <w:bodyDiv w:val="1"/>
      <w:marLeft w:val="0"/>
      <w:marRight w:val="0"/>
      <w:marTop w:val="0"/>
      <w:marBottom w:val="0"/>
      <w:divBdr>
        <w:top w:val="none" w:sz="0" w:space="0" w:color="auto"/>
        <w:left w:val="none" w:sz="0" w:space="0" w:color="auto"/>
        <w:bottom w:val="none" w:sz="0" w:space="0" w:color="auto"/>
        <w:right w:val="none" w:sz="0" w:space="0" w:color="auto"/>
      </w:divBdr>
    </w:div>
    <w:div w:id="1047337939">
      <w:bodyDiv w:val="1"/>
      <w:marLeft w:val="0"/>
      <w:marRight w:val="0"/>
      <w:marTop w:val="0"/>
      <w:marBottom w:val="0"/>
      <w:divBdr>
        <w:top w:val="none" w:sz="0" w:space="0" w:color="auto"/>
        <w:left w:val="none" w:sz="0" w:space="0" w:color="auto"/>
        <w:bottom w:val="none" w:sz="0" w:space="0" w:color="auto"/>
        <w:right w:val="none" w:sz="0" w:space="0" w:color="auto"/>
      </w:divBdr>
      <w:divsChild>
        <w:div w:id="889804728">
          <w:marLeft w:val="0"/>
          <w:marRight w:val="0"/>
          <w:marTop w:val="0"/>
          <w:marBottom w:val="0"/>
          <w:divBdr>
            <w:top w:val="none" w:sz="0" w:space="0" w:color="auto"/>
            <w:left w:val="none" w:sz="0" w:space="0" w:color="auto"/>
            <w:bottom w:val="none" w:sz="0" w:space="0" w:color="auto"/>
            <w:right w:val="none" w:sz="0" w:space="0" w:color="auto"/>
          </w:divBdr>
          <w:divsChild>
            <w:div w:id="532041491">
              <w:marLeft w:val="0"/>
              <w:marRight w:val="0"/>
              <w:marTop w:val="0"/>
              <w:marBottom w:val="0"/>
              <w:divBdr>
                <w:top w:val="none" w:sz="0" w:space="0" w:color="auto"/>
                <w:left w:val="none" w:sz="0" w:space="0" w:color="auto"/>
                <w:bottom w:val="none" w:sz="0" w:space="0" w:color="auto"/>
                <w:right w:val="none" w:sz="0" w:space="0" w:color="auto"/>
              </w:divBdr>
              <w:divsChild>
                <w:div w:id="937830530">
                  <w:marLeft w:val="0"/>
                  <w:marRight w:val="0"/>
                  <w:marTop w:val="0"/>
                  <w:marBottom w:val="0"/>
                  <w:divBdr>
                    <w:top w:val="none" w:sz="0" w:space="0" w:color="auto"/>
                    <w:left w:val="none" w:sz="0" w:space="0" w:color="auto"/>
                    <w:bottom w:val="none" w:sz="0" w:space="0" w:color="auto"/>
                    <w:right w:val="none" w:sz="0" w:space="0" w:color="auto"/>
                  </w:divBdr>
                  <w:divsChild>
                    <w:div w:id="1207567869">
                      <w:marLeft w:val="0"/>
                      <w:marRight w:val="0"/>
                      <w:marTop w:val="0"/>
                      <w:marBottom w:val="0"/>
                      <w:divBdr>
                        <w:top w:val="none" w:sz="0" w:space="0" w:color="auto"/>
                        <w:left w:val="none" w:sz="0" w:space="0" w:color="auto"/>
                        <w:bottom w:val="none" w:sz="0" w:space="0" w:color="auto"/>
                        <w:right w:val="none" w:sz="0" w:space="0" w:color="auto"/>
                      </w:divBdr>
                      <w:divsChild>
                        <w:div w:id="9450375">
                          <w:marLeft w:val="0"/>
                          <w:marRight w:val="0"/>
                          <w:marTop w:val="0"/>
                          <w:marBottom w:val="0"/>
                          <w:divBdr>
                            <w:top w:val="none" w:sz="0" w:space="0" w:color="auto"/>
                            <w:left w:val="none" w:sz="0" w:space="0" w:color="auto"/>
                            <w:bottom w:val="none" w:sz="0" w:space="0" w:color="auto"/>
                            <w:right w:val="none" w:sz="0" w:space="0" w:color="auto"/>
                          </w:divBdr>
                          <w:divsChild>
                            <w:div w:id="10991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80879">
      <w:bodyDiv w:val="1"/>
      <w:marLeft w:val="0"/>
      <w:marRight w:val="0"/>
      <w:marTop w:val="0"/>
      <w:marBottom w:val="0"/>
      <w:divBdr>
        <w:top w:val="none" w:sz="0" w:space="0" w:color="auto"/>
        <w:left w:val="none" w:sz="0" w:space="0" w:color="auto"/>
        <w:bottom w:val="none" w:sz="0" w:space="0" w:color="auto"/>
        <w:right w:val="none" w:sz="0" w:space="0" w:color="auto"/>
      </w:divBdr>
      <w:divsChild>
        <w:div w:id="1065764945">
          <w:marLeft w:val="0"/>
          <w:marRight w:val="0"/>
          <w:marTop w:val="0"/>
          <w:marBottom w:val="0"/>
          <w:divBdr>
            <w:top w:val="none" w:sz="0" w:space="0" w:color="auto"/>
            <w:left w:val="none" w:sz="0" w:space="0" w:color="auto"/>
            <w:bottom w:val="none" w:sz="0" w:space="0" w:color="auto"/>
            <w:right w:val="none" w:sz="0" w:space="0" w:color="auto"/>
          </w:divBdr>
          <w:divsChild>
            <w:div w:id="1700470437">
              <w:marLeft w:val="0"/>
              <w:marRight w:val="0"/>
              <w:marTop w:val="0"/>
              <w:marBottom w:val="0"/>
              <w:divBdr>
                <w:top w:val="none" w:sz="0" w:space="0" w:color="auto"/>
                <w:left w:val="none" w:sz="0" w:space="0" w:color="auto"/>
                <w:bottom w:val="none" w:sz="0" w:space="0" w:color="auto"/>
                <w:right w:val="none" w:sz="0" w:space="0" w:color="auto"/>
              </w:divBdr>
              <w:divsChild>
                <w:div w:id="1351107705">
                  <w:marLeft w:val="0"/>
                  <w:marRight w:val="0"/>
                  <w:marTop w:val="0"/>
                  <w:marBottom w:val="0"/>
                  <w:divBdr>
                    <w:top w:val="none" w:sz="0" w:space="0" w:color="auto"/>
                    <w:left w:val="none" w:sz="0" w:space="0" w:color="auto"/>
                    <w:bottom w:val="none" w:sz="0" w:space="0" w:color="auto"/>
                    <w:right w:val="none" w:sz="0" w:space="0" w:color="auto"/>
                  </w:divBdr>
                  <w:divsChild>
                    <w:div w:id="234631117">
                      <w:marLeft w:val="0"/>
                      <w:marRight w:val="0"/>
                      <w:marTop w:val="0"/>
                      <w:marBottom w:val="0"/>
                      <w:divBdr>
                        <w:top w:val="none" w:sz="0" w:space="0" w:color="auto"/>
                        <w:left w:val="none" w:sz="0" w:space="0" w:color="auto"/>
                        <w:bottom w:val="none" w:sz="0" w:space="0" w:color="auto"/>
                        <w:right w:val="none" w:sz="0" w:space="0" w:color="auto"/>
                      </w:divBdr>
                      <w:divsChild>
                        <w:div w:id="631711397">
                          <w:marLeft w:val="0"/>
                          <w:marRight w:val="0"/>
                          <w:marTop w:val="0"/>
                          <w:marBottom w:val="0"/>
                          <w:divBdr>
                            <w:top w:val="none" w:sz="0" w:space="0" w:color="auto"/>
                            <w:left w:val="none" w:sz="0" w:space="0" w:color="auto"/>
                            <w:bottom w:val="none" w:sz="0" w:space="0" w:color="auto"/>
                            <w:right w:val="none" w:sz="0" w:space="0" w:color="auto"/>
                          </w:divBdr>
                          <w:divsChild>
                            <w:div w:id="1619793352">
                              <w:marLeft w:val="0"/>
                              <w:marRight w:val="0"/>
                              <w:marTop w:val="0"/>
                              <w:marBottom w:val="0"/>
                              <w:divBdr>
                                <w:top w:val="none" w:sz="0" w:space="0" w:color="auto"/>
                                <w:left w:val="none" w:sz="0" w:space="0" w:color="auto"/>
                                <w:bottom w:val="none" w:sz="0" w:space="0" w:color="auto"/>
                                <w:right w:val="none" w:sz="0" w:space="0" w:color="auto"/>
                              </w:divBdr>
                              <w:divsChild>
                                <w:div w:id="11657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CA05-720C-4792-9F0F-0ECCE572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7</cp:revision>
  <dcterms:created xsi:type="dcterms:W3CDTF">2017-04-11T22:51:00Z</dcterms:created>
  <dcterms:modified xsi:type="dcterms:W3CDTF">2017-04-11T23:08:00Z</dcterms:modified>
</cp:coreProperties>
</file>