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 xml:space="preserve">Medicaid is a partnership of the federal government and the states. </w:t>
      </w:r>
    </w:p>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Medicaid represents $1 out of every $6 spent on health care in the US and is the major source of financing for states to provide coverage to meet health and long-term needs of low-income residents. Wisconsin draws down billions in federal Medicaid funding enabling our limited state funds to go farther and serve more people; for most Medicaid programs the federal government pays 60 cents of every dollar. A block grant is clearly intended to reduce the federal investment in this program over time. Which begs the question in Wisconsin, how do we continue to support our residents as these dollars go away?</w:t>
      </w:r>
    </w:p>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Who Benefits from Medicaid?</w:t>
      </w:r>
    </w:p>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 xml:space="preserve">We all know people who benefit from </w:t>
      </w:r>
      <w:r w:rsidR="00352FD4">
        <w:rPr>
          <w:rFonts w:ascii="Helvetica" w:eastAsia="Times New Roman" w:hAnsi="Helvetica" w:cs="Helvetica"/>
          <w:color w:val="444444"/>
          <w:sz w:val="23"/>
          <w:szCs w:val="23"/>
          <w:lang w:val="en"/>
        </w:rPr>
        <w:t>our</w:t>
      </w:r>
      <w:bookmarkStart w:id="0" w:name="_GoBack"/>
      <w:bookmarkEnd w:id="0"/>
      <w:r w:rsidRPr="007661D1">
        <w:rPr>
          <w:rFonts w:ascii="Helvetica" w:eastAsia="Times New Roman" w:hAnsi="Helvetica" w:cs="Helvetica"/>
          <w:color w:val="444444"/>
          <w:sz w:val="23"/>
          <w:szCs w:val="23"/>
          <w:lang w:val="en"/>
        </w:rPr>
        <w:t xml:space="preserve"> Medicaid programs. They are our neighbors, our families, ourselves:</w:t>
      </w:r>
    </w:p>
    <w:p w:rsidR="007661D1" w:rsidRPr="007661D1" w:rsidRDefault="007661D1" w:rsidP="007661D1">
      <w:pPr>
        <w:numPr>
          <w:ilvl w:val="0"/>
          <w:numId w:val="1"/>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People with Disabilities</w:t>
      </w:r>
      <w:r w:rsidRPr="007661D1">
        <w:rPr>
          <w:rFonts w:ascii="Helvetica" w:eastAsia="Times New Roman" w:hAnsi="Helvetica" w:cs="Helvetica"/>
          <w:color w:val="444444"/>
          <w:sz w:val="23"/>
          <w:szCs w:val="23"/>
          <w:lang w:val="en"/>
        </w:rPr>
        <w:t>. Thousands of Wisconsinites with disabilities depend upon Medicaid programs to remain healthy, live in their communities and stay out of costly institutions.  For example, personal care services support many people with disabilities to get out of bed, get dressed, bathe and eat meals. Medicaid mental health programs provide rehabilitation services to support recovery and community living.</w:t>
      </w:r>
    </w:p>
    <w:p w:rsidR="007661D1" w:rsidRPr="007661D1" w:rsidRDefault="007661D1" w:rsidP="007661D1">
      <w:pPr>
        <w:numPr>
          <w:ilvl w:val="0"/>
          <w:numId w:val="1"/>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Children</w:t>
      </w:r>
      <w:r w:rsidRPr="007661D1">
        <w:rPr>
          <w:rFonts w:ascii="Helvetica" w:eastAsia="Times New Roman" w:hAnsi="Helvetica" w:cs="Helvetica"/>
          <w:color w:val="444444"/>
          <w:sz w:val="23"/>
          <w:szCs w:val="23"/>
          <w:lang w:val="en"/>
        </w:rPr>
        <w:t>. Half of Medicaid participants are children. Many are in low income families who rely on Medicaid for basic healthcare. In addition, more than 200,000 Wisconsin kids have a special health care need or disability, and may rely on Medicaid for long term supports and therapies.</w:t>
      </w:r>
    </w:p>
    <w:p w:rsidR="007661D1" w:rsidRPr="007661D1" w:rsidRDefault="007661D1" w:rsidP="007661D1">
      <w:pPr>
        <w:numPr>
          <w:ilvl w:val="0"/>
          <w:numId w:val="1"/>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Older adults</w:t>
      </w:r>
      <w:r w:rsidRPr="007661D1">
        <w:rPr>
          <w:rFonts w:ascii="Helvetica" w:eastAsia="Times New Roman" w:hAnsi="Helvetica" w:cs="Helvetica"/>
          <w:color w:val="444444"/>
          <w:sz w:val="23"/>
          <w:szCs w:val="23"/>
          <w:lang w:val="en"/>
        </w:rPr>
        <w:t xml:space="preserve">. Wisconsin’s population is aging. In the next 25 years, the number of Wisconsin residents age 65+ will grow from 1 in 7 to </w:t>
      </w:r>
      <w:r w:rsidRPr="007661D1">
        <w:rPr>
          <w:rFonts w:ascii="Helvetica" w:eastAsia="Times New Roman" w:hAnsi="Helvetica" w:cs="Helvetica"/>
          <w:b/>
          <w:bCs/>
          <w:color w:val="333333"/>
          <w:sz w:val="23"/>
          <w:szCs w:val="23"/>
          <w:lang w:val="en"/>
        </w:rPr>
        <w:t>1 in 4</w:t>
      </w:r>
      <w:r w:rsidRPr="007661D1">
        <w:rPr>
          <w:rFonts w:ascii="Helvetica" w:eastAsia="Times New Roman" w:hAnsi="Helvetica" w:cs="Helvetica"/>
          <w:color w:val="444444"/>
          <w:sz w:val="23"/>
          <w:szCs w:val="23"/>
          <w:lang w:val="en"/>
        </w:rPr>
        <w:t>, increasing the need for Medicaid long term care services. Wisconsin has been a leader in developing community based long term care services, such as Family Care, which are more cost effective than institutional long term care.</w:t>
      </w:r>
    </w:p>
    <w:p w:rsidR="007661D1" w:rsidRPr="007661D1" w:rsidRDefault="007661D1" w:rsidP="007661D1">
      <w:pPr>
        <w:numPr>
          <w:ilvl w:val="0"/>
          <w:numId w:val="1"/>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The working poor.</w:t>
      </w:r>
      <w:r w:rsidRPr="007661D1">
        <w:rPr>
          <w:rFonts w:ascii="Helvetica" w:eastAsia="Times New Roman" w:hAnsi="Helvetica" w:cs="Helvetica"/>
          <w:color w:val="444444"/>
          <w:sz w:val="23"/>
          <w:szCs w:val="23"/>
          <w:lang w:val="en"/>
        </w:rPr>
        <w:t> </w:t>
      </w:r>
      <w:proofErr w:type="spellStart"/>
      <w:r w:rsidRPr="007661D1">
        <w:rPr>
          <w:rFonts w:ascii="Helvetica" w:eastAsia="Times New Roman" w:hAnsi="Helvetica" w:cs="Helvetica"/>
          <w:color w:val="444444"/>
          <w:sz w:val="23"/>
          <w:szCs w:val="23"/>
          <w:lang w:val="en"/>
        </w:rPr>
        <w:t>BadgerCare</w:t>
      </w:r>
      <w:proofErr w:type="spellEnd"/>
      <w:r w:rsidRPr="007661D1">
        <w:rPr>
          <w:rFonts w:ascii="Helvetica" w:eastAsia="Times New Roman" w:hAnsi="Helvetica" w:cs="Helvetica"/>
          <w:color w:val="444444"/>
          <w:sz w:val="23"/>
          <w:szCs w:val="23"/>
          <w:lang w:val="en"/>
        </w:rPr>
        <w:t xml:space="preserve"> provides health insurance for over 790,000 women, men and children, including families with children under age 19. Many have jobs that do not offer health insurance.</w:t>
      </w:r>
    </w:p>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What are the Risks for of Medicaid Block Grants?</w:t>
      </w:r>
    </w:p>
    <w:p w:rsidR="007661D1" w:rsidRPr="007661D1" w:rsidRDefault="007661D1" w:rsidP="007661D1">
      <w:pPr>
        <w:numPr>
          <w:ilvl w:val="0"/>
          <w:numId w:val="2"/>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 xml:space="preserve">A “block grant” is a fixed amount of money that the federal government gives to a state for a specific purpose. Most block grant proposals start with significant reductions in federal Medicaid support; Congress’s most recent proposal from 2016 would cut $1 trillion from Medicaid or one third of the program over the next decade. If Wisconsin’s costs exceed the block grant, our state will have to use state funds to make up the difference or cut services for low-income residents including children, seniors, and people with disabilities. As pointed out in the </w:t>
      </w:r>
      <w:proofErr w:type="spellStart"/>
      <w:r w:rsidRPr="007661D1">
        <w:rPr>
          <w:rFonts w:ascii="Helvetica" w:eastAsia="Times New Roman" w:hAnsi="Helvetica" w:cs="Helvetica"/>
          <w:color w:val="444444"/>
          <w:sz w:val="23"/>
          <w:szCs w:val="23"/>
          <w:lang w:val="en"/>
        </w:rPr>
        <w:t>Torinus</w:t>
      </w:r>
      <w:proofErr w:type="spellEnd"/>
      <w:r w:rsidRPr="007661D1">
        <w:rPr>
          <w:rFonts w:ascii="Helvetica" w:eastAsia="Times New Roman" w:hAnsi="Helvetica" w:cs="Helvetica"/>
          <w:color w:val="444444"/>
          <w:sz w:val="23"/>
          <w:szCs w:val="23"/>
          <w:lang w:val="en"/>
        </w:rPr>
        <w:t xml:space="preserve"> Op Ed, a block </w:t>
      </w:r>
      <w:r w:rsidRPr="007661D1">
        <w:rPr>
          <w:rFonts w:ascii="Helvetica" w:eastAsia="Times New Roman" w:hAnsi="Helvetica" w:cs="Helvetica"/>
          <w:color w:val="444444"/>
          <w:sz w:val="23"/>
          <w:szCs w:val="23"/>
          <w:lang w:val="en"/>
        </w:rPr>
        <w:lastRenderedPageBreak/>
        <w:t>grant could mean “further bulge in Medicaid costs could end up in the laps of Wisconsin taxpayers”.</w:t>
      </w:r>
    </w:p>
    <w:p w:rsidR="007661D1" w:rsidRPr="007661D1" w:rsidRDefault="007661D1" w:rsidP="007661D1">
      <w:pPr>
        <w:numPr>
          <w:ilvl w:val="0"/>
          <w:numId w:val="2"/>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Block grants will diminish state flexibility to respond during economic downturns and as our population ages.  When the economy slows, more Wisconsinites need access to Medicaid.  As the number of seniors increases, need for Medicaid increases. With a fixed block grant, no additional federal support will be available to help states respond to increasing needs.</w:t>
      </w:r>
      <w:r w:rsidRPr="007661D1">
        <w:rPr>
          <w:rFonts w:ascii="Helvetica" w:eastAsia="Times New Roman" w:hAnsi="Helvetica" w:cs="Helvetica"/>
          <w:b/>
          <w:bCs/>
          <w:color w:val="333333"/>
          <w:sz w:val="23"/>
          <w:szCs w:val="23"/>
          <w:lang w:val="en"/>
        </w:rPr>
        <w:t xml:space="preserve">  </w:t>
      </w:r>
    </w:p>
    <w:p w:rsidR="007661D1" w:rsidRPr="007661D1" w:rsidRDefault="007661D1" w:rsidP="007661D1">
      <w:pPr>
        <w:numPr>
          <w:ilvl w:val="0"/>
          <w:numId w:val="2"/>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 xml:space="preserve">Supporters of Medicaid block grants suggest they give states the flexibility to innovate. The “flexibility” of a block grant is likely to be deciding how to make up Medicaid funding shortfalls: which services to cut, which hospital or provider payments to cut, which taxes to </w:t>
      </w:r>
      <w:proofErr w:type="gramStart"/>
      <w:r w:rsidRPr="007661D1">
        <w:rPr>
          <w:rFonts w:ascii="Helvetica" w:eastAsia="Times New Roman" w:hAnsi="Helvetica" w:cs="Helvetica"/>
          <w:color w:val="444444"/>
          <w:sz w:val="23"/>
          <w:szCs w:val="23"/>
          <w:lang w:val="en"/>
        </w:rPr>
        <w:t>raise</w:t>
      </w:r>
      <w:proofErr w:type="gramEnd"/>
      <w:r w:rsidRPr="007661D1">
        <w:rPr>
          <w:rFonts w:ascii="Helvetica" w:eastAsia="Times New Roman" w:hAnsi="Helvetica" w:cs="Helvetica"/>
          <w:color w:val="444444"/>
          <w:sz w:val="23"/>
          <w:szCs w:val="23"/>
          <w:lang w:val="en"/>
        </w:rPr>
        <w:t>, or which other programs to cut. Kicking people off Medicaid and stripping services available to recipients is not innovation.</w:t>
      </w:r>
    </w:p>
    <w:p w:rsidR="007661D1" w:rsidRPr="007661D1" w:rsidRDefault="007661D1" w:rsidP="007661D1">
      <w:pPr>
        <w:numPr>
          <w:ilvl w:val="0"/>
          <w:numId w:val="2"/>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Block grants could mean growing wait lists for home and community based services and supports, such as Family Care. Waiting lists could quickly grow, and the only alternative may be institutional care. And under a block grant, even institutional care is at risk.</w:t>
      </w:r>
    </w:p>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b/>
          <w:bCs/>
          <w:color w:val="333333"/>
          <w:sz w:val="23"/>
          <w:szCs w:val="23"/>
          <w:lang w:val="en"/>
        </w:rPr>
        <w:t>What are alternatives for sustaining Medicaid?</w:t>
      </w:r>
      <w:r w:rsidRPr="007661D1">
        <w:rPr>
          <w:rFonts w:ascii="Helvetica" w:eastAsia="Times New Roman" w:hAnsi="Helvetica" w:cs="Helvetica"/>
          <w:color w:val="444444"/>
          <w:sz w:val="23"/>
          <w:szCs w:val="23"/>
          <w:lang w:val="en"/>
        </w:rPr>
        <w:t xml:space="preserve"> :</w:t>
      </w:r>
    </w:p>
    <w:p w:rsidR="007661D1" w:rsidRPr="007661D1"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The disability community recognizes the importance of sustaining Medicaid funding and is eager to work with policy makers to optimize use of public funds. Options could include:</w:t>
      </w:r>
    </w:p>
    <w:p w:rsidR="007661D1" w:rsidRPr="007661D1" w:rsidRDefault="007661D1" w:rsidP="007661D1">
      <w:pPr>
        <w:numPr>
          <w:ilvl w:val="0"/>
          <w:numId w:val="3"/>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Give states more flexibility to innovate through federal waivers.</w:t>
      </w:r>
    </w:p>
    <w:p w:rsidR="007661D1" w:rsidRPr="007661D1" w:rsidRDefault="007661D1" w:rsidP="007661D1">
      <w:pPr>
        <w:numPr>
          <w:ilvl w:val="0"/>
          <w:numId w:val="3"/>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Reduce use of institutional settings and nursing homes, and increase supports so people can remain in their own homes.</w:t>
      </w:r>
    </w:p>
    <w:p w:rsidR="007661D1" w:rsidRPr="007661D1" w:rsidRDefault="007661D1" w:rsidP="007661D1">
      <w:pPr>
        <w:numPr>
          <w:ilvl w:val="0"/>
          <w:numId w:val="3"/>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Improve care coordination for Medicaid participants with complex need who are high utilizers of care.</w:t>
      </w:r>
    </w:p>
    <w:p w:rsidR="007661D1" w:rsidRPr="007661D1" w:rsidRDefault="007661D1" w:rsidP="007661D1">
      <w:pPr>
        <w:numPr>
          <w:ilvl w:val="0"/>
          <w:numId w:val="3"/>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Address social determinants of health: There are many non-medical barriers to good health, including housing, transportation, education, employment and access to healthy foods.  Initiatives undertaken by other states to address social determinants have been shown to reduce health care costs. For example, a housing initiative in Oregon decreased Medicaid spending by 55% for the newly housed.</w:t>
      </w:r>
    </w:p>
    <w:p w:rsidR="007661D1" w:rsidRPr="007661D1" w:rsidRDefault="007661D1" w:rsidP="007661D1">
      <w:pPr>
        <w:numPr>
          <w:ilvl w:val="0"/>
          <w:numId w:val="3"/>
        </w:numPr>
        <w:shd w:val="clear" w:color="auto" w:fill="FFFFFF"/>
        <w:spacing w:before="100" w:beforeAutospacing="1" w:after="180" w:line="270"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 xml:space="preserve">Control administrative costs. Medicaid’s actual spending per beneficiary has, on average, grown about 3 percentage points less each year than it has for those with private health insurance, </w:t>
      </w:r>
      <w:hyperlink r:id="rId6" w:history="1">
        <w:r w:rsidRPr="007661D1">
          <w:rPr>
            <w:rFonts w:ascii="Helvetica" w:eastAsia="Times New Roman" w:hAnsi="Helvetica" w:cs="Helvetica"/>
            <w:color w:val="444444"/>
            <w:sz w:val="23"/>
            <w:szCs w:val="23"/>
            <w:u w:val="single"/>
            <w:lang w:val="en"/>
          </w:rPr>
          <w:t>according to the Center on Budget and Policy Priorities</w:t>
        </w:r>
      </w:hyperlink>
      <w:r w:rsidRPr="007661D1">
        <w:rPr>
          <w:rFonts w:ascii="Helvetica" w:eastAsia="Times New Roman" w:hAnsi="Helvetica" w:cs="Helvetica"/>
          <w:color w:val="444444"/>
          <w:sz w:val="23"/>
          <w:szCs w:val="23"/>
          <w:lang w:val="en"/>
        </w:rPr>
        <w:t xml:space="preserve"> — a long-term trend that is projected to continue.</w:t>
      </w:r>
    </w:p>
    <w:p w:rsidR="00352FD4" w:rsidRDefault="007661D1" w:rsidP="007661D1">
      <w:pPr>
        <w:shd w:val="clear" w:color="auto" w:fill="FFFFFF"/>
        <w:spacing w:after="300" w:line="315" w:lineRule="atLeast"/>
        <w:rPr>
          <w:rFonts w:ascii="Helvetica" w:eastAsia="Times New Roman" w:hAnsi="Helvetica" w:cs="Helvetica"/>
          <w:color w:val="444444"/>
          <w:sz w:val="23"/>
          <w:szCs w:val="23"/>
          <w:lang w:val="en"/>
        </w:rPr>
      </w:pPr>
      <w:r w:rsidRPr="007661D1">
        <w:rPr>
          <w:rFonts w:ascii="Helvetica" w:eastAsia="Times New Roman" w:hAnsi="Helvetica" w:cs="Helvetica"/>
          <w:color w:val="444444"/>
          <w:sz w:val="23"/>
          <w:szCs w:val="23"/>
          <w:lang w:val="en"/>
        </w:rPr>
        <w:t xml:space="preserve">Wisconsin has made good use of Medicaid funds to provide access to healthcare and long-term care for over one million low income residents who are mostly children, parents and caretakers, and elderly, blind and disabled persons. </w:t>
      </w:r>
    </w:p>
    <w:p w:rsidR="00352FD4" w:rsidRPr="00352FD4" w:rsidRDefault="00352FD4" w:rsidP="007661D1">
      <w:pPr>
        <w:shd w:val="clear" w:color="auto" w:fill="FFFFFF"/>
        <w:spacing w:after="300" w:line="315" w:lineRule="atLeast"/>
        <w:rPr>
          <w:rFonts w:ascii="Helvetica" w:eastAsia="Times New Roman" w:hAnsi="Helvetica" w:cs="Helvetica"/>
          <w:b/>
          <w:color w:val="444444"/>
          <w:sz w:val="23"/>
          <w:szCs w:val="23"/>
          <w:lang w:val="en"/>
        </w:rPr>
      </w:pPr>
      <w:r>
        <w:rPr>
          <w:rFonts w:ascii="Helvetica" w:eastAsia="Times New Roman" w:hAnsi="Helvetica" w:cs="Helvetica"/>
          <w:b/>
          <w:color w:val="444444"/>
          <w:sz w:val="23"/>
          <w:szCs w:val="23"/>
          <w:lang w:val="en"/>
        </w:rPr>
        <w:t>Some Questions the Grassroots Can Ask Their State and Federal Legislators</w:t>
      </w:r>
    </w:p>
    <w:p w:rsidR="00352FD4" w:rsidRDefault="00352FD4" w:rsidP="007661D1">
      <w:pPr>
        <w:shd w:val="clear" w:color="auto" w:fill="FFFFFF"/>
        <w:spacing w:after="300" w:line="315" w:lineRule="atLeast"/>
        <w:rPr>
          <w:rFonts w:ascii="Helvetica" w:eastAsia="Times New Roman" w:hAnsi="Helvetica" w:cs="Helvetica"/>
          <w:color w:val="444444"/>
          <w:sz w:val="23"/>
          <w:szCs w:val="23"/>
          <w:lang w:val="en"/>
        </w:rPr>
      </w:pPr>
      <w:r>
        <w:rPr>
          <w:rFonts w:ascii="Helvetica" w:eastAsia="Times New Roman" w:hAnsi="Helvetica" w:cs="Helvetica"/>
          <w:color w:val="444444"/>
          <w:sz w:val="23"/>
          <w:szCs w:val="23"/>
          <w:lang w:val="en"/>
        </w:rPr>
        <w:lastRenderedPageBreak/>
        <w:t>--</w:t>
      </w:r>
      <w:r w:rsidR="007661D1" w:rsidRPr="007661D1">
        <w:rPr>
          <w:rFonts w:ascii="Helvetica" w:eastAsia="Times New Roman" w:hAnsi="Helvetica" w:cs="Helvetica"/>
          <w:color w:val="444444"/>
          <w:sz w:val="23"/>
          <w:szCs w:val="23"/>
          <w:lang w:val="en"/>
        </w:rPr>
        <w:t xml:space="preserve"> Will my supports be reduced? </w:t>
      </w:r>
    </w:p>
    <w:p w:rsidR="00352FD4" w:rsidRDefault="00352FD4" w:rsidP="007661D1">
      <w:pPr>
        <w:shd w:val="clear" w:color="auto" w:fill="FFFFFF"/>
        <w:spacing w:after="300" w:line="315" w:lineRule="atLeast"/>
        <w:rPr>
          <w:rFonts w:ascii="Helvetica" w:eastAsia="Times New Roman" w:hAnsi="Helvetica" w:cs="Helvetica"/>
          <w:color w:val="444444"/>
          <w:sz w:val="23"/>
          <w:szCs w:val="23"/>
          <w:lang w:val="en"/>
        </w:rPr>
      </w:pPr>
      <w:r>
        <w:rPr>
          <w:rFonts w:ascii="Helvetica" w:eastAsia="Times New Roman" w:hAnsi="Helvetica" w:cs="Helvetica"/>
          <w:color w:val="444444"/>
          <w:sz w:val="23"/>
          <w:szCs w:val="23"/>
          <w:lang w:val="en"/>
        </w:rPr>
        <w:t xml:space="preserve">-- </w:t>
      </w:r>
      <w:r w:rsidR="007661D1" w:rsidRPr="007661D1">
        <w:rPr>
          <w:rFonts w:ascii="Helvetica" w:eastAsia="Times New Roman" w:hAnsi="Helvetica" w:cs="Helvetica"/>
          <w:color w:val="444444"/>
          <w:sz w:val="23"/>
          <w:szCs w:val="23"/>
          <w:lang w:val="en"/>
        </w:rPr>
        <w:t xml:space="preserve">Will my program go away? </w:t>
      </w:r>
    </w:p>
    <w:p w:rsidR="00352FD4" w:rsidRDefault="00352FD4" w:rsidP="007661D1">
      <w:pPr>
        <w:shd w:val="clear" w:color="auto" w:fill="FFFFFF"/>
        <w:spacing w:after="300" w:line="315" w:lineRule="atLeast"/>
        <w:rPr>
          <w:rFonts w:ascii="Helvetica" w:eastAsia="Times New Roman" w:hAnsi="Helvetica" w:cs="Helvetica"/>
          <w:color w:val="444444"/>
          <w:sz w:val="23"/>
          <w:szCs w:val="23"/>
          <w:lang w:val="en"/>
        </w:rPr>
      </w:pPr>
      <w:r>
        <w:rPr>
          <w:rFonts w:ascii="Helvetica" w:eastAsia="Times New Roman" w:hAnsi="Helvetica" w:cs="Helvetica"/>
          <w:color w:val="444444"/>
          <w:sz w:val="23"/>
          <w:szCs w:val="23"/>
          <w:lang w:val="en"/>
        </w:rPr>
        <w:t xml:space="preserve">-- </w:t>
      </w:r>
      <w:r w:rsidR="007661D1" w:rsidRPr="007661D1">
        <w:rPr>
          <w:rFonts w:ascii="Helvetica" w:eastAsia="Times New Roman" w:hAnsi="Helvetica" w:cs="Helvetica"/>
          <w:color w:val="444444"/>
          <w:sz w:val="23"/>
          <w:szCs w:val="23"/>
          <w:lang w:val="en"/>
        </w:rPr>
        <w:t xml:space="preserve">Will I have to quit my job to care for my loved one? </w:t>
      </w:r>
    </w:p>
    <w:p w:rsidR="00352FD4" w:rsidRDefault="00352FD4" w:rsidP="007661D1">
      <w:pPr>
        <w:shd w:val="clear" w:color="auto" w:fill="FFFFFF"/>
        <w:spacing w:after="300" w:line="315" w:lineRule="atLeast"/>
        <w:rPr>
          <w:rFonts w:ascii="Helvetica" w:eastAsia="Times New Roman" w:hAnsi="Helvetica" w:cs="Helvetica"/>
          <w:color w:val="444444"/>
          <w:sz w:val="23"/>
          <w:szCs w:val="23"/>
          <w:lang w:val="en"/>
        </w:rPr>
      </w:pPr>
      <w:r>
        <w:rPr>
          <w:rFonts w:ascii="Helvetica" w:eastAsia="Times New Roman" w:hAnsi="Helvetica" w:cs="Helvetica"/>
          <w:color w:val="444444"/>
          <w:sz w:val="23"/>
          <w:szCs w:val="23"/>
          <w:lang w:val="en"/>
        </w:rPr>
        <w:t>-- Will I (or my loved one) have to move to a nursing home or other facility because community supports are cut?</w:t>
      </w:r>
    </w:p>
    <w:p w:rsidR="00352FD4" w:rsidRDefault="00352FD4" w:rsidP="007661D1">
      <w:pPr>
        <w:shd w:val="clear" w:color="auto" w:fill="FFFFFF"/>
        <w:spacing w:after="300" w:line="315" w:lineRule="atLeast"/>
        <w:rPr>
          <w:rFonts w:ascii="Helvetica" w:eastAsia="Times New Roman" w:hAnsi="Helvetica" w:cs="Helvetica"/>
          <w:color w:val="444444"/>
          <w:sz w:val="23"/>
          <w:szCs w:val="23"/>
          <w:lang w:val="en"/>
        </w:rPr>
      </w:pPr>
      <w:r>
        <w:rPr>
          <w:rFonts w:ascii="Helvetica" w:eastAsia="Times New Roman" w:hAnsi="Helvetica" w:cs="Helvetica"/>
          <w:color w:val="444444"/>
          <w:sz w:val="23"/>
          <w:szCs w:val="23"/>
          <w:lang w:val="en"/>
        </w:rPr>
        <w:t xml:space="preserve">-- </w:t>
      </w:r>
      <w:r w:rsidR="007661D1" w:rsidRPr="007661D1">
        <w:rPr>
          <w:rFonts w:ascii="Helvetica" w:eastAsia="Times New Roman" w:hAnsi="Helvetica" w:cs="Helvetica"/>
          <w:color w:val="444444"/>
          <w:sz w:val="23"/>
          <w:szCs w:val="23"/>
          <w:lang w:val="en"/>
        </w:rPr>
        <w:t xml:space="preserve">Will I be put on a waiting list? </w:t>
      </w:r>
    </w:p>
    <w:p w:rsidR="007661D1" w:rsidRPr="007661D1" w:rsidRDefault="00352FD4" w:rsidP="00352FD4">
      <w:pPr>
        <w:shd w:val="clear" w:color="auto" w:fill="FFFFFF"/>
        <w:spacing w:after="300" w:line="315" w:lineRule="atLeast"/>
        <w:rPr>
          <w:rFonts w:ascii="Helvetica" w:eastAsia="Times New Roman" w:hAnsi="Helvetica" w:cs="Helvetica"/>
          <w:color w:val="444444"/>
          <w:sz w:val="23"/>
          <w:szCs w:val="23"/>
          <w:lang w:val="en"/>
        </w:rPr>
      </w:pPr>
      <w:r>
        <w:rPr>
          <w:rFonts w:ascii="Helvetica" w:eastAsia="Times New Roman" w:hAnsi="Helvetica" w:cs="Helvetica"/>
          <w:color w:val="444444"/>
          <w:sz w:val="23"/>
          <w:szCs w:val="23"/>
          <w:lang w:val="en"/>
        </w:rPr>
        <w:t xml:space="preserve">-- Will I now pay for services that were covered in the past, like prescription drugs? </w:t>
      </w:r>
    </w:p>
    <w:p w:rsidR="00DC602E" w:rsidRDefault="007F5318"/>
    <w:sectPr w:rsidR="00D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5D5D"/>
    <w:multiLevelType w:val="multilevel"/>
    <w:tmpl w:val="F6C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454BB4"/>
    <w:multiLevelType w:val="multilevel"/>
    <w:tmpl w:val="1732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2639BF"/>
    <w:multiLevelType w:val="multilevel"/>
    <w:tmpl w:val="081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D1"/>
    <w:rsid w:val="00352FD4"/>
    <w:rsid w:val="007661D1"/>
    <w:rsid w:val="00767CE1"/>
    <w:rsid w:val="007F5318"/>
    <w:rsid w:val="00D8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6335">
      <w:bodyDiv w:val="1"/>
      <w:marLeft w:val="0"/>
      <w:marRight w:val="0"/>
      <w:marTop w:val="0"/>
      <w:marBottom w:val="0"/>
      <w:divBdr>
        <w:top w:val="none" w:sz="0" w:space="0" w:color="auto"/>
        <w:left w:val="none" w:sz="0" w:space="0" w:color="auto"/>
        <w:bottom w:val="none" w:sz="0" w:space="0" w:color="auto"/>
        <w:right w:val="none" w:sz="0" w:space="0" w:color="auto"/>
      </w:divBdr>
      <w:divsChild>
        <w:div w:id="292909173">
          <w:marLeft w:val="0"/>
          <w:marRight w:val="0"/>
          <w:marTop w:val="0"/>
          <w:marBottom w:val="0"/>
          <w:divBdr>
            <w:top w:val="none" w:sz="0" w:space="0" w:color="auto"/>
            <w:left w:val="none" w:sz="0" w:space="0" w:color="auto"/>
            <w:bottom w:val="none" w:sz="0" w:space="0" w:color="auto"/>
            <w:right w:val="none" w:sz="0" w:space="0" w:color="auto"/>
          </w:divBdr>
          <w:divsChild>
            <w:div w:id="807626229">
              <w:marLeft w:val="0"/>
              <w:marRight w:val="0"/>
              <w:marTop w:val="0"/>
              <w:marBottom w:val="0"/>
              <w:divBdr>
                <w:top w:val="none" w:sz="0" w:space="0" w:color="auto"/>
                <w:left w:val="none" w:sz="0" w:space="0" w:color="auto"/>
                <w:bottom w:val="none" w:sz="0" w:space="0" w:color="auto"/>
                <w:right w:val="none" w:sz="0" w:space="0" w:color="auto"/>
              </w:divBdr>
              <w:divsChild>
                <w:div w:id="908154687">
                  <w:marLeft w:val="0"/>
                  <w:marRight w:val="0"/>
                  <w:marTop w:val="0"/>
                  <w:marBottom w:val="0"/>
                  <w:divBdr>
                    <w:top w:val="none" w:sz="0" w:space="0" w:color="auto"/>
                    <w:left w:val="none" w:sz="0" w:space="0" w:color="auto"/>
                    <w:bottom w:val="none" w:sz="0" w:space="0" w:color="auto"/>
                    <w:right w:val="none" w:sz="0" w:space="0" w:color="auto"/>
                  </w:divBdr>
                  <w:divsChild>
                    <w:div w:id="12060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pp.org/research/health/frequently-asked-questions-about-medica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Swedeen, Beth</dc:creator>
  <cp:lastModifiedBy>Swedeen, Beth</cp:lastModifiedBy>
  <cp:revision>2</cp:revision>
  <dcterms:created xsi:type="dcterms:W3CDTF">2017-01-31T21:07:00Z</dcterms:created>
  <dcterms:modified xsi:type="dcterms:W3CDTF">2017-01-31T21:07:00Z</dcterms:modified>
</cp:coreProperties>
</file>