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D4" w:rsidRDefault="00B61D12" w:rsidP="00B61D12">
      <w:r w:rsidRPr="00B61D12">
        <w:rPr>
          <w:noProof/>
        </w:rPr>
        <w:drawing>
          <wp:inline distT="0" distB="0" distL="0" distR="0">
            <wp:extent cx="2640458" cy="883578"/>
            <wp:effectExtent l="0" t="0" r="0" b="0"/>
            <wp:docPr id="1" name="Picture 1" descr="http://dev2.nacdd.org/attachments/Logo/final-color-logo_3.jpg?template=generic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v2.nacdd.org/attachments/Logo/final-color-logo_3.jpg?template=generi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789" cy="883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AD4" w:rsidRDefault="00B87B71" w:rsidP="005377DD">
      <w:pPr>
        <w:jc w:val="center"/>
        <w:rPr>
          <w:b/>
          <w:sz w:val="28"/>
          <w:szCs w:val="28"/>
        </w:rPr>
      </w:pPr>
      <w:r w:rsidRPr="00462AD4">
        <w:rPr>
          <w:b/>
          <w:sz w:val="28"/>
          <w:szCs w:val="28"/>
        </w:rPr>
        <w:t>Schedule of Events for Sunday April 12, 2015</w:t>
      </w:r>
      <w:r w:rsidR="00462AD4">
        <w:rPr>
          <w:b/>
          <w:sz w:val="28"/>
          <w:szCs w:val="28"/>
        </w:rPr>
        <w:t xml:space="preserve"> </w:t>
      </w:r>
    </w:p>
    <w:p w:rsidR="00B87B71" w:rsidRPr="00462AD4" w:rsidRDefault="00B87B71" w:rsidP="005377DD">
      <w:pPr>
        <w:jc w:val="center"/>
        <w:rPr>
          <w:b/>
          <w:sz w:val="28"/>
          <w:szCs w:val="28"/>
        </w:rPr>
      </w:pPr>
      <w:r w:rsidRPr="00462AD4">
        <w:rPr>
          <w:b/>
          <w:sz w:val="28"/>
          <w:szCs w:val="28"/>
        </w:rPr>
        <w:t>NACDD Meetings Pre-Disability Policy Seminar</w:t>
      </w:r>
    </w:p>
    <w:p w:rsidR="00462AD4" w:rsidRDefault="00462AD4" w:rsidP="005377DD">
      <w:pPr>
        <w:jc w:val="center"/>
        <w:rPr>
          <w:b/>
          <w:sz w:val="28"/>
          <w:szCs w:val="28"/>
        </w:rPr>
      </w:pPr>
      <w:r w:rsidRPr="00462AD4">
        <w:rPr>
          <w:b/>
          <w:sz w:val="28"/>
          <w:szCs w:val="28"/>
        </w:rPr>
        <w:t>The Renaissance Washington, DC Downtown Hotel</w:t>
      </w:r>
    </w:p>
    <w:p w:rsidR="00383A5B" w:rsidRPr="00462AD4" w:rsidRDefault="00383A5B" w:rsidP="005377DD">
      <w:pPr>
        <w:jc w:val="center"/>
        <w:rPr>
          <w:b/>
          <w:sz w:val="28"/>
          <w:szCs w:val="28"/>
        </w:rPr>
      </w:pPr>
    </w:p>
    <w:p w:rsidR="00B87B71" w:rsidRPr="00462AD4" w:rsidRDefault="00B87B71">
      <w:pPr>
        <w:rPr>
          <w:b/>
        </w:rPr>
      </w:pPr>
      <w:r w:rsidRPr="00462AD4">
        <w:rPr>
          <w:b/>
        </w:rPr>
        <w:t>1:00pm – 2:45pm</w:t>
      </w:r>
      <w:r>
        <w:t xml:space="preserve"> </w:t>
      </w:r>
      <w:r w:rsidRPr="00462AD4">
        <w:rPr>
          <w:b/>
        </w:rPr>
        <w:t>– NACDD Board of Directors Meeting (NACDD members are welcome to attend and listen to the Board discussions)</w:t>
      </w:r>
    </w:p>
    <w:p w:rsidR="00B87B71" w:rsidRPr="00462AD4" w:rsidRDefault="00B87B71">
      <w:pPr>
        <w:rPr>
          <w:b/>
        </w:rPr>
      </w:pPr>
      <w:r w:rsidRPr="00462AD4">
        <w:rPr>
          <w:b/>
        </w:rPr>
        <w:t>3:00 – 5</w:t>
      </w:r>
      <w:r w:rsidR="008C678C" w:rsidRPr="00462AD4">
        <w:rPr>
          <w:b/>
        </w:rPr>
        <w:t>:00</w:t>
      </w:r>
      <w:r w:rsidRPr="00462AD4">
        <w:rPr>
          <w:b/>
        </w:rPr>
        <w:t xml:space="preserve"> pm - NACDD Special Policy Session</w:t>
      </w:r>
    </w:p>
    <w:p w:rsidR="00B87B71" w:rsidRPr="005377DD" w:rsidRDefault="00B87B71">
      <w:pPr>
        <w:rPr>
          <w:b/>
        </w:rPr>
      </w:pPr>
      <w:r w:rsidRPr="005377DD">
        <w:rPr>
          <w:b/>
        </w:rPr>
        <w:t xml:space="preserve">Guest Presenter on NACDD Funding - Ed Long, Ph.D., Vice President, Van </w:t>
      </w:r>
      <w:proofErr w:type="spellStart"/>
      <w:r w:rsidRPr="005377DD">
        <w:rPr>
          <w:b/>
        </w:rPr>
        <w:t>Scoyoc</w:t>
      </w:r>
      <w:proofErr w:type="spellEnd"/>
      <w:r w:rsidRPr="005377DD">
        <w:rPr>
          <w:b/>
        </w:rPr>
        <w:t xml:space="preserve"> and Associates</w:t>
      </w:r>
    </w:p>
    <w:p w:rsidR="008C678C" w:rsidRDefault="008C678C">
      <w:r>
        <w:t xml:space="preserve">Edward Long, Ph.D., an expert in health appropriations and policy, assists NACDD in securing its federal appropriation for the DD Councils each year. </w:t>
      </w:r>
      <w:r w:rsidR="00462AD4">
        <w:t>Ed</w:t>
      </w:r>
      <w:r>
        <w:t xml:space="preserve"> will join us again this year to share tips and insight into the FY 2016 Appropriation process and discuss how you can help by educating and informing your members </w:t>
      </w:r>
      <w:r w:rsidR="005377DD">
        <w:t xml:space="preserve">of the appropriations subcommittees in the House and Senate understand the work and value of your DD Council. Ed has been a Vice President of Van </w:t>
      </w:r>
      <w:proofErr w:type="spellStart"/>
      <w:r w:rsidR="005377DD">
        <w:t>Scoyoc</w:t>
      </w:r>
      <w:proofErr w:type="spellEnd"/>
      <w:r w:rsidR="005377DD">
        <w:t xml:space="preserve"> Associates Inc. since January 2009 following a distinguished and varied career in appropriations and public health consulting and on Capitol Hill. </w:t>
      </w:r>
      <w:r>
        <w:t xml:space="preserve"> </w:t>
      </w:r>
    </w:p>
    <w:p w:rsidR="00B87B71" w:rsidRPr="005377DD" w:rsidRDefault="00B87B71">
      <w:pPr>
        <w:rPr>
          <w:b/>
        </w:rPr>
      </w:pPr>
      <w:r w:rsidRPr="005377DD">
        <w:rPr>
          <w:b/>
        </w:rPr>
        <w:t>Guest Presenter on Effective Messaging in the Media Age – Gordon O’Neill, O’Neill Communications</w:t>
      </w:r>
    </w:p>
    <w:p w:rsidR="008C678C" w:rsidRDefault="00B87B71">
      <w:r>
        <w:t xml:space="preserve">Gordon O’Neill, principal of his eponymous Atlanta-based communications firm </w:t>
      </w:r>
      <w:r w:rsidR="008C678C">
        <w:t>has been working with several DD Councils to optimize messaging for the advancement of good policy. Mr. O’Neill will share with us tips and strategies for working to achieve bi-partisan policy that supports full inclusion in community life for individuals with I/DD, how to use ADA25 messaging</w:t>
      </w:r>
      <w:r w:rsidR="00462AD4">
        <w:t xml:space="preserve"> and your 5-Year State Plan</w:t>
      </w:r>
      <w:r w:rsidR="008C678C">
        <w:t xml:space="preserve"> to help forward </w:t>
      </w:r>
      <w:r w:rsidR="00462AD4">
        <w:t>your</w:t>
      </w:r>
      <w:r w:rsidR="008C678C">
        <w:t xml:space="preserve"> mission, and how to work to improve your relationships with local media outlets to get positive and pro-active results in both traditional and social media.</w:t>
      </w:r>
    </w:p>
    <w:p w:rsidR="008C678C" w:rsidRDefault="008C678C">
      <w:pPr>
        <w:rPr>
          <w:i/>
        </w:rPr>
      </w:pPr>
      <w:r w:rsidRPr="005377DD">
        <w:rPr>
          <w:i/>
        </w:rPr>
        <w:t>5:00 pm - Networking Reception - continue conversation with our guest presenters and your colleagues in our networking reception. Light refreshments will be served.</w:t>
      </w:r>
    </w:p>
    <w:p w:rsidR="00B61D12" w:rsidRDefault="00B61D12">
      <w:pPr>
        <w:rPr>
          <w:i/>
        </w:rPr>
      </w:pPr>
    </w:p>
    <w:p w:rsidR="00383A5B" w:rsidRDefault="00383A5B">
      <w:pPr>
        <w:rPr>
          <w:i/>
        </w:rPr>
      </w:pPr>
    </w:p>
    <w:p w:rsidR="00B61D12" w:rsidRPr="001B49DD" w:rsidRDefault="00B61D12" w:rsidP="00B61D12">
      <w:pPr>
        <w:pStyle w:val="Footer"/>
        <w:jc w:val="center"/>
        <w:rPr>
          <w:b/>
          <w:color w:val="0070C0"/>
          <w:sz w:val="18"/>
          <w:szCs w:val="18"/>
        </w:rPr>
      </w:pPr>
      <w:bookmarkStart w:id="0" w:name="_GoBack"/>
      <w:bookmarkEnd w:id="0"/>
      <w:r w:rsidRPr="001B49DD">
        <w:rPr>
          <w:b/>
          <w:color w:val="0070C0"/>
          <w:sz w:val="18"/>
          <w:szCs w:val="18"/>
        </w:rPr>
        <w:t>1825 K Street, NW, Suite 600 * Washington, DC  20006 * Phone: 202.506.5813 * Fax: 202.506.5846 * www.nacdd.org</w:t>
      </w:r>
    </w:p>
    <w:p w:rsidR="00B61D12" w:rsidRPr="005377DD" w:rsidRDefault="00B61D12">
      <w:pPr>
        <w:rPr>
          <w:i/>
        </w:rPr>
      </w:pPr>
    </w:p>
    <w:p w:rsidR="00B87B71" w:rsidRDefault="008C678C">
      <w:r>
        <w:t xml:space="preserve"> </w:t>
      </w:r>
      <w:r w:rsidR="00B87B71">
        <w:t xml:space="preserve"> </w:t>
      </w:r>
    </w:p>
    <w:sectPr w:rsidR="00B87B71" w:rsidSect="00DC5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71"/>
    <w:rsid w:val="00204424"/>
    <w:rsid w:val="00383A5B"/>
    <w:rsid w:val="00462AD4"/>
    <w:rsid w:val="005377DD"/>
    <w:rsid w:val="00591F11"/>
    <w:rsid w:val="008C678C"/>
    <w:rsid w:val="00927C25"/>
    <w:rsid w:val="00B61D12"/>
    <w:rsid w:val="00B87B71"/>
    <w:rsid w:val="00D7702B"/>
    <w:rsid w:val="00D9211C"/>
    <w:rsid w:val="00D97CA8"/>
    <w:rsid w:val="00DC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7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D1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61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7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D1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61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ev2.nacdd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Meltzer</dc:creator>
  <cp:lastModifiedBy>Donna Meltzer</cp:lastModifiedBy>
  <cp:revision>4</cp:revision>
  <dcterms:created xsi:type="dcterms:W3CDTF">2015-03-04T18:24:00Z</dcterms:created>
  <dcterms:modified xsi:type="dcterms:W3CDTF">2015-03-04T18:25:00Z</dcterms:modified>
</cp:coreProperties>
</file>