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02A0D" w14:textId="77777777" w:rsidR="002376A5" w:rsidRDefault="002376A5" w:rsidP="002376A5">
      <w:pPr>
        <w:jc w:val="center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1889CEAE" w14:textId="000A808A" w:rsidR="00B87930" w:rsidRDefault="002376A5" w:rsidP="004C758A">
      <w:pPr>
        <w:jc w:val="center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5A5481ED" wp14:editId="32847DC8">
            <wp:extent cx="1483904" cy="781125"/>
            <wp:effectExtent l="0" t="0" r="0" b="6350"/>
            <wp:docPr id="8" name="Picture 8" descr="The A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tdyner/Downloads/Log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123"/>
                    <a:stretch/>
                  </pic:blipFill>
                  <pic:spPr bwMode="auto">
                    <a:xfrm>
                      <a:off x="0" y="0"/>
                      <a:ext cx="1522856" cy="8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B00BE9" wp14:editId="0FC5A870">
            <wp:extent cx="2686866" cy="889179"/>
            <wp:effectExtent l="0" t="0" r="5715" b="0"/>
            <wp:docPr id="1" name="Picture 1" descr="Disability Employment TA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tdyner/Desktop/Screen Shot 2021-03-25 at 7.11.34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984"/>
                    <a:stretch/>
                  </pic:blipFill>
                  <pic:spPr bwMode="auto">
                    <a:xfrm>
                      <a:off x="0" y="0"/>
                      <a:ext cx="2731899" cy="90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E86638" wp14:editId="1FDA2E03">
            <wp:extent cx="1879002" cy="764580"/>
            <wp:effectExtent l="0" t="0" r="635" b="0"/>
            <wp:docPr id="3" name="Picture 3" descr="The AC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tdyner/Downloads/Log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25"/>
                    <a:stretch/>
                  </pic:blipFill>
                  <pic:spPr bwMode="auto">
                    <a:xfrm>
                      <a:off x="0" y="0"/>
                      <a:ext cx="1921935" cy="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21105">
        <w:rPr>
          <w:noProof/>
        </w:rPr>
        <mc:AlternateContent>
          <mc:Choice Requires="wps">
            <w:drawing>
              <wp:inline distT="0" distB="0" distL="0" distR="0" wp14:anchorId="45C3277C" wp14:editId="2A5C0605">
                <wp:extent cx="6578600" cy="45719"/>
                <wp:effectExtent l="0" t="0" r="0" b="5715"/>
                <wp:docPr id="14" name="Rectangle 14" descr="Yellow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78600" cy="45719"/>
                        </a:xfrm>
                        <a:prstGeom prst="rect">
                          <a:avLst/>
                        </a:prstGeom>
                        <a:solidFill>
                          <a:srgbClr val="F9A2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6483CE" w14:textId="77777777" w:rsidR="00B21105" w:rsidRDefault="00B21105" w:rsidP="00B211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C3277C" id="Rectangle 14" o:spid="_x0000_s1026" alt="Yellow rectangle" style="width:518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RniwIAAHMFAAAOAAAAZHJzL2Uyb0RvYy54bWysVEtv2zAMvg/YfxB0X+0EfQZ1iqBdhgFF&#10;V6zdelZkKRYgi5qkxM5+/SjJdruu2GGYDwYlfvz4EMnLq77VZC+cV2AqOjsqKRGGQ63MtqLfHtcf&#10;zinxgZmaaTCiogfh6dXy/bvLzi7EHBrQtXAESYxfdLaiTQh2URSeN6Jl/gisMKiU4FoW8Oi2Re1Y&#10;h+ytLuZleVp04GrrgAvv8fYmK+ky8UspePgipReB6IpibCH9Xfpv4r9YXrLF1jHbKD6Ewf4hipYp&#10;g04nqhsWGNk59QdVq7gDDzIccWgLkFJxkXLAbGblq2weGmZFygWL4+1UJv//aPnd/sHeOyxDZ/3C&#10;oxiz6KVridTKfsc3TXlhpKRPZTtMZRN9IBwvT0/Ozk9LrC5H3fHJ2ewilrXINJHOOh8+CWhJFCrq&#10;8FUSKdvf+pChIyTCPWhVr5XW6eC2m2vtyJ7hC64vVvPZx4H9N5g2EWwgmmXGeFM8J5WkcNAi4rT5&#10;KiRRNQY/T5GkfhOTH8a5MCFn7htWi+z+pMRv9B47NFqkTBNhZJbof+IeCEZkJhm5c5QDPpqK1K6T&#10;cfm3wLLxZJE8gwmTcasMuLcINGY1eM74sUi5NLFKod/0CIniBurDvSMO8tx4y9cKn/CW+XDPHA4K&#10;PjoOf/iCP6mhqygMEiUNuJ9v3Uc89i9qKelw8Crqf+yYE5TozwY7+2J2fBwnNR2wm+Z4cC81m5ca&#10;s2uvATtjhmvG8iRGfNCjKB20T7gjVtErqpjh6LuiPLjxcB3yQsAtw8VqlWA4nZaFW/Ng+TgCsUUf&#10;+yfm7NDHAQfgDsYhZYtX7Zyx8WkMrHYBpEq9/lzXofQ42amHhi0UV8fLc0I978rlLwAAAP//AwBQ&#10;SwMEFAAGAAgAAAAhAJgHhGvdAAAABAEAAA8AAABkcnMvZG93bnJldi54bWxMj8FOwzAQRO9I/IO1&#10;SFxQ61BQqUI2FUUgJMSFUg7cXHubRI3XwXaTwNfjcoHLSKNZzbwtlqNtRU8+NI4RLqcZCGLtTMMV&#10;wubtcbIAEaJio1rHhPBFAZbl6UmhcuMGfqV+HSuRSjjkCqGOsculDLomq8LUdcQp2zlvVUzWV9J4&#10;NaRy28pZls2lVQ2nhVp1dF+T3q8PFuHp4/PZvz+s+l6v9O5i+H7Z8/UC8fxsvLsFEWmMf8dwxE/o&#10;UCamrTuwCaJFSI/EXz1m2dU8+S3CzQxkWcj/8OUPAAAA//8DAFBLAQItABQABgAIAAAAIQC2gziS&#10;/gAAAOEBAAATAAAAAAAAAAAAAAAAAAAAAABbQ29udGVudF9UeXBlc10ueG1sUEsBAi0AFAAGAAgA&#10;AAAhADj9If/WAAAAlAEAAAsAAAAAAAAAAAAAAAAALwEAAF9yZWxzLy5yZWxzUEsBAi0AFAAGAAgA&#10;AAAhAF0X9GeLAgAAcwUAAA4AAAAAAAAAAAAAAAAALgIAAGRycy9lMm9Eb2MueG1sUEsBAi0AFAAG&#10;AAgAAAAhAJgHhGvdAAAABAEAAA8AAAAAAAAAAAAAAAAA5QQAAGRycy9kb3ducmV2LnhtbFBLBQYA&#10;AAAABAAEAPMAAADvBQAAAAA=&#10;" fillcolor="#f9a21e" stroked="f" strokeweight="1pt">
                <v:textbox>
                  <w:txbxContent>
                    <w:p w14:paraId="116483CE" w14:textId="77777777" w:rsidR="00B21105" w:rsidRDefault="00B21105" w:rsidP="00B21105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402D60B" w14:textId="7EA42563" w:rsidR="0014020D" w:rsidRDefault="005B42DD" w:rsidP="0014020D">
      <w:pPr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</w:rPr>
        <w:t>Celebrating Developmental Disabilities Awareness Month: Let’</w:t>
      </w:r>
      <w:r w:rsidR="008B5756"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s Partner </w:t>
      </w:r>
      <w:r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</w:rPr>
        <w:t>with Councils on Developmental Disabilities</w:t>
      </w:r>
      <w:r w:rsidR="007141AF"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</w:rPr>
        <w:t>!</w:t>
      </w:r>
    </w:p>
    <w:p w14:paraId="60D2284C" w14:textId="77777777" w:rsidR="0014020D" w:rsidRDefault="0014020D" w:rsidP="0014020D">
      <w:pPr>
        <w:jc w:val="center"/>
        <w:rPr>
          <w:rFonts w:ascii="Arial" w:eastAsia="Times New Roman" w:hAnsi="Arial" w:cs="Arial"/>
          <w:b/>
        </w:rPr>
      </w:pPr>
    </w:p>
    <w:p w14:paraId="28CAB236" w14:textId="3083F8D9" w:rsidR="007D4CD3" w:rsidRPr="0014020D" w:rsidRDefault="007D4CD3" w:rsidP="0014020D">
      <w:pPr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</w:rPr>
      </w:pPr>
      <w:r w:rsidRPr="004B1E7A">
        <w:rPr>
          <w:rFonts w:ascii="Arial" w:eastAsia="Times New Roman" w:hAnsi="Arial" w:cs="Arial"/>
          <w:b/>
        </w:rPr>
        <w:t>Webinar</w:t>
      </w:r>
      <w:r w:rsidR="0014020D">
        <w:rPr>
          <w:rFonts w:ascii="Arial" w:eastAsia="Times New Roman" w:hAnsi="Arial" w:cs="Arial"/>
          <w:b/>
        </w:rPr>
        <w:t xml:space="preserve"> Date</w:t>
      </w:r>
      <w:r w:rsidRPr="004B1E7A">
        <w:rPr>
          <w:rFonts w:ascii="Arial" w:eastAsia="Times New Roman" w:hAnsi="Arial" w:cs="Arial"/>
          <w:b/>
        </w:rPr>
        <w:t xml:space="preserve">: </w:t>
      </w:r>
      <w:r w:rsidR="009B496E">
        <w:rPr>
          <w:rFonts w:ascii="Arial" w:eastAsia="Times New Roman" w:hAnsi="Arial" w:cs="Arial"/>
          <w:bCs/>
        </w:rPr>
        <w:t>March</w:t>
      </w:r>
      <w:r w:rsidR="004062E3" w:rsidRPr="0014020D">
        <w:rPr>
          <w:rFonts w:ascii="Arial" w:eastAsia="Times New Roman" w:hAnsi="Arial" w:cs="Arial"/>
          <w:bCs/>
        </w:rPr>
        <w:t xml:space="preserve"> </w:t>
      </w:r>
      <w:r w:rsidR="005F0929" w:rsidRPr="004B1E7A">
        <w:rPr>
          <w:rFonts w:ascii="Arial" w:eastAsia="Times New Roman" w:hAnsi="Arial" w:cs="Arial"/>
        </w:rPr>
        <w:t>1</w:t>
      </w:r>
      <w:r w:rsidR="009B496E">
        <w:rPr>
          <w:rFonts w:ascii="Arial" w:eastAsia="Times New Roman" w:hAnsi="Arial" w:cs="Arial"/>
        </w:rPr>
        <w:t>4</w:t>
      </w:r>
      <w:r w:rsidRPr="004B1E7A">
        <w:rPr>
          <w:rFonts w:ascii="Arial" w:eastAsia="Times New Roman" w:hAnsi="Arial" w:cs="Arial"/>
        </w:rPr>
        <w:t xml:space="preserve">, </w:t>
      </w:r>
      <w:proofErr w:type="gramStart"/>
      <w:r w:rsidRPr="004B1E7A">
        <w:rPr>
          <w:rFonts w:ascii="Arial" w:eastAsia="Times New Roman" w:hAnsi="Arial" w:cs="Arial"/>
        </w:rPr>
        <w:t>202</w:t>
      </w:r>
      <w:r w:rsidR="0014020D">
        <w:rPr>
          <w:rFonts w:ascii="Arial" w:eastAsia="Times New Roman" w:hAnsi="Arial" w:cs="Arial"/>
        </w:rPr>
        <w:t>3</w:t>
      </w:r>
      <w:proofErr w:type="gramEnd"/>
      <w:r w:rsidRPr="004B1E7A">
        <w:rPr>
          <w:rFonts w:ascii="Arial" w:eastAsia="Times New Roman" w:hAnsi="Arial" w:cs="Arial"/>
        </w:rPr>
        <w:t xml:space="preserve">   |   </w:t>
      </w:r>
      <w:r w:rsidRPr="004B1E7A">
        <w:rPr>
          <w:rFonts w:ascii="Arial" w:eastAsia="Times New Roman" w:hAnsi="Arial" w:cs="Arial"/>
          <w:b/>
        </w:rPr>
        <w:t>Time</w:t>
      </w:r>
      <w:r w:rsidRPr="004B1E7A">
        <w:rPr>
          <w:rFonts w:ascii="Arial" w:eastAsia="Times New Roman" w:hAnsi="Arial" w:cs="Arial"/>
        </w:rPr>
        <w:t>: 3:00 pm to 4:</w:t>
      </w:r>
      <w:r w:rsidR="003C7134">
        <w:rPr>
          <w:rFonts w:ascii="Arial" w:eastAsia="Times New Roman" w:hAnsi="Arial" w:cs="Arial"/>
        </w:rPr>
        <w:t>0</w:t>
      </w:r>
      <w:r w:rsidRPr="004B1E7A">
        <w:rPr>
          <w:rFonts w:ascii="Arial" w:eastAsia="Times New Roman" w:hAnsi="Arial" w:cs="Arial"/>
        </w:rPr>
        <w:t>0 pm EST</w:t>
      </w:r>
    </w:p>
    <w:p w14:paraId="78B84AAB" w14:textId="77777777" w:rsidR="005F0929" w:rsidRPr="007D4CD3" w:rsidRDefault="005F0929" w:rsidP="003D4687">
      <w:pPr>
        <w:ind w:left="1440"/>
        <w:jc w:val="center"/>
        <w:rPr>
          <w:rFonts w:ascii="Arial" w:eastAsia="Times New Roman" w:hAnsi="Arial" w:cs="Arial"/>
        </w:rPr>
      </w:pPr>
    </w:p>
    <w:p w14:paraId="7B271425" w14:textId="5B7B850C" w:rsidR="009B496E" w:rsidRDefault="00962A3F" w:rsidP="0014020D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Come join the DETAC as we celebrate</w:t>
      </w:r>
      <w:r w:rsidR="00802810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Developmental Disabilities </w:t>
      </w:r>
      <w:r w:rsidR="00AE689D">
        <w:rPr>
          <w:rFonts w:ascii="Arial" w:eastAsia="Times New Roman" w:hAnsi="Arial" w:cs="Arial"/>
          <w:color w:val="222222"/>
          <w:shd w:val="clear" w:color="auto" w:fill="FFFFFF"/>
        </w:rPr>
        <w:t xml:space="preserve">(DD)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Awareness month </w:t>
      </w:r>
      <w:r w:rsidR="00802810">
        <w:rPr>
          <w:rFonts w:ascii="Arial" w:eastAsia="Times New Roman" w:hAnsi="Arial" w:cs="Arial"/>
          <w:color w:val="222222"/>
          <w:shd w:val="clear" w:color="auto" w:fill="FFFFFF"/>
        </w:rPr>
        <w:t xml:space="preserve">in March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with our partners </w:t>
      </w:r>
      <w:r w:rsidR="00802810">
        <w:rPr>
          <w:rFonts w:ascii="Arial" w:eastAsia="Times New Roman" w:hAnsi="Arial" w:cs="Arial"/>
          <w:color w:val="222222"/>
          <w:shd w:val="clear" w:color="auto" w:fill="FFFFFF"/>
        </w:rPr>
        <w:t>from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the National </w:t>
      </w:r>
      <w:r w:rsidR="00802810">
        <w:rPr>
          <w:rFonts w:ascii="Arial" w:eastAsia="Times New Roman" w:hAnsi="Arial" w:cs="Arial"/>
          <w:color w:val="222222"/>
          <w:shd w:val="clear" w:color="auto" w:fill="FFFFFF"/>
        </w:rPr>
        <w:t xml:space="preserve">Association of </w:t>
      </w:r>
      <w:r>
        <w:rPr>
          <w:rFonts w:ascii="Arial" w:eastAsia="Times New Roman" w:hAnsi="Arial" w:cs="Arial"/>
          <w:color w:val="222222"/>
          <w:shd w:val="clear" w:color="auto" w:fill="FFFFFF"/>
        </w:rPr>
        <w:t>Council</w:t>
      </w:r>
      <w:r w:rsidR="00802810">
        <w:rPr>
          <w:rFonts w:ascii="Arial" w:eastAsia="Times New Roman" w:hAnsi="Arial" w:cs="Arial"/>
          <w:color w:val="222222"/>
          <w:shd w:val="clear" w:color="auto" w:fill="FFFFFF"/>
        </w:rPr>
        <w:t>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on Developmental Disabilities</w:t>
      </w:r>
      <w:r w:rsidR="00AE689D">
        <w:rPr>
          <w:rFonts w:ascii="Arial" w:eastAsia="Times New Roman" w:hAnsi="Arial" w:cs="Arial"/>
          <w:color w:val="222222"/>
          <w:shd w:val="clear" w:color="auto" w:fill="FFFFFF"/>
        </w:rPr>
        <w:t xml:space="preserve"> (NACDD)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. This webinar will </w:t>
      </w:r>
      <w:r w:rsidR="00AE689D">
        <w:rPr>
          <w:rFonts w:ascii="Arial" w:eastAsia="Times New Roman" w:hAnsi="Arial" w:cs="Arial"/>
          <w:color w:val="222222"/>
          <w:shd w:val="clear" w:color="auto" w:fill="FFFFFF"/>
        </w:rPr>
        <w:t xml:space="preserve">provide an overview of the role </w:t>
      </w:r>
      <w:r w:rsidR="00802810">
        <w:rPr>
          <w:rFonts w:ascii="Arial" w:eastAsia="Times New Roman" w:hAnsi="Arial" w:cs="Arial"/>
          <w:color w:val="222222"/>
          <w:shd w:val="clear" w:color="auto" w:fill="FFFFFF"/>
        </w:rPr>
        <w:t xml:space="preserve">DD </w:t>
      </w:r>
      <w:r w:rsidR="00AE689D">
        <w:rPr>
          <w:rFonts w:ascii="Arial" w:eastAsia="Times New Roman" w:hAnsi="Arial" w:cs="Arial"/>
          <w:color w:val="222222"/>
          <w:shd w:val="clear" w:color="auto" w:fill="FFFFFF"/>
        </w:rPr>
        <w:t xml:space="preserve">Councils play in leading systems change </w:t>
      </w:r>
      <w:r w:rsidR="00802810">
        <w:rPr>
          <w:rFonts w:ascii="Arial" w:eastAsia="Times New Roman" w:hAnsi="Arial" w:cs="Arial"/>
          <w:color w:val="222222"/>
          <w:shd w:val="clear" w:color="auto" w:fill="FFFFFF"/>
        </w:rPr>
        <w:t xml:space="preserve">within communities across the country. </w:t>
      </w:r>
      <w:r w:rsidR="00AE689D">
        <w:rPr>
          <w:rFonts w:ascii="Arial" w:eastAsia="Times New Roman" w:hAnsi="Arial" w:cs="Arial"/>
          <w:color w:val="222222"/>
          <w:shd w:val="clear" w:color="auto" w:fill="FFFFFF"/>
        </w:rPr>
        <w:t xml:space="preserve">Additionally, we will </w:t>
      </w:r>
      <w:r w:rsidR="00802810">
        <w:rPr>
          <w:rFonts w:ascii="Arial" w:eastAsia="Times New Roman" w:hAnsi="Arial" w:cs="Arial"/>
          <w:color w:val="222222"/>
          <w:shd w:val="clear" w:color="auto" w:fill="FFFFFF"/>
        </w:rPr>
        <w:t xml:space="preserve">drill down to </w:t>
      </w:r>
      <w:r w:rsidR="00AE689D">
        <w:rPr>
          <w:rFonts w:ascii="Arial" w:eastAsia="Times New Roman" w:hAnsi="Arial" w:cs="Arial"/>
          <w:color w:val="222222"/>
          <w:shd w:val="clear" w:color="auto" w:fill="FFFFFF"/>
        </w:rPr>
        <w:t xml:space="preserve">learn </w:t>
      </w:r>
      <w:r w:rsidR="007E20D9">
        <w:rPr>
          <w:rFonts w:ascii="Arial" w:eastAsia="Times New Roman" w:hAnsi="Arial" w:cs="Arial"/>
          <w:color w:val="222222"/>
          <w:shd w:val="clear" w:color="auto" w:fill="FFFFFF"/>
        </w:rPr>
        <w:t xml:space="preserve">more </w:t>
      </w:r>
      <w:r w:rsidR="00AE689D">
        <w:rPr>
          <w:rFonts w:ascii="Arial" w:eastAsia="Times New Roman" w:hAnsi="Arial" w:cs="Arial"/>
          <w:color w:val="222222"/>
          <w:shd w:val="clear" w:color="auto" w:fill="FFFFFF"/>
        </w:rPr>
        <w:t xml:space="preserve">about the </w:t>
      </w:r>
      <w:r w:rsidR="00802810">
        <w:rPr>
          <w:rFonts w:ascii="Arial" w:eastAsia="Times New Roman" w:hAnsi="Arial" w:cs="Arial"/>
          <w:color w:val="222222"/>
          <w:shd w:val="clear" w:color="auto" w:fill="FFFFFF"/>
        </w:rPr>
        <w:t xml:space="preserve">innovative </w:t>
      </w:r>
      <w:r w:rsidR="00AE689D">
        <w:rPr>
          <w:rFonts w:ascii="Arial" w:eastAsia="Times New Roman" w:hAnsi="Arial" w:cs="Arial"/>
          <w:color w:val="222222"/>
          <w:shd w:val="clear" w:color="auto" w:fill="FFFFFF"/>
        </w:rPr>
        <w:t xml:space="preserve">employment initiatives </w:t>
      </w:r>
      <w:r w:rsidR="00802810">
        <w:rPr>
          <w:rFonts w:ascii="Arial" w:eastAsia="Times New Roman" w:hAnsi="Arial" w:cs="Arial"/>
          <w:color w:val="222222"/>
          <w:shd w:val="clear" w:color="auto" w:fill="FFFFFF"/>
        </w:rPr>
        <w:t xml:space="preserve">from </w:t>
      </w:r>
      <w:r w:rsidR="00E13A1E">
        <w:rPr>
          <w:rFonts w:ascii="Arial" w:eastAsia="Times New Roman" w:hAnsi="Arial" w:cs="Arial"/>
          <w:color w:val="222222"/>
          <w:shd w:val="clear" w:color="auto" w:fill="FFFFFF"/>
        </w:rPr>
        <w:t xml:space="preserve">DD Councils </w:t>
      </w:r>
      <w:r w:rsidR="00BC1237">
        <w:rPr>
          <w:rFonts w:ascii="Arial" w:eastAsia="Times New Roman" w:hAnsi="Arial" w:cs="Arial"/>
          <w:color w:val="222222"/>
          <w:shd w:val="clear" w:color="auto" w:fill="FFFFFF"/>
        </w:rPr>
        <w:t xml:space="preserve">in </w:t>
      </w:r>
      <w:r w:rsidR="00E13A1E">
        <w:rPr>
          <w:rFonts w:ascii="Arial" w:eastAsia="Times New Roman" w:hAnsi="Arial" w:cs="Arial"/>
          <w:color w:val="222222"/>
          <w:shd w:val="clear" w:color="auto" w:fill="FFFFFF"/>
        </w:rPr>
        <w:t xml:space="preserve">the states of </w:t>
      </w:r>
      <w:r w:rsidR="00AE689D">
        <w:rPr>
          <w:rFonts w:ascii="Arial" w:eastAsia="Times New Roman" w:hAnsi="Arial" w:cs="Arial"/>
          <w:color w:val="222222"/>
          <w:shd w:val="clear" w:color="auto" w:fill="FFFFFF"/>
        </w:rPr>
        <w:t xml:space="preserve">California and South Carolina. Participants will </w:t>
      </w:r>
      <w:r w:rsidR="00802810">
        <w:rPr>
          <w:rFonts w:ascii="Arial" w:eastAsia="Times New Roman" w:hAnsi="Arial" w:cs="Arial"/>
          <w:color w:val="222222"/>
          <w:shd w:val="clear" w:color="auto" w:fill="FFFFFF"/>
        </w:rPr>
        <w:t xml:space="preserve">learn the value of partnering </w:t>
      </w:r>
      <w:r w:rsidR="00AE689D">
        <w:rPr>
          <w:rFonts w:ascii="Arial" w:eastAsia="Times New Roman" w:hAnsi="Arial" w:cs="Arial"/>
          <w:color w:val="222222"/>
          <w:shd w:val="clear" w:color="auto" w:fill="FFFFFF"/>
        </w:rPr>
        <w:t xml:space="preserve">with </w:t>
      </w:r>
      <w:r w:rsidR="00802810">
        <w:rPr>
          <w:rFonts w:ascii="Arial" w:eastAsia="Times New Roman" w:hAnsi="Arial" w:cs="Arial"/>
          <w:color w:val="222222"/>
          <w:shd w:val="clear" w:color="auto" w:fill="FFFFFF"/>
        </w:rPr>
        <w:t xml:space="preserve">a DD </w:t>
      </w:r>
      <w:r w:rsidR="00AE689D">
        <w:rPr>
          <w:rFonts w:ascii="Arial" w:eastAsia="Times New Roman" w:hAnsi="Arial" w:cs="Arial"/>
          <w:color w:val="222222"/>
          <w:shd w:val="clear" w:color="auto" w:fill="FFFFFF"/>
        </w:rPr>
        <w:t>Council</w:t>
      </w:r>
      <w:r w:rsidR="00802810">
        <w:rPr>
          <w:rFonts w:ascii="Arial" w:eastAsia="Times New Roman" w:hAnsi="Arial" w:cs="Arial"/>
          <w:color w:val="222222"/>
          <w:shd w:val="clear" w:color="auto" w:fill="FFFFFF"/>
        </w:rPr>
        <w:t xml:space="preserve"> in your state</w:t>
      </w:r>
      <w:r w:rsidR="00857BF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802810">
        <w:rPr>
          <w:rFonts w:ascii="Arial" w:eastAsia="Times New Roman" w:hAnsi="Arial" w:cs="Arial"/>
          <w:color w:val="222222"/>
          <w:shd w:val="clear" w:color="auto" w:fill="FFFFFF"/>
        </w:rPr>
        <w:t xml:space="preserve">as we work together </w:t>
      </w:r>
      <w:r w:rsidR="00857BFF">
        <w:rPr>
          <w:rFonts w:ascii="Arial" w:eastAsia="Times New Roman" w:hAnsi="Arial" w:cs="Arial"/>
          <w:color w:val="222222"/>
          <w:shd w:val="clear" w:color="auto" w:fill="FFFFFF"/>
        </w:rPr>
        <w:t xml:space="preserve">to advance employment </w:t>
      </w:r>
      <w:r w:rsidR="00802810">
        <w:rPr>
          <w:rFonts w:ascii="Arial" w:eastAsia="Times New Roman" w:hAnsi="Arial" w:cs="Arial"/>
          <w:color w:val="222222"/>
          <w:shd w:val="clear" w:color="auto" w:fill="FFFFFF"/>
        </w:rPr>
        <w:t>opportunities and</w:t>
      </w:r>
      <w:r w:rsidR="00857BFF">
        <w:rPr>
          <w:rFonts w:ascii="Arial" w:eastAsia="Times New Roman" w:hAnsi="Arial" w:cs="Arial"/>
          <w:color w:val="222222"/>
          <w:shd w:val="clear" w:color="auto" w:fill="FFFFFF"/>
        </w:rPr>
        <w:t xml:space="preserve"> outcomes for people with </w:t>
      </w:r>
      <w:r w:rsidR="00F45767">
        <w:rPr>
          <w:rFonts w:ascii="Arial" w:eastAsia="Times New Roman" w:hAnsi="Arial" w:cs="Arial"/>
          <w:color w:val="222222"/>
          <w:shd w:val="clear" w:color="auto" w:fill="FFFFFF"/>
        </w:rPr>
        <w:t xml:space="preserve">DD.  </w:t>
      </w:r>
    </w:p>
    <w:p w14:paraId="6B882986" w14:textId="61ADF16A" w:rsidR="0014020D" w:rsidRDefault="0014020D" w:rsidP="0014020D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EEF19E3" w14:textId="15387568" w:rsidR="0014020D" w:rsidRDefault="0014020D" w:rsidP="0014020D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50548A"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0AA7309E" wp14:editId="4B00D392">
                <wp:extent cx="6343650" cy="42503"/>
                <wp:effectExtent l="0" t="0" r="6350" b="8890"/>
                <wp:docPr id="4" name="Rectangle 4" descr="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43650" cy="42503"/>
                        </a:xfrm>
                        <a:prstGeom prst="rect">
                          <a:avLst/>
                        </a:prstGeom>
                        <a:solidFill>
                          <a:srgbClr val="BD202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5F4580" w14:textId="77777777" w:rsidR="0014020D" w:rsidRDefault="0014020D" w:rsidP="001402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A7309E" id="Rectangle 4" o:spid="_x0000_s1027" alt="red rectangle" style="width:499.5pt;height:3.3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sb1YwIAAL0EAAAOAAAAZHJzL2Uyb0RvYy54bWysVE1v2zAMvQ/YfxB0X+246ceCOkXWrMOA&#10;oi2Qbj0rshQL0NcoJXb360fJTpN1Ow3LQSBF5pF8evTVdW802QkIytmaTk5KSoTlrlF2U9NvT7cf&#10;LikJkdmGaWdFTV9EoNfz9++uOj8TlWudbgQQBLFh1vmatjH6WVEE3grDwonzwmJQOjAsogubogHW&#10;IbrRRVWW50XnoPHguAgBb5dDkM4zvpSCxwcpg4hE1xR7i/mEfK7TWcyv2GwDzLeKj22wf+jCMGWx&#10;6CvUkkVGtqD+gDKKgwtOxhPuTOGkVFzkGXCaSflmmlXLvMizIDnBv9IU/h8sv9+t/CMgDZ0Ps4Bm&#10;mqKXYIjUyn/HN81zYaekz7S9vNIm+kg4Xp6fTk/Pz5BdjrFpdVaeJlqLASbBeQjxi3CGJKOmgK+S&#10;QdnuLsQhdZ+S0oPTqrlVWmcHNusbDWTH8AU/Lauy+jyi/5amLemw1+qiTH0wVJLULKJpfFPTYDeU&#10;ML1BifIIubZ1qUJ+/lR7yUI71Miwgy6MiihOrUxNL8v0GytrmzoTWV7jBAf2khX7dU8UFp6kf6Sb&#10;tWteHoGAGxQYPL9VWPaOhfjIACWHbeMaxQc8pHY4ixstSloHP/92n/JRCRilpEMJ45w/tgwEJfqr&#10;RY18nEynSfPZmZ5dVOjAcWR9HLFbc+OQ4wkurOfZTPlR700Jzjzjti1SVQwxy7H2wOjo3MRhtXBf&#10;uVgschrq3LN4Z1ee78WUCH/qnxn4URERpXTv9nJnszfCGHIT59YtttFJlVVz4BXVlhzckay7cZ/T&#10;Eh77Oevw1Zn/AgAA//8DAFBLAwQUAAYACAAAACEALd5rSNsAAAADAQAADwAAAGRycy9kb3ducmV2&#10;LnhtbEyPUUvEMBCE3wX/Q1jBF/FSFaqtTQ9RDpUDPe/8AblmbYrJpja5a+/fu/qiLwPDLDPfVvPJ&#10;O7HHIXaBFFzMMhBITTAdtQreN4vzGxAxaTLaBUIFB4wwr4+PKl2aMNIb7tepFVxCsdQKbEp9KWVs&#10;LHodZ6FH4uwjDF4ntkMrzaBHLvdOXmZZLr3uiBes7vHeYvO53nkFy6fn6StfnbnXq8NLaBb2YXxc&#10;bZQ6PZnubkEknNLfMfzgMzrUzLQNOzJROAX8SPpVzoqiYLtVkF+DrCv5n73+BgAA//8DAFBLAQIt&#10;ABQABgAIAAAAIQC2gziS/gAAAOEBAAATAAAAAAAAAAAAAAAAAAAAAABbQ29udGVudF9UeXBlc10u&#10;eG1sUEsBAi0AFAAGAAgAAAAhADj9If/WAAAAlAEAAAsAAAAAAAAAAAAAAAAALwEAAF9yZWxzLy5y&#10;ZWxzUEsBAi0AFAAGAAgAAAAhAFLmxvVjAgAAvQQAAA4AAAAAAAAAAAAAAAAALgIAAGRycy9lMm9E&#10;b2MueG1sUEsBAi0AFAAGAAgAAAAhAC3ea0jbAAAAAwEAAA8AAAAAAAAAAAAAAAAAvQQAAGRycy9k&#10;b3ducmV2LnhtbFBLBQYAAAAABAAEAPMAAADFBQAAAAA=&#10;" fillcolor="#bd202e" stroked="f" strokeweight="1pt">
                <v:textbox>
                  <w:txbxContent>
                    <w:p w14:paraId="5F5F4580" w14:textId="77777777" w:rsidR="0014020D" w:rsidRDefault="0014020D" w:rsidP="0014020D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6526"/>
        <w:tblOverlap w:val="never"/>
        <w:tblW w:w="10710" w:type="dxa"/>
        <w:tblLayout w:type="fixed"/>
        <w:tblLook w:val="04A0" w:firstRow="1" w:lastRow="0" w:firstColumn="1" w:lastColumn="0" w:noHBand="0" w:noVBand="1"/>
      </w:tblPr>
      <w:tblGrid>
        <w:gridCol w:w="2970"/>
        <w:gridCol w:w="3870"/>
        <w:gridCol w:w="3600"/>
        <w:gridCol w:w="270"/>
      </w:tblGrid>
      <w:tr w:rsidR="0014020D" w14:paraId="1D73BFF4" w14:textId="77777777" w:rsidTr="0014020D">
        <w:trPr>
          <w:trHeight w:val="134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02A4F" w14:textId="77777777" w:rsidR="0014020D" w:rsidRDefault="0014020D" w:rsidP="0014020D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14:paraId="42B41288" w14:textId="77777777" w:rsidR="0014020D" w:rsidRDefault="0014020D" w:rsidP="0014020D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14:paraId="1137D2BC" w14:textId="77777777" w:rsidR="0014020D" w:rsidRDefault="0014020D" w:rsidP="0014020D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14:paraId="259C3C48" w14:textId="77777777" w:rsidR="0014020D" w:rsidRDefault="0014020D" w:rsidP="0014020D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14:paraId="75C162A8" w14:textId="77777777" w:rsidR="0014020D" w:rsidRDefault="0014020D" w:rsidP="0014020D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14:paraId="3A90DF7D" w14:textId="67FBC248" w:rsidR="0014020D" w:rsidRPr="005F0929" w:rsidRDefault="00962A3F" w:rsidP="009B496E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40593BF8" wp14:editId="3A5E5D94">
                  <wp:extent cx="1771650" cy="1771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A9759" w14:textId="017A654C" w:rsidR="0014020D" w:rsidRDefault="0014020D" w:rsidP="0014020D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14:paraId="4F8CCE87" w14:textId="77777777" w:rsidR="00F45767" w:rsidRDefault="00F45767" w:rsidP="0014020D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14:paraId="76ED2279" w14:textId="77777777" w:rsidR="0014020D" w:rsidRPr="009C5C33" w:rsidRDefault="0014020D" w:rsidP="0014020D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9C5C33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Presenters:</w:t>
            </w:r>
          </w:p>
          <w:p w14:paraId="02506071" w14:textId="77777777" w:rsidR="0014020D" w:rsidRDefault="0014020D" w:rsidP="0014020D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14:paraId="6090727D" w14:textId="77777777" w:rsidR="0014020D" w:rsidRDefault="0014020D" w:rsidP="0014020D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14:paraId="20852265" w14:textId="77777777" w:rsidR="0014020D" w:rsidRDefault="0014020D" w:rsidP="0014020D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14:paraId="35784A08" w14:textId="67F01C8F" w:rsidR="0014020D" w:rsidRPr="0014020D" w:rsidRDefault="0014020D" w:rsidP="0014020D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50CA3041" w14:textId="07841C4E" w:rsidR="0014020D" w:rsidRPr="005F0929" w:rsidRDefault="0014020D" w:rsidP="0014020D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A1CA7" w14:textId="77777777" w:rsidR="0014020D" w:rsidRDefault="0014020D" w:rsidP="0014020D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541A3A36" w14:textId="77777777" w:rsidR="0014020D" w:rsidRDefault="0014020D" w:rsidP="0014020D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0D381A17" w14:textId="77777777" w:rsidR="0014020D" w:rsidRDefault="0014020D" w:rsidP="0014020D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3C4D8A1F" w14:textId="77777777" w:rsidR="0014020D" w:rsidRDefault="0014020D" w:rsidP="0014020D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05B88FB9" w14:textId="77777777" w:rsidR="0014020D" w:rsidRDefault="0014020D" w:rsidP="0014020D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3CBC3233" w14:textId="048CC847" w:rsidR="0014020D" w:rsidRPr="0014020D" w:rsidRDefault="0014020D" w:rsidP="0014020D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335E1D52" w14:textId="6F46C8FC" w:rsidR="0014020D" w:rsidRPr="00513744" w:rsidRDefault="00962A3F" w:rsidP="0014020D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C8AEC6E" wp14:editId="36EE576D">
                  <wp:extent cx="1857375" cy="18573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78FC8" w14:textId="77777777" w:rsidR="0014020D" w:rsidRPr="009E2F04" w:rsidRDefault="0014020D" w:rsidP="0014020D">
            <w:pPr>
              <w:jc w:val="center"/>
              <w:rPr>
                <w:rFonts w:ascii="Arial" w:eastAsia="Times New Roman" w:hAnsi="Arial" w:cs="Arial"/>
                <w:bCs/>
                <w:color w:val="000000"/>
                <w:shd w:val="clear" w:color="auto" w:fill="FFFFFF"/>
              </w:rPr>
            </w:pPr>
          </w:p>
        </w:tc>
      </w:tr>
      <w:tr w:rsidR="0014020D" w14:paraId="229C2265" w14:textId="77777777" w:rsidTr="0014020D">
        <w:trPr>
          <w:trHeight w:val="1974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7B460" w14:textId="662510BE" w:rsidR="0014020D" w:rsidRPr="00962A3F" w:rsidRDefault="00962A3F" w:rsidP="0014020D">
            <w:pPr>
              <w:jc w:val="center"/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962A3F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Cherie Moon: TA Manager</w:t>
            </w:r>
            <w:r w:rsidRPr="00962A3F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 National </w:t>
            </w:r>
            <w:r w:rsidR="00F06CCB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Association of </w:t>
            </w:r>
            <w:r w:rsidRPr="00962A3F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Council</w:t>
            </w:r>
            <w:r w:rsidR="00F06CCB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s</w:t>
            </w:r>
            <w:r w:rsidRPr="00962A3F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 on Developmental Disabilities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FC4AE" w14:textId="74AAA024" w:rsidR="0014020D" w:rsidRDefault="0014020D" w:rsidP="0014020D">
            <w:pPr>
              <w:jc w:val="center"/>
              <w:rPr>
                <w:rFonts w:ascii="Arial" w:hAnsi="Arial" w:cs="Arial"/>
                <w:bCs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14F72" w14:textId="77777777" w:rsidR="00962A3F" w:rsidRDefault="00962A3F" w:rsidP="0014020D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          </w:t>
            </w:r>
          </w:p>
          <w:p w14:paraId="56C5D26E" w14:textId="32CA8605" w:rsidR="00962A3F" w:rsidRPr="00962A3F" w:rsidRDefault="00962A3F" w:rsidP="0014020D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       </w:t>
            </w:r>
            <w:r w:rsidRPr="00962A3F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Donna Meltzer: CEO </w:t>
            </w:r>
          </w:p>
          <w:p w14:paraId="23592027" w14:textId="4DDC08E3" w:rsidR="0014020D" w:rsidRDefault="00962A3F" w:rsidP="0014020D">
            <w:pPr>
              <w:jc w:val="center"/>
              <w:rPr>
                <w:rFonts w:ascii="Arial" w:hAnsi="Arial" w:cs="Arial"/>
                <w:bCs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962A3F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National </w:t>
            </w:r>
            <w:r w:rsidR="00F06CCB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Association of </w:t>
            </w:r>
            <w:r w:rsidRPr="00962A3F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Council</w:t>
            </w:r>
            <w:r w:rsidR="00F06CCB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s</w:t>
            </w:r>
            <w:r w:rsidRPr="00962A3F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 on Developmental Disabilities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342F3" w14:textId="77777777" w:rsidR="0014020D" w:rsidRDefault="0014020D" w:rsidP="0014020D">
            <w:pPr>
              <w:jc w:val="center"/>
              <w:rPr>
                <w:rFonts w:ascii="Arial" w:hAnsi="Arial" w:cs="Arial"/>
                <w:bCs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</w:p>
        </w:tc>
      </w:tr>
    </w:tbl>
    <w:p w14:paraId="3F2D2D53" w14:textId="77777777" w:rsidR="009C5C33" w:rsidRPr="009C5C33" w:rsidRDefault="009C5C33" w:rsidP="00A4564D">
      <w:pPr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588591A5" w14:textId="0255577D" w:rsidR="00072ABE" w:rsidRDefault="00DC023E" w:rsidP="00A4564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 wp14:anchorId="1F09FCC7" wp14:editId="2DDE78E2">
            <wp:extent cx="6572250" cy="1828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23212C" w14:textId="77777777" w:rsidR="0014020D" w:rsidRDefault="0014020D" w:rsidP="0014020D">
      <w:pPr>
        <w:rPr>
          <w:rFonts w:ascii="Arial" w:eastAsia="Times New Roman" w:hAnsi="Arial" w:cs="Arial"/>
          <w:b/>
          <w:bCs/>
        </w:rPr>
      </w:pPr>
    </w:p>
    <w:p w14:paraId="07B66E29" w14:textId="77777777" w:rsidR="009B496E" w:rsidRPr="009B496E" w:rsidRDefault="00DC023E" w:rsidP="009B496E">
      <w:pPr>
        <w:jc w:val="center"/>
        <w:rPr>
          <w:rFonts w:ascii="Arial" w:eastAsia="Times New Roman" w:hAnsi="Arial" w:cs="Arial"/>
        </w:rPr>
      </w:pPr>
      <w:r w:rsidRPr="006B2751">
        <w:rPr>
          <w:rFonts w:ascii="Arial" w:eastAsia="Times New Roman" w:hAnsi="Arial" w:cs="Arial"/>
          <w:b/>
          <w:bCs/>
        </w:rPr>
        <w:t xml:space="preserve">Registration </w:t>
      </w:r>
      <w:r w:rsidR="0014020D">
        <w:rPr>
          <w:rFonts w:ascii="Arial" w:eastAsia="Times New Roman" w:hAnsi="Arial" w:cs="Arial"/>
          <w:b/>
          <w:bCs/>
        </w:rPr>
        <w:t>at</w:t>
      </w:r>
      <w:r w:rsidRPr="006B2751">
        <w:rPr>
          <w:rFonts w:ascii="Arial" w:eastAsia="Times New Roman" w:hAnsi="Arial" w:cs="Arial"/>
          <w:b/>
          <w:bCs/>
        </w:rPr>
        <w:t>:</w:t>
      </w:r>
      <w:r w:rsidRPr="004B1E7A">
        <w:rPr>
          <w:rFonts w:ascii="Arial" w:eastAsia="Times New Roman" w:hAnsi="Arial" w:cs="Arial"/>
        </w:rPr>
        <w:t xml:space="preserve"> </w:t>
      </w:r>
      <w:hyperlink r:id="rId13" w:history="1">
        <w:r w:rsidR="009B496E" w:rsidRPr="009B496E">
          <w:rPr>
            <w:rStyle w:val="Hyperlink"/>
            <w:rFonts w:ascii="Arial" w:eastAsia="Times New Roman" w:hAnsi="Arial" w:cs="Arial"/>
            <w:b/>
            <w:bCs/>
          </w:rPr>
          <w:t>https://bit.ly/DETAC-CoP-Mar-14-2023</w:t>
        </w:r>
      </w:hyperlink>
    </w:p>
    <w:sectPr w:rsidR="009B496E" w:rsidRPr="009B496E" w:rsidSect="002376A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639" w:right="900" w:bottom="567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D5C28" w14:textId="77777777" w:rsidR="009744A7" w:rsidRDefault="009744A7" w:rsidP="00B7446C">
      <w:r>
        <w:separator/>
      </w:r>
    </w:p>
  </w:endnote>
  <w:endnote w:type="continuationSeparator" w:id="0">
    <w:p w14:paraId="047A905B" w14:textId="77777777" w:rsidR="009744A7" w:rsidRDefault="009744A7" w:rsidP="00B7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198F" w14:textId="77777777" w:rsidR="00B7446C" w:rsidRDefault="00B74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1E6A" w14:textId="77777777" w:rsidR="00B7446C" w:rsidRDefault="00B744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3DF4" w14:textId="77777777" w:rsidR="00B7446C" w:rsidRDefault="00B74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B8A2F" w14:textId="77777777" w:rsidR="009744A7" w:rsidRDefault="009744A7" w:rsidP="00B7446C">
      <w:r>
        <w:separator/>
      </w:r>
    </w:p>
  </w:footnote>
  <w:footnote w:type="continuationSeparator" w:id="0">
    <w:p w14:paraId="6DC2B9BB" w14:textId="77777777" w:rsidR="009744A7" w:rsidRDefault="009744A7" w:rsidP="00B74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A9A8" w14:textId="77777777" w:rsidR="00B7446C" w:rsidRDefault="00B744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D64E" w14:textId="77777777" w:rsidR="00B7446C" w:rsidRDefault="00B744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0E7B" w14:textId="77777777" w:rsidR="00B7446C" w:rsidRDefault="00B74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813FD"/>
    <w:multiLevelType w:val="multilevel"/>
    <w:tmpl w:val="EC70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8120BE"/>
    <w:multiLevelType w:val="hybridMultilevel"/>
    <w:tmpl w:val="3DEA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C3D48"/>
    <w:multiLevelType w:val="hybridMultilevel"/>
    <w:tmpl w:val="562AEFFE"/>
    <w:lvl w:ilvl="0" w:tplc="1B1E9B38">
      <w:start w:val="1"/>
      <w:numFmt w:val="bullet"/>
      <w:lvlText w:val=""/>
      <w:lvlJc w:val="left"/>
      <w:pPr>
        <w:ind w:left="45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570068173">
    <w:abstractNumId w:val="1"/>
  </w:num>
  <w:num w:numId="2" w16cid:durableId="54015448">
    <w:abstractNumId w:val="0"/>
  </w:num>
  <w:num w:numId="3" w16cid:durableId="1946425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105"/>
    <w:rsid w:val="000011DD"/>
    <w:rsid w:val="00006B32"/>
    <w:rsid w:val="00007317"/>
    <w:rsid w:val="000073EE"/>
    <w:rsid w:val="0001027E"/>
    <w:rsid w:val="000117FD"/>
    <w:rsid w:val="00016A00"/>
    <w:rsid w:val="0002569E"/>
    <w:rsid w:val="000305E2"/>
    <w:rsid w:val="00032181"/>
    <w:rsid w:val="00032497"/>
    <w:rsid w:val="000518A8"/>
    <w:rsid w:val="00071B01"/>
    <w:rsid w:val="00072ABE"/>
    <w:rsid w:val="0007449D"/>
    <w:rsid w:val="00074F19"/>
    <w:rsid w:val="00075BF4"/>
    <w:rsid w:val="000830FA"/>
    <w:rsid w:val="00091005"/>
    <w:rsid w:val="0009766D"/>
    <w:rsid w:val="000A1A0C"/>
    <w:rsid w:val="000A7341"/>
    <w:rsid w:val="000B0820"/>
    <w:rsid w:val="000B30A8"/>
    <w:rsid w:val="000B5CF8"/>
    <w:rsid w:val="000C4B24"/>
    <w:rsid w:val="000C7245"/>
    <w:rsid w:val="000D2AA1"/>
    <w:rsid w:val="000E0A93"/>
    <w:rsid w:val="000E2C6F"/>
    <w:rsid w:val="000F36DE"/>
    <w:rsid w:val="000F69DA"/>
    <w:rsid w:val="000F6BE9"/>
    <w:rsid w:val="00101B3E"/>
    <w:rsid w:val="00102C90"/>
    <w:rsid w:val="001101DE"/>
    <w:rsid w:val="00132B3D"/>
    <w:rsid w:val="00132E8C"/>
    <w:rsid w:val="00136A89"/>
    <w:rsid w:val="0014020D"/>
    <w:rsid w:val="0014238B"/>
    <w:rsid w:val="00152F0E"/>
    <w:rsid w:val="00162D1F"/>
    <w:rsid w:val="0017046A"/>
    <w:rsid w:val="00170A74"/>
    <w:rsid w:val="00177C84"/>
    <w:rsid w:val="00182954"/>
    <w:rsid w:val="001A2D2E"/>
    <w:rsid w:val="001A6781"/>
    <w:rsid w:val="001B536A"/>
    <w:rsid w:val="001C0161"/>
    <w:rsid w:val="001C10F0"/>
    <w:rsid w:val="001D1441"/>
    <w:rsid w:val="001D5BC5"/>
    <w:rsid w:val="001F0670"/>
    <w:rsid w:val="001F3075"/>
    <w:rsid w:val="001F3E36"/>
    <w:rsid w:val="00205AFB"/>
    <w:rsid w:val="0020695B"/>
    <w:rsid w:val="00207A80"/>
    <w:rsid w:val="00213E92"/>
    <w:rsid w:val="00221126"/>
    <w:rsid w:val="002224C0"/>
    <w:rsid w:val="002250B4"/>
    <w:rsid w:val="00232E14"/>
    <w:rsid w:val="0023353E"/>
    <w:rsid w:val="002370A7"/>
    <w:rsid w:val="002376A5"/>
    <w:rsid w:val="00246A13"/>
    <w:rsid w:val="0024719C"/>
    <w:rsid w:val="002476AD"/>
    <w:rsid w:val="002513B4"/>
    <w:rsid w:val="002A416A"/>
    <w:rsid w:val="002A52D4"/>
    <w:rsid w:val="002A531A"/>
    <w:rsid w:val="002A76FE"/>
    <w:rsid w:val="002B67A1"/>
    <w:rsid w:val="002D0BBB"/>
    <w:rsid w:val="002D2698"/>
    <w:rsid w:val="002D28F4"/>
    <w:rsid w:val="002D533D"/>
    <w:rsid w:val="002D65C0"/>
    <w:rsid w:val="002E3BE6"/>
    <w:rsid w:val="002E6E81"/>
    <w:rsid w:val="002F10A5"/>
    <w:rsid w:val="002F75CF"/>
    <w:rsid w:val="003014AB"/>
    <w:rsid w:val="003014D4"/>
    <w:rsid w:val="00302EA1"/>
    <w:rsid w:val="00303456"/>
    <w:rsid w:val="00304B63"/>
    <w:rsid w:val="00320301"/>
    <w:rsid w:val="0033453C"/>
    <w:rsid w:val="00345E21"/>
    <w:rsid w:val="003516FA"/>
    <w:rsid w:val="003535E1"/>
    <w:rsid w:val="00355309"/>
    <w:rsid w:val="00356B0A"/>
    <w:rsid w:val="00363347"/>
    <w:rsid w:val="003651C5"/>
    <w:rsid w:val="0037252C"/>
    <w:rsid w:val="00384AB6"/>
    <w:rsid w:val="003934A8"/>
    <w:rsid w:val="003A69F6"/>
    <w:rsid w:val="003A6E06"/>
    <w:rsid w:val="003C43AC"/>
    <w:rsid w:val="003C7134"/>
    <w:rsid w:val="003C7627"/>
    <w:rsid w:val="003D4687"/>
    <w:rsid w:val="003E16F9"/>
    <w:rsid w:val="003F0C14"/>
    <w:rsid w:val="003F1CD3"/>
    <w:rsid w:val="0040197F"/>
    <w:rsid w:val="004062E3"/>
    <w:rsid w:val="00411D81"/>
    <w:rsid w:val="00414D6C"/>
    <w:rsid w:val="00422C42"/>
    <w:rsid w:val="004335EB"/>
    <w:rsid w:val="00435917"/>
    <w:rsid w:val="004375E0"/>
    <w:rsid w:val="0044450C"/>
    <w:rsid w:val="0044679E"/>
    <w:rsid w:val="00452F84"/>
    <w:rsid w:val="00453763"/>
    <w:rsid w:val="00461C07"/>
    <w:rsid w:val="004655BC"/>
    <w:rsid w:val="004855FC"/>
    <w:rsid w:val="00495006"/>
    <w:rsid w:val="0049693C"/>
    <w:rsid w:val="004A4A50"/>
    <w:rsid w:val="004A7ED3"/>
    <w:rsid w:val="004B1E7A"/>
    <w:rsid w:val="004B2688"/>
    <w:rsid w:val="004C177C"/>
    <w:rsid w:val="004C4DDD"/>
    <w:rsid w:val="004C758A"/>
    <w:rsid w:val="004E4842"/>
    <w:rsid w:val="004E70E1"/>
    <w:rsid w:val="004E7190"/>
    <w:rsid w:val="004F2FC6"/>
    <w:rsid w:val="004F3652"/>
    <w:rsid w:val="004F62DB"/>
    <w:rsid w:val="004F79E2"/>
    <w:rsid w:val="0050548A"/>
    <w:rsid w:val="00506E4D"/>
    <w:rsid w:val="00513744"/>
    <w:rsid w:val="00517352"/>
    <w:rsid w:val="00520ACE"/>
    <w:rsid w:val="005318C7"/>
    <w:rsid w:val="00532FA8"/>
    <w:rsid w:val="00540163"/>
    <w:rsid w:val="00540E9F"/>
    <w:rsid w:val="0054444A"/>
    <w:rsid w:val="005474F0"/>
    <w:rsid w:val="005612B5"/>
    <w:rsid w:val="00565F8A"/>
    <w:rsid w:val="005669D3"/>
    <w:rsid w:val="00570ACF"/>
    <w:rsid w:val="00575572"/>
    <w:rsid w:val="00580ED4"/>
    <w:rsid w:val="0058182A"/>
    <w:rsid w:val="00587E1A"/>
    <w:rsid w:val="005908CE"/>
    <w:rsid w:val="00591C7E"/>
    <w:rsid w:val="00592B95"/>
    <w:rsid w:val="00597177"/>
    <w:rsid w:val="005A3E7D"/>
    <w:rsid w:val="005B18C7"/>
    <w:rsid w:val="005B39A5"/>
    <w:rsid w:val="005B42DD"/>
    <w:rsid w:val="005C0B96"/>
    <w:rsid w:val="005D3CDA"/>
    <w:rsid w:val="005E040A"/>
    <w:rsid w:val="005E3D3E"/>
    <w:rsid w:val="005F0929"/>
    <w:rsid w:val="006035F9"/>
    <w:rsid w:val="0060543C"/>
    <w:rsid w:val="006103C5"/>
    <w:rsid w:val="00613121"/>
    <w:rsid w:val="00640787"/>
    <w:rsid w:val="00642A91"/>
    <w:rsid w:val="00652A79"/>
    <w:rsid w:val="00670E1B"/>
    <w:rsid w:val="00673254"/>
    <w:rsid w:val="0068490E"/>
    <w:rsid w:val="006875B1"/>
    <w:rsid w:val="006A3142"/>
    <w:rsid w:val="006B2751"/>
    <w:rsid w:val="006B58BD"/>
    <w:rsid w:val="006C7701"/>
    <w:rsid w:val="006E07B4"/>
    <w:rsid w:val="006E2E32"/>
    <w:rsid w:val="006F3275"/>
    <w:rsid w:val="007026D4"/>
    <w:rsid w:val="00705A39"/>
    <w:rsid w:val="007109C6"/>
    <w:rsid w:val="007141AF"/>
    <w:rsid w:val="0071427A"/>
    <w:rsid w:val="00731B50"/>
    <w:rsid w:val="00735494"/>
    <w:rsid w:val="00741A71"/>
    <w:rsid w:val="007508DF"/>
    <w:rsid w:val="0075452A"/>
    <w:rsid w:val="00756883"/>
    <w:rsid w:val="00773B2A"/>
    <w:rsid w:val="00777E17"/>
    <w:rsid w:val="0078080E"/>
    <w:rsid w:val="00786746"/>
    <w:rsid w:val="00793591"/>
    <w:rsid w:val="007A3789"/>
    <w:rsid w:val="007B3D1B"/>
    <w:rsid w:val="007B3D3F"/>
    <w:rsid w:val="007C4C2D"/>
    <w:rsid w:val="007C619E"/>
    <w:rsid w:val="007D1D36"/>
    <w:rsid w:val="007D4CD3"/>
    <w:rsid w:val="007E20D9"/>
    <w:rsid w:val="007E46EA"/>
    <w:rsid w:val="007F48A8"/>
    <w:rsid w:val="00800FE2"/>
    <w:rsid w:val="00802810"/>
    <w:rsid w:val="00802ADD"/>
    <w:rsid w:val="0080401F"/>
    <w:rsid w:val="008064F6"/>
    <w:rsid w:val="00815C15"/>
    <w:rsid w:val="00841984"/>
    <w:rsid w:val="008428DF"/>
    <w:rsid w:val="008461F4"/>
    <w:rsid w:val="0085100E"/>
    <w:rsid w:val="00857BFF"/>
    <w:rsid w:val="00864F5F"/>
    <w:rsid w:val="0086504B"/>
    <w:rsid w:val="0088525E"/>
    <w:rsid w:val="008A27E9"/>
    <w:rsid w:val="008B2C80"/>
    <w:rsid w:val="008B332C"/>
    <w:rsid w:val="008B5756"/>
    <w:rsid w:val="008C6E08"/>
    <w:rsid w:val="008C7537"/>
    <w:rsid w:val="008D14DB"/>
    <w:rsid w:val="008D2CE9"/>
    <w:rsid w:val="008D51F3"/>
    <w:rsid w:val="008D5A47"/>
    <w:rsid w:val="008E2A01"/>
    <w:rsid w:val="008E35E2"/>
    <w:rsid w:val="008F606B"/>
    <w:rsid w:val="0090078C"/>
    <w:rsid w:val="0091173B"/>
    <w:rsid w:val="00914A2D"/>
    <w:rsid w:val="00930D9C"/>
    <w:rsid w:val="00930F8D"/>
    <w:rsid w:val="00943C17"/>
    <w:rsid w:val="009449B9"/>
    <w:rsid w:val="00945ED7"/>
    <w:rsid w:val="009573ED"/>
    <w:rsid w:val="00957427"/>
    <w:rsid w:val="00962A3F"/>
    <w:rsid w:val="00963843"/>
    <w:rsid w:val="00966315"/>
    <w:rsid w:val="00966B7C"/>
    <w:rsid w:val="009744A7"/>
    <w:rsid w:val="009849F3"/>
    <w:rsid w:val="009A69BB"/>
    <w:rsid w:val="009B032C"/>
    <w:rsid w:val="009B496E"/>
    <w:rsid w:val="009B7415"/>
    <w:rsid w:val="009C4EE2"/>
    <w:rsid w:val="009C5C33"/>
    <w:rsid w:val="009C6FA2"/>
    <w:rsid w:val="009D1EE2"/>
    <w:rsid w:val="009D29AD"/>
    <w:rsid w:val="009D4446"/>
    <w:rsid w:val="009E18E2"/>
    <w:rsid w:val="009E2F04"/>
    <w:rsid w:val="009E3F01"/>
    <w:rsid w:val="009E416B"/>
    <w:rsid w:val="009E5814"/>
    <w:rsid w:val="009E5840"/>
    <w:rsid w:val="009E7A40"/>
    <w:rsid w:val="009F5F26"/>
    <w:rsid w:val="00A078EF"/>
    <w:rsid w:val="00A07DAD"/>
    <w:rsid w:val="00A23F12"/>
    <w:rsid w:val="00A30AD0"/>
    <w:rsid w:val="00A4564D"/>
    <w:rsid w:val="00A5684B"/>
    <w:rsid w:val="00A6433F"/>
    <w:rsid w:val="00A70145"/>
    <w:rsid w:val="00A714CD"/>
    <w:rsid w:val="00A714CF"/>
    <w:rsid w:val="00A755E0"/>
    <w:rsid w:val="00A75A9C"/>
    <w:rsid w:val="00A77A58"/>
    <w:rsid w:val="00A8363A"/>
    <w:rsid w:val="00A87DEB"/>
    <w:rsid w:val="00A92840"/>
    <w:rsid w:val="00AA0EDF"/>
    <w:rsid w:val="00AA12CE"/>
    <w:rsid w:val="00AA2170"/>
    <w:rsid w:val="00AA2EE9"/>
    <w:rsid w:val="00AA5415"/>
    <w:rsid w:val="00AB5AED"/>
    <w:rsid w:val="00AB7238"/>
    <w:rsid w:val="00AC15F7"/>
    <w:rsid w:val="00AD10D3"/>
    <w:rsid w:val="00AE2E1C"/>
    <w:rsid w:val="00AE689D"/>
    <w:rsid w:val="00AF6B43"/>
    <w:rsid w:val="00B05BD3"/>
    <w:rsid w:val="00B06647"/>
    <w:rsid w:val="00B13E2D"/>
    <w:rsid w:val="00B201FE"/>
    <w:rsid w:val="00B21105"/>
    <w:rsid w:val="00B355DB"/>
    <w:rsid w:val="00B35FD6"/>
    <w:rsid w:val="00B36414"/>
    <w:rsid w:val="00B4006F"/>
    <w:rsid w:val="00B45DA9"/>
    <w:rsid w:val="00B57933"/>
    <w:rsid w:val="00B64085"/>
    <w:rsid w:val="00B64D41"/>
    <w:rsid w:val="00B72992"/>
    <w:rsid w:val="00B7446C"/>
    <w:rsid w:val="00B74868"/>
    <w:rsid w:val="00B8679A"/>
    <w:rsid w:val="00B87930"/>
    <w:rsid w:val="00B96DDA"/>
    <w:rsid w:val="00BA6D39"/>
    <w:rsid w:val="00BC1237"/>
    <w:rsid w:val="00BC17AF"/>
    <w:rsid w:val="00BE1B99"/>
    <w:rsid w:val="00BE5A1D"/>
    <w:rsid w:val="00BF68CC"/>
    <w:rsid w:val="00C0529B"/>
    <w:rsid w:val="00C17B16"/>
    <w:rsid w:val="00C32C66"/>
    <w:rsid w:val="00C35EF3"/>
    <w:rsid w:val="00C36066"/>
    <w:rsid w:val="00C546BC"/>
    <w:rsid w:val="00C54C1F"/>
    <w:rsid w:val="00C563AD"/>
    <w:rsid w:val="00C70F88"/>
    <w:rsid w:val="00C7580E"/>
    <w:rsid w:val="00C813E2"/>
    <w:rsid w:val="00C95FE7"/>
    <w:rsid w:val="00CA0793"/>
    <w:rsid w:val="00CA69EE"/>
    <w:rsid w:val="00CA6D45"/>
    <w:rsid w:val="00CB205A"/>
    <w:rsid w:val="00CC400B"/>
    <w:rsid w:val="00CD1FFA"/>
    <w:rsid w:val="00CD5C54"/>
    <w:rsid w:val="00CE056B"/>
    <w:rsid w:val="00CF1FC6"/>
    <w:rsid w:val="00CF3A3A"/>
    <w:rsid w:val="00CF597D"/>
    <w:rsid w:val="00CF5DD0"/>
    <w:rsid w:val="00D056AF"/>
    <w:rsid w:val="00D05BA0"/>
    <w:rsid w:val="00D06B79"/>
    <w:rsid w:val="00D15883"/>
    <w:rsid w:val="00D2231F"/>
    <w:rsid w:val="00D269FD"/>
    <w:rsid w:val="00D27882"/>
    <w:rsid w:val="00D46263"/>
    <w:rsid w:val="00D62AD3"/>
    <w:rsid w:val="00D6323C"/>
    <w:rsid w:val="00D76608"/>
    <w:rsid w:val="00D80C45"/>
    <w:rsid w:val="00D87706"/>
    <w:rsid w:val="00D87B45"/>
    <w:rsid w:val="00D9124B"/>
    <w:rsid w:val="00D954E6"/>
    <w:rsid w:val="00DA4AB7"/>
    <w:rsid w:val="00DC023E"/>
    <w:rsid w:val="00DC32CA"/>
    <w:rsid w:val="00DF67C5"/>
    <w:rsid w:val="00DF7BDF"/>
    <w:rsid w:val="00E05817"/>
    <w:rsid w:val="00E12C57"/>
    <w:rsid w:val="00E13981"/>
    <w:rsid w:val="00E13A1E"/>
    <w:rsid w:val="00E2782C"/>
    <w:rsid w:val="00E3684D"/>
    <w:rsid w:val="00E57E35"/>
    <w:rsid w:val="00E67663"/>
    <w:rsid w:val="00E71629"/>
    <w:rsid w:val="00E72A79"/>
    <w:rsid w:val="00E83F48"/>
    <w:rsid w:val="00E97BA0"/>
    <w:rsid w:val="00EA0685"/>
    <w:rsid w:val="00EA1124"/>
    <w:rsid w:val="00EB4BE3"/>
    <w:rsid w:val="00EB7896"/>
    <w:rsid w:val="00EB7E22"/>
    <w:rsid w:val="00EE6929"/>
    <w:rsid w:val="00EF3473"/>
    <w:rsid w:val="00EF4E56"/>
    <w:rsid w:val="00EF7189"/>
    <w:rsid w:val="00F002DD"/>
    <w:rsid w:val="00F06CCB"/>
    <w:rsid w:val="00F109D5"/>
    <w:rsid w:val="00F14ABF"/>
    <w:rsid w:val="00F16957"/>
    <w:rsid w:val="00F267DA"/>
    <w:rsid w:val="00F33D75"/>
    <w:rsid w:val="00F34633"/>
    <w:rsid w:val="00F37F70"/>
    <w:rsid w:val="00F4442E"/>
    <w:rsid w:val="00F44D0A"/>
    <w:rsid w:val="00F45767"/>
    <w:rsid w:val="00F458C2"/>
    <w:rsid w:val="00F503A8"/>
    <w:rsid w:val="00F54609"/>
    <w:rsid w:val="00F57A48"/>
    <w:rsid w:val="00F608FE"/>
    <w:rsid w:val="00F70C77"/>
    <w:rsid w:val="00F75955"/>
    <w:rsid w:val="00F82930"/>
    <w:rsid w:val="00F87541"/>
    <w:rsid w:val="00FB4757"/>
    <w:rsid w:val="00FC2434"/>
    <w:rsid w:val="00FD35DA"/>
    <w:rsid w:val="00FE5BD7"/>
    <w:rsid w:val="00FF0F6B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9BB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2110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105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758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758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9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4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46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74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46C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205AF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t.ly/DETAC-CoP-Mar-14-2023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4525A-DEC7-435D-9227-3A2FA92D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Dyner</dc:creator>
  <cp:keywords/>
  <dc:description/>
  <cp:lastModifiedBy>Cherie Moon</cp:lastModifiedBy>
  <cp:revision>2</cp:revision>
  <dcterms:created xsi:type="dcterms:W3CDTF">2023-02-06T14:59:00Z</dcterms:created>
  <dcterms:modified xsi:type="dcterms:W3CDTF">2023-02-06T14:59:00Z</dcterms:modified>
</cp:coreProperties>
</file>