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9DC53" w14:textId="77777777" w:rsidR="000C771A" w:rsidRDefault="000C771A" w:rsidP="00247418">
      <w:pPr>
        <w:jc w:val="center"/>
        <w:rPr>
          <w:rFonts w:ascii="Arial" w:eastAsia="Times New Roman" w:hAnsi="Arial" w:cs="Arial"/>
          <w:color w:val="222222"/>
          <w:shd w:val="clear" w:color="auto" w:fill="FFFFFF"/>
        </w:rPr>
      </w:pPr>
    </w:p>
    <w:p w14:paraId="1F062A3B" w14:textId="77777777" w:rsidR="000C771A" w:rsidRPr="00B87930" w:rsidRDefault="000C771A" w:rsidP="00247418">
      <w:pPr>
        <w:jc w:val="center"/>
        <w:rPr>
          <w:rFonts w:ascii="Arial" w:eastAsia="Times New Roman" w:hAnsi="Arial" w:cs="Arial"/>
          <w:color w:val="222222"/>
          <w:shd w:val="clear" w:color="auto" w:fill="FFFFFF"/>
        </w:rPr>
      </w:pPr>
      <w:r>
        <w:rPr>
          <w:noProof/>
        </w:rPr>
        <w:drawing>
          <wp:inline distT="0" distB="0" distL="0" distR="0" wp14:anchorId="516444B6" wp14:editId="0EACE425">
            <wp:extent cx="1483904" cy="781125"/>
            <wp:effectExtent l="0" t="0" r="0" b="6350"/>
            <wp:docPr id="8" name="Picture 8" descr="The A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tdyner/Downloads/Logos.jpg"/>
                    <pic:cNvPicPr>
                      <a:picLocks noChangeAspect="1" noChangeArrowheads="1"/>
                    </pic:cNvPicPr>
                  </pic:nvPicPr>
                  <pic:blipFill rotWithShape="1">
                    <a:blip r:embed="rId5">
                      <a:extLst>
                        <a:ext uri="{28A0092B-C50C-407E-A947-70E740481C1C}">
                          <a14:useLocalDpi xmlns:a14="http://schemas.microsoft.com/office/drawing/2010/main" val="0"/>
                        </a:ext>
                      </a:extLst>
                    </a:blip>
                    <a:srcRect r="58123"/>
                    <a:stretch/>
                  </pic:blipFill>
                  <pic:spPr bwMode="auto">
                    <a:xfrm>
                      <a:off x="0" y="0"/>
                      <a:ext cx="1522856" cy="80162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9B913BE" wp14:editId="6C37319E">
            <wp:extent cx="2686866" cy="889179"/>
            <wp:effectExtent l="0" t="0" r="5715" b="0"/>
            <wp:docPr id="1" name="Picture 1" descr="Disability Employment TA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tdyner/Desktop/Screen Shot 2021-03-25 at 7.11.34 PM.png"/>
                    <pic:cNvPicPr>
                      <a:picLocks noChangeAspect="1" noChangeArrowheads="1"/>
                    </pic:cNvPicPr>
                  </pic:nvPicPr>
                  <pic:blipFill rotWithShape="1">
                    <a:blip r:embed="rId6">
                      <a:extLst>
                        <a:ext uri="{28A0092B-C50C-407E-A947-70E740481C1C}">
                          <a14:useLocalDpi xmlns:a14="http://schemas.microsoft.com/office/drawing/2010/main" val="0"/>
                        </a:ext>
                      </a:extLst>
                    </a:blip>
                    <a:srcRect b="26984"/>
                    <a:stretch/>
                  </pic:blipFill>
                  <pic:spPr bwMode="auto">
                    <a:xfrm>
                      <a:off x="0" y="0"/>
                      <a:ext cx="2731899" cy="90408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C77732F" wp14:editId="2D8AA46C">
            <wp:extent cx="1879002" cy="764580"/>
            <wp:effectExtent l="0" t="0" r="635" b="0"/>
            <wp:docPr id="3" name="Picture 3" descr="The AC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tdyner/Downloads/Logos.jpg"/>
                    <pic:cNvPicPr>
                      <a:picLocks noChangeAspect="1" noChangeArrowheads="1"/>
                    </pic:cNvPicPr>
                  </pic:nvPicPr>
                  <pic:blipFill rotWithShape="1">
                    <a:blip r:embed="rId5">
                      <a:extLst>
                        <a:ext uri="{28A0092B-C50C-407E-A947-70E740481C1C}">
                          <a14:useLocalDpi xmlns:a14="http://schemas.microsoft.com/office/drawing/2010/main" val="0"/>
                        </a:ext>
                      </a:extLst>
                    </a:blip>
                    <a:srcRect l="45825"/>
                    <a:stretch/>
                  </pic:blipFill>
                  <pic:spPr bwMode="auto">
                    <a:xfrm>
                      <a:off x="0" y="0"/>
                      <a:ext cx="1921935" cy="78205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inline distT="0" distB="0" distL="0" distR="0" wp14:anchorId="3AD28E9D" wp14:editId="3AB5EC89">
                <wp:extent cx="6380368" cy="45719"/>
                <wp:effectExtent l="0" t="0" r="0" b="5715"/>
                <wp:docPr id="14" name="Rectangle 14" descr="Yellow rectangle"/>
                <wp:cNvGraphicFramePr/>
                <a:graphic xmlns:a="http://schemas.openxmlformats.org/drawingml/2006/main">
                  <a:graphicData uri="http://schemas.microsoft.com/office/word/2010/wordprocessingShape">
                    <wps:wsp>
                      <wps:cNvSpPr/>
                      <wps:spPr>
                        <a:xfrm>
                          <a:off x="0" y="0"/>
                          <a:ext cx="6380368" cy="45719"/>
                        </a:xfrm>
                        <a:prstGeom prst="rect">
                          <a:avLst/>
                        </a:prstGeom>
                        <a:solidFill>
                          <a:srgbClr val="F9A21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62ABE3" w14:textId="77777777" w:rsidR="000C771A" w:rsidRDefault="000C771A" w:rsidP="002959F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D28E9D" id="Rectangle 14" o:spid="_x0000_s1026" alt="Yellow rectangle" style="width:502.4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" fillcolor="#f9a21e" stroked="f" strokeweight="1pt">
                <v:textbox>
                  <w:txbxContent>
                    <w:p w14:paraId="5D62ABE3" w14:textId="77777777" w:rsidR="000C771A" w:rsidRDefault="000C771A" w:rsidP="002959F0"/>
                  </w:txbxContent>
                </v:textbox>
                <w10:anchorlock/>
              </v:rect>
            </w:pict>
          </mc:Fallback>
        </mc:AlternateContent>
      </w:r>
    </w:p>
    <w:p w14:paraId="21491AC9" w14:textId="77777777" w:rsidR="007522EB" w:rsidRPr="00B550A7" w:rsidRDefault="007522EB" w:rsidP="007522EB">
      <w:pPr>
        <w:jc w:val="center"/>
        <w:rPr>
          <w:rFonts w:ascii="Arial" w:eastAsia="Times New Roman" w:hAnsi="Arial" w:cs="Arial"/>
          <w:b/>
          <w:color w:val="222222"/>
          <w:sz w:val="34"/>
          <w:szCs w:val="34"/>
          <w:shd w:val="clear" w:color="auto" w:fill="FFFFFF"/>
        </w:rPr>
      </w:pPr>
      <w:r>
        <w:rPr>
          <w:rFonts w:ascii="Arial" w:eastAsia="Times New Roman" w:hAnsi="Arial" w:cs="Arial"/>
          <w:b/>
          <w:color w:val="222222"/>
          <w:sz w:val="34"/>
          <w:szCs w:val="34"/>
          <w:shd w:val="clear" w:color="auto" w:fill="FFFFFF"/>
        </w:rPr>
        <w:t>Reflecting Upon the ADA: Soaring to Employment</w:t>
      </w:r>
    </w:p>
    <w:p w14:paraId="723B8021" w14:textId="281DA21A" w:rsidR="000C771A" w:rsidRPr="00B3587F" w:rsidRDefault="000C771A" w:rsidP="00C27F80">
      <w:pPr>
        <w:rPr>
          <w:rFonts w:ascii="Abadi MT Condensed Extra Bold" w:eastAsia="Times New Roman" w:hAnsi="Abadi MT Condensed Extra Bold" w:cs="Arial"/>
          <w:b/>
          <w:color w:val="222222"/>
          <w:sz w:val="28"/>
          <w:szCs w:val="28"/>
          <w:shd w:val="clear" w:color="auto" w:fill="FFFFFF"/>
        </w:rPr>
      </w:pPr>
    </w:p>
    <w:p w14:paraId="5665D527" w14:textId="24197236" w:rsidR="000C771A" w:rsidRPr="00DD2A35" w:rsidRDefault="00C27F80" w:rsidP="00DD2A35">
      <w:pPr>
        <w:spacing w:after="240"/>
        <w:ind w:left="1440"/>
        <w:rPr>
          <w:rFonts w:ascii="Arial" w:eastAsia="Times New Roman" w:hAnsi="Arial" w:cs="Arial"/>
        </w:rPr>
      </w:pPr>
      <w:r w:rsidRPr="00497BF5">
        <w:rPr>
          <w:rFonts w:ascii="Arial" w:eastAsia="Times New Roman" w:hAnsi="Arial" w:cs="Arial"/>
          <w:b/>
        </w:rPr>
        <w:t>Webinar:</w:t>
      </w:r>
      <w:r w:rsidR="000C771A" w:rsidRPr="00DC43EB">
        <w:rPr>
          <w:rFonts w:ascii="Arial" w:eastAsia="Times New Roman" w:hAnsi="Arial" w:cs="Arial"/>
          <w:b/>
        </w:rPr>
        <w:t xml:space="preserve"> </w:t>
      </w:r>
      <w:r w:rsidR="00877681">
        <w:rPr>
          <w:rFonts w:ascii="Arial" w:eastAsia="Times New Roman" w:hAnsi="Arial" w:cs="Arial"/>
          <w:b/>
        </w:rPr>
        <w:tab/>
        <w:t xml:space="preserve">         </w:t>
      </w:r>
      <w:r w:rsidR="00877681">
        <w:rPr>
          <w:rFonts w:ascii="Arial" w:eastAsia="Times New Roman" w:hAnsi="Arial" w:cs="Arial"/>
          <w:b/>
        </w:rPr>
        <w:tab/>
      </w:r>
      <w:r w:rsidR="000C771A" w:rsidRPr="00DC43EB">
        <w:rPr>
          <w:rFonts w:ascii="Arial" w:eastAsia="Times New Roman" w:hAnsi="Arial" w:cs="Arial"/>
          <w:b/>
        </w:rPr>
        <w:t>Date:</w:t>
      </w:r>
      <w:r w:rsidR="006767CE">
        <w:rPr>
          <w:rFonts w:ascii="Arial" w:eastAsia="Times New Roman" w:hAnsi="Arial" w:cs="Arial"/>
        </w:rPr>
        <w:t xml:space="preserve"> July 1</w:t>
      </w:r>
      <w:r w:rsidR="00DD2A35">
        <w:rPr>
          <w:rFonts w:ascii="Arial" w:eastAsia="Times New Roman" w:hAnsi="Arial" w:cs="Arial"/>
        </w:rPr>
        <w:t>2</w:t>
      </w:r>
      <w:r w:rsidR="000C771A" w:rsidRPr="00147D48">
        <w:rPr>
          <w:rFonts w:ascii="Arial" w:eastAsia="Times New Roman" w:hAnsi="Arial" w:cs="Arial"/>
        </w:rPr>
        <w:t>, 202</w:t>
      </w:r>
      <w:r w:rsidR="00DD2A35">
        <w:rPr>
          <w:rFonts w:ascii="Arial" w:eastAsia="Times New Roman" w:hAnsi="Arial" w:cs="Arial"/>
        </w:rPr>
        <w:t>2</w:t>
      </w:r>
      <w:r w:rsidR="000C771A">
        <w:rPr>
          <w:rFonts w:ascii="Arial" w:eastAsia="Times New Roman" w:hAnsi="Arial" w:cs="Arial"/>
        </w:rPr>
        <w:t xml:space="preserve">   |   </w:t>
      </w:r>
      <w:r w:rsidR="000C771A" w:rsidRPr="00DC43EB">
        <w:rPr>
          <w:rFonts w:ascii="Arial" w:eastAsia="Times New Roman" w:hAnsi="Arial" w:cs="Arial"/>
          <w:b/>
        </w:rPr>
        <w:t>Time</w:t>
      </w:r>
      <w:r w:rsidR="000C771A">
        <w:rPr>
          <w:rFonts w:ascii="Arial" w:eastAsia="Times New Roman" w:hAnsi="Arial" w:cs="Arial"/>
        </w:rPr>
        <w:t>: 3:00</w:t>
      </w:r>
      <w:r w:rsidR="000C771A" w:rsidRPr="00147D48">
        <w:rPr>
          <w:rFonts w:ascii="Arial" w:eastAsia="Times New Roman" w:hAnsi="Arial" w:cs="Arial"/>
        </w:rPr>
        <w:t xml:space="preserve"> pm to 4:30 pm EST</w:t>
      </w:r>
    </w:p>
    <w:p w14:paraId="50C71323" w14:textId="33FD7A85" w:rsidR="000232F0" w:rsidRDefault="000232F0" w:rsidP="000232F0">
      <w:r w:rsidRPr="00653DAA">
        <w:rPr>
          <w:rFonts w:ascii="Arial" w:eastAsia="Times New Roman" w:hAnsi="Arial" w:cs="Arial"/>
          <w:color w:val="222222"/>
          <w:shd w:val="clear" w:color="auto" w:fill="FFFFFF"/>
        </w:rPr>
        <w:t xml:space="preserve">Join the DETAC as we reflect upon the accomplishments of the Americans with Disabilities Act (ADA) and learn how the ADA has supported the goal of competitive, integrated employment (CIE) for persons with disabilities. Pre-recorded remarks will be provided by Acting Administrator </w:t>
      </w:r>
      <w:hyperlink r:id="rId7" w:history="1">
        <w:r w:rsidRPr="00653DAA">
          <w:rPr>
            <w:rStyle w:val="Hyperlink"/>
            <w:rFonts w:ascii="Arial" w:eastAsia="Times New Roman" w:hAnsi="Arial" w:cs="Arial"/>
            <w:shd w:val="clear" w:color="auto" w:fill="FFFFFF"/>
          </w:rPr>
          <w:t>Alison Barkoff</w:t>
        </w:r>
      </w:hyperlink>
      <w:r w:rsidRPr="00653DAA">
        <w:rPr>
          <w:rFonts w:ascii="Arial" w:eastAsia="Times New Roman" w:hAnsi="Arial" w:cs="Arial"/>
          <w:color w:val="222222"/>
          <w:shd w:val="clear" w:color="auto" w:fill="FFFFFF"/>
        </w:rPr>
        <w:t xml:space="preserve"> from the Administration for Community Living (ACL) by highlighting the evolution of the investments that ACL has made in support of CIE. Additionally, a panel comprised of </w:t>
      </w:r>
      <w:r w:rsidR="00D63253">
        <w:rPr>
          <w:rFonts w:ascii="Arial" w:eastAsia="Times New Roman" w:hAnsi="Arial" w:cs="Arial"/>
          <w:color w:val="222222"/>
          <w:shd w:val="clear" w:color="auto" w:fill="FFFFFF"/>
        </w:rPr>
        <w:t>five</w:t>
      </w:r>
      <w:r w:rsidRPr="00653DAA">
        <w:rPr>
          <w:rFonts w:ascii="Arial" w:eastAsia="Times New Roman" w:hAnsi="Arial" w:cs="Arial"/>
          <w:color w:val="222222"/>
          <w:shd w:val="clear" w:color="auto" w:fill="FFFFFF"/>
        </w:rPr>
        <w:t xml:space="preserve"> self-advocates from across the country will talk about how the ADA has impacted and empowered them to achieve employment</w:t>
      </w:r>
      <w:r w:rsidRPr="00653DAA">
        <w:t xml:space="preserve">. </w:t>
      </w:r>
    </w:p>
    <w:p w14:paraId="27C39687" w14:textId="77777777" w:rsidR="000C771A" w:rsidRPr="0050548A" w:rsidRDefault="000C771A" w:rsidP="00247418">
      <w:pPr>
        <w:jc w:val="center"/>
        <w:rPr>
          <w:rFonts w:ascii="Abadi MT Condensed Extra Bold" w:eastAsia="Times New Roman" w:hAnsi="Abadi MT Condensed Extra Bold"/>
          <w:sz w:val="16"/>
          <w:szCs w:val="16"/>
        </w:rPr>
      </w:pPr>
      <w:r w:rsidRPr="0050548A">
        <w:rPr>
          <w:noProof/>
          <w:sz w:val="16"/>
          <w:szCs w:val="16"/>
        </w:rPr>
        <mc:AlternateContent>
          <mc:Choice Requires="wps">
            <w:drawing>
              <wp:inline distT="0" distB="0" distL="0" distR="0" wp14:anchorId="704012E4" wp14:editId="6521ADD6">
                <wp:extent cx="6343650" cy="42503"/>
                <wp:effectExtent l="0" t="0" r="6350" b="8890"/>
                <wp:docPr id="4" name="Rectangle 4" descr="red rectangle"/>
                <wp:cNvGraphicFramePr/>
                <a:graphic xmlns:a="http://schemas.openxmlformats.org/drawingml/2006/main">
                  <a:graphicData uri="http://schemas.microsoft.com/office/word/2010/wordprocessingShape">
                    <wps:wsp>
                      <wps:cNvSpPr/>
                      <wps:spPr>
                        <a:xfrm flipV="1">
                          <a:off x="0" y="0"/>
                          <a:ext cx="6343650" cy="42503"/>
                        </a:xfrm>
                        <a:prstGeom prst="rect">
                          <a:avLst/>
                        </a:prstGeom>
                        <a:solidFill>
                          <a:srgbClr val="BD202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96AD56" w14:textId="77777777" w:rsidR="000C771A" w:rsidRDefault="000C771A" w:rsidP="002959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04012E4" id="Rectangle 4" o:spid="_x0000_s1027" alt="red rectangle" style="width:499.5pt;height:3.35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" fillcolor="#bd202e" stroked="f" strokeweight="1pt">
                <v:textbox>
                  <w:txbxContent>
                    <w:p w14:paraId="2F96AD56" w14:textId="77777777" w:rsidR="000C771A" w:rsidRDefault="000C771A" w:rsidP="002959F0">
                      <w:pPr>
                        <w:jc w:val="center"/>
                      </w:pPr>
                    </w:p>
                  </w:txbxContent>
                </v:textbox>
                <w10:anchorlock/>
              </v:rect>
            </w:pict>
          </mc:Fallback>
        </mc:AlternateContent>
      </w:r>
    </w:p>
    <w:p w14:paraId="6F725D0D" w14:textId="77777777" w:rsidR="006B2A6F" w:rsidRPr="003A3D8A" w:rsidRDefault="006B2A6F" w:rsidP="006B2A6F">
      <w:pPr>
        <w:jc w:val="center"/>
        <w:rPr>
          <w:rFonts w:ascii="Arial" w:eastAsia="Times New Roman" w:hAnsi="Arial" w:cs="Arial"/>
          <w:b/>
          <w:bCs/>
          <w:sz w:val="22"/>
          <w:szCs w:val="22"/>
        </w:rPr>
      </w:pPr>
      <w:r w:rsidRPr="003A3D8A">
        <w:rPr>
          <w:rFonts w:ascii="Arial" w:eastAsia="Times New Roman" w:hAnsi="Arial" w:cs="Arial"/>
          <w:b/>
          <w:bCs/>
          <w:sz w:val="22"/>
          <w:szCs w:val="22"/>
        </w:rPr>
        <w:t xml:space="preserve">Highlighting the Evolution of Investments that ACL has Made in Support of CIE </w:t>
      </w:r>
    </w:p>
    <w:p w14:paraId="1168B290" w14:textId="77777777" w:rsidR="006B2A6F" w:rsidRPr="003A3D8A" w:rsidRDefault="006B2A6F" w:rsidP="006B2A6F">
      <w:pPr>
        <w:jc w:val="center"/>
        <w:rPr>
          <w:rFonts w:ascii="Arial" w:eastAsia="Times New Roman" w:hAnsi="Arial" w:cs="Arial"/>
          <w:b/>
          <w:bCs/>
          <w:sz w:val="22"/>
          <w:szCs w:val="22"/>
        </w:rPr>
      </w:pPr>
      <w:r w:rsidRPr="003A3D8A">
        <w:rPr>
          <w:rFonts w:ascii="Arial" w:eastAsia="Times New Roman" w:hAnsi="Arial" w:cs="Arial"/>
          <w:b/>
          <w:bCs/>
          <w:sz w:val="22"/>
          <w:szCs w:val="22"/>
        </w:rPr>
        <w:t>BY</w:t>
      </w:r>
    </w:p>
    <w:p w14:paraId="7896F515" w14:textId="77777777" w:rsidR="006B2A6F" w:rsidRPr="003A3D8A" w:rsidRDefault="006B2A6F" w:rsidP="006B2A6F">
      <w:pPr>
        <w:jc w:val="center"/>
        <w:rPr>
          <w:rFonts w:ascii="Arial" w:eastAsia="Times New Roman" w:hAnsi="Arial" w:cs="Arial"/>
          <w:b/>
          <w:bCs/>
          <w:sz w:val="22"/>
          <w:szCs w:val="22"/>
        </w:rPr>
      </w:pPr>
      <w:r w:rsidRPr="003A3D8A">
        <w:rPr>
          <w:rFonts w:ascii="Arial" w:eastAsia="Times New Roman" w:hAnsi="Arial" w:cs="Arial"/>
          <w:b/>
          <w:bCs/>
          <w:sz w:val="22"/>
          <w:szCs w:val="22"/>
        </w:rPr>
        <w:t>Alison Barkoff</w:t>
      </w:r>
    </w:p>
    <w:p w14:paraId="7B53F464" w14:textId="392325EE" w:rsidR="00A72B8B" w:rsidRDefault="006B2A6F" w:rsidP="006B2A6F">
      <w:pPr>
        <w:jc w:val="center"/>
        <w:rPr>
          <w:rFonts w:ascii="Arial" w:eastAsia="Times New Roman" w:hAnsi="Arial" w:cs="Arial"/>
          <w:sz w:val="22"/>
          <w:szCs w:val="22"/>
        </w:rPr>
      </w:pPr>
      <w:r w:rsidRPr="00877681">
        <w:rPr>
          <w:rFonts w:ascii="Arial" w:eastAsia="Times New Roman" w:hAnsi="Arial" w:cs="Arial"/>
          <w:sz w:val="22"/>
          <w:szCs w:val="22"/>
        </w:rPr>
        <w:t xml:space="preserve">Acting Administrator of the </w:t>
      </w:r>
      <w:r>
        <w:rPr>
          <w:rFonts w:ascii="Arial" w:eastAsia="Times New Roman" w:hAnsi="Arial" w:cs="Arial"/>
          <w:sz w:val="22"/>
          <w:szCs w:val="22"/>
        </w:rPr>
        <w:t>ACL</w:t>
      </w:r>
      <w:r w:rsidRPr="00877681">
        <w:rPr>
          <w:rFonts w:ascii="Arial" w:eastAsia="Times New Roman" w:hAnsi="Arial" w:cs="Arial"/>
          <w:sz w:val="22"/>
          <w:szCs w:val="22"/>
        </w:rPr>
        <w:t xml:space="preserve"> and Assistant Secretary for Aging</w:t>
      </w:r>
    </w:p>
    <w:p w14:paraId="47090A9B" w14:textId="5511461F" w:rsidR="008C091B" w:rsidRPr="00877681" w:rsidRDefault="00935CD8" w:rsidP="006B2A6F">
      <w:pPr>
        <w:jc w:val="center"/>
        <w:rPr>
          <w:rFonts w:ascii="Arial" w:eastAsia="Times New Roman" w:hAnsi="Arial" w:cs="Arial"/>
          <w:sz w:val="22"/>
          <w:szCs w:val="22"/>
        </w:rPr>
      </w:pPr>
      <w:r w:rsidRPr="008C199B">
        <w:rPr>
          <w:rFonts w:ascii="Arial" w:eastAsia="Times New Roman" w:hAnsi="Arial" w:cs="Arial"/>
          <w:b/>
          <w:bCs/>
          <w:noProof/>
          <w:sz w:val="22"/>
          <w:szCs w:val="22"/>
        </w:rPr>
        <w:drawing>
          <wp:anchor distT="0" distB="0" distL="114300" distR="114300" simplePos="0" relativeHeight="251658752" behindDoc="0" locked="0" layoutInCell="1" allowOverlap="1" wp14:anchorId="163C8309" wp14:editId="206C047C">
            <wp:simplePos x="0" y="0"/>
            <wp:positionH relativeFrom="column">
              <wp:posOffset>2856230</wp:posOffset>
            </wp:positionH>
            <wp:positionV relativeFrom="paragraph">
              <wp:posOffset>172085</wp:posOffset>
            </wp:positionV>
            <wp:extent cx="1252220" cy="1419225"/>
            <wp:effectExtent l="0" t="0" r="5080" b="9525"/>
            <wp:wrapTopAndBottom/>
            <wp:docPr id="2" name="Picture 2" descr="A picture containing person, outdoor, smiling,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outdoor, smiling, pos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252220" cy="1419225"/>
                    </a:xfrm>
                    <a:prstGeom prst="rect">
                      <a:avLst/>
                    </a:prstGeom>
                  </pic:spPr>
                </pic:pic>
              </a:graphicData>
            </a:graphic>
            <wp14:sizeRelH relativeFrom="margin">
              <wp14:pctWidth>0</wp14:pctWidth>
            </wp14:sizeRelH>
            <wp14:sizeRelV relativeFrom="margin">
              <wp14:pctHeight>0</wp14:pctHeight>
            </wp14:sizeRelV>
          </wp:anchor>
        </w:drawing>
      </w:r>
    </w:p>
    <w:p w14:paraId="5CB9CA8A" w14:textId="6FDEE558" w:rsidR="002959F0" w:rsidRDefault="00B16FD2" w:rsidP="008C199B">
      <w:pPr>
        <w:jc w:val="center"/>
        <w:rPr>
          <w:rFonts w:ascii="Arial" w:eastAsia="Times New Roman" w:hAnsi="Arial" w:cs="Arial"/>
          <w:b/>
          <w:bCs/>
          <w:sz w:val="22"/>
          <w:szCs w:val="22"/>
        </w:rPr>
      </w:pPr>
      <w:r w:rsidRPr="008C199B">
        <w:rPr>
          <w:rFonts w:ascii="Arial" w:eastAsia="Times New Roman" w:hAnsi="Arial" w:cs="Arial"/>
          <w:b/>
          <w:bCs/>
          <w:sz w:val="22"/>
          <w:szCs w:val="22"/>
        </w:rPr>
        <w:t>Followed by a panel of self-advocates from across the country</w:t>
      </w:r>
    </w:p>
    <w:p w14:paraId="745B69B3" w14:textId="77777777" w:rsidR="00DA713C" w:rsidRPr="008C199B" w:rsidRDefault="00DA713C" w:rsidP="008C199B">
      <w:pPr>
        <w:jc w:val="center"/>
        <w:rPr>
          <w:rFonts w:ascii="Arial" w:eastAsia="Times New Roman" w:hAnsi="Arial" w:cs="Arial"/>
          <w:b/>
          <w:bCs/>
          <w:sz w:val="22"/>
          <w:szCs w:val="22"/>
        </w:rPr>
      </w:pPr>
    </w:p>
    <w:tbl>
      <w:tblPr>
        <w:tblStyle w:val="TableGrid"/>
        <w:tblW w:w="11970" w:type="dxa"/>
        <w:tblInd w:w="-540" w:type="dxa"/>
        <w:tblLayout w:type="fixed"/>
        <w:tblLook w:val="04A0" w:firstRow="1" w:lastRow="0" w:firstColumn="1" w:lastColumn="0" w:noHBand="0" w:noVBand="1"/>
        <w:tblCaption w:val="The text says: Jennifer White Cep, Able Opportunities. Marty Exline, Executive Director AT3 Coalition."/>
        <w:tblDescription w:val="The text says: Jennifer White Cep, Able Opportunities. Marty Exline, Executive Director AT3 Coalition."/>
      </w:tblPr>
      <w:tblGrid>
        <w:gridCol w:w="2520"/>
        <w:gridCol w:w="3060"/>
        <w:gridCol w:w="2070"/>
        <w:gridCol w:w="1800"/>
        <w:gridCol w:w="2520"/>
      </w:tblGrid>
      <w:tr w:rsidR="00B46E95" w:rsidRPr="00EC79CB" w14:paraId="32D6541D" w14:textId="670F0241" w:rsidTr="00C12C55">
        <w:trPr>
          <w:trHeight w:val="814"/>
          <w:tblHeader/>
        </w:trPr>
        <w:tc>
          <w:tcPr>
            <w:tcW w:w="2520" w:type="dxa"/>
            <w:tcBorders>
              <w:top w:val="nil"/>
              <w:left w:val="nil"/>
              <w:bottom w:val="nil"/>
              <w:right w:val="nil"/>
            </w:tcBorders>
          </w:tcPr>
          <w:p w14:paraId="4F3B077F" w14:textId="40E1084F" w:rsidR="002D0E41" w:rsidRDefault="00BB1FD7" w:rsidP="00BB7DEE">
            <w:pPr>
              <w:jc w:val="center"/>
              <w:rPr>
                <w:rFonts w:ascii="Arial" w:eastAsia="Times New Roman" w:hAnsi="Arial" w:cs="Arial"/>
                <w:b/>
                <w:color w:val="222222"/>
                <w:sz w:val="20"/>
                <w:szCs w:val="20"/>
                <w:shd w:val="clear" w:color="auto" w:fill="FFFFFF"/>
              </w:rPr>
            </w:pPr>
            <w:r>
              <w:rPr>
                <w:rFonts w:ascii="Arial" w:eastAsia="Times New Roman" w:hAnsi="Arial" w:cs="Arial"/>
                <w:b/>
                <w:color w:val="222222"/>
                <w:sz w:val="20"/>
                <w:szCs w:val="20"/>
                <w:shd w:val="clear" w:color="auto" w:fill="FFFFFF"/>
              </w:rPr>
              <w:t xml:space="preserve">        </w:t>
            </w:r>
            <w:r w:rsidR="002F15E2">
              <w:rPr>
                <w:rFonts w:ascii="Arial" w:eastAsia="Times New Roman" w:hAnsi="Arial" w:cs="Arial"/>
                <w:b/>
                <w:color w:val="222222"/>
                <w:sz w:val="20"/>
                <w:szCs w:val="20"/>
                <w:shd w:val="clear" w:color="auto" w:fill="FFFFFF"/>
              </w:rPr>
              <w:t xml:space="preserve"> </w:t>
            </w:r>
            <w:r w:rsidR="002D0E41">
              <w:rPr>
                <w:rFonts w:ascii="Arial" w:eastAsia="Times New Roman" w:hAnsi="Arial" w:cs="Arial"/>
                <w:b/>
                <w:color w:val="222222"/>
                <w:sz w:val="20"/>
                <w:szCs w:val="20"/>
                <w:shd w:val="clear" w:color="auto" w:fill="FFFFFF"/>
              </w:rPr>
              <w:t>Nicole LeBlanc</w:t>
            </w:r>
          </w:p>
          <w:p w14:paraId="06DAAE55" w14:textId="77777777" w:rsidR="00B3533D" w:rsidRDefault="002F15E2" w:rsidP="00B3533D">
            <w:pPr>
              <w:jc w:val="center"/>
              <w:rPr>
                <w:rFonts w:ascii="Arial" w:eastAsia="Times New Roman" w:hAnsi="Arial" w:cs="Arial"/>
                <w:bCs/>
                <w:color w:val="222222"/>
                <w:sz w:val="20"/>
                <w:szCs w:val="20"/>
                <w:shd w:val="clear" w:color="auto" w:fill="FFFFFF"/>
              </w:rPr>
            </w:pPr>
            <w:r>
              <w:rPr>
                <w:rFonts w:ascii="Arial" w:eastAsia="Times New Roman" w:hAnsi="Arial" w:cs="Arial"/>
                <w:bCs/>
                <w:color w:val="222222"/>
                <w:sz w:val="20"/>
                <w:szCs w:val="20"/>
                <w:shd w:val="clear" w:color="auto" w:fill="FFFFFF"/>
              </w:rPr>
              <w:t xml:space="preserve">     </w:t>
            </w:r>
            <w:r w:rsidR="002D0E41">
              <w:rPr>
                <w:rFonts w:ascii="Arial" w:eastAsia="Times New Roman" w:hAnsi="Arial" w:cs="Arial"/>
                <w:bCs/>
                <w:color w:val="222222"/>
                <w:sz w:val="20"/>
                <w:szCs w:val="20"/>
                <w:shd w:val="clear" w:color="auto" w:fill="FFFFFF"/>
              </w:rPr>
              <w:t>Self-Advocate</w:t>
            </w:r>
            <w:r>
              <w:rPr>
                <w:rFonts w:ascii="Arial" w:eastAsia="Times New Roman" w:hAnsi="Arial" w:cs="Arial"/>
                <w:bCs/>
                <w:color w:val="222222"/>
                <w:sz w:val="20"/>
                <w:szCs w:val="20"/>
                <w:shd w:val="clear" w:color="auto" w:fill="FFFFFF"/>
              </w:rPr>
              <w:t xml:space="preserve"> </w:t>
            </w:r>
            <w:r w:rsidR="002D0E41">
              <w:rPr>
                <w:rFonts w:ascii="Arial" w:eastAsia="Times New Roman" w:hAnsi="Arial" w:cs="Arial"/>
                <w:bCs/>
                <w:color w:val="222222"/>
                <w:sz w:val="20"/>
                <w:szCs w:val="20"/>
                <w:shd w:val="clear" w:color="auto" w:fill="FFFFFF"/>
              </w:rPr>
              <w:t>Adviser,</w:t>
            </w:r>
          </w:p>
          <w:p w14:paraId="29D14AAA" w14:textId="443380A2" w:rsidR="002D0E41" w:rsidRPr="00145906" w:rsidRDefault="002D0E41" w:rsidP="00B3533D">
            <w:pPr>
              <w:jc w:val="center"/>
              <w:rPr>
                <w:rFonts w:ascii="Arial" w:eastAsia="Times New Roman" w:hAnsi="Arial" w:cs="Arial"/>
                <w:bCs/>
                <w:color w:val="222222"/>
                <w:sz w:val="20"/>
                <w:szCs w:val="20"/>
                <w:shd w:val="clear" w:color="auto" w:fill="FFFFFF"/>
              </w:rPr>
            </w:pPr>
            <w:r>
              <w:rPr>
                <w:rFonts w:ascii="Arial" w:eastAsia="Times New Roman" w:hAnsi="Arial" w:cs="Arial"/>
                <w:bCs/>
                <w:color w:val="222222"/>
                <w:sz w:val="20"/>
                <w:szCs w:val="20"/>
                <w:shd w:val="clear" w:color="auto" w:fill="FFFFFF"/>
              </w:rPr>
              <w:t>DETAC</w:t>
            </w:r>
          </w:p>
        </w:tc>
        <w:tc>
          <w:tcPr>
            <w:tcW w:w="3060" w:type="dxa"/>
            <w:tcBorders>
              <w:top w:val="nil"/>
              <w:left w:val="nil"/>
              <w:bottom w:val="nil"/>
              <w:right w:val="nil"/>
            </w:tcBorders>
          </w:tcPr>
          <w:p w14:paraId="13D5CD79" w14:textId="13A5D852" w:rsidR="00F756E7" w:rsidRPr="003405C7" w:rsidRDefault="00F756E7" w:rsidP="00F756E7">
            <w:pPr>
              <w:jc w:val="center"/>
              <w:rPr>
                <w:rFonts w:ascii="Arial" w:eastAsia="Times New Roman" w:hAnsi="Arial" w:cs="Arial"/>
                <w:b/>
                <w:color w:val="222222"/>
                <w:sz w:val="20"/>
                <w:szCs w:val="20"/>
                <w:shd w:val="clear" w:color="auto" w:fill="FFFFFF"/>
              </w:rPr>
            </w:pPr>
            <w:r w:rsidRPr="003405C7">
              <w:rPr>
                <w:rFonts w:ascii="Arial" w:eastAsia="Times New Roman" w:hAnsi="Arial" w:cs="Arial"/>
                <w:b/>
                <w:color w:val="222222"/>
                <w:sz w:val="20"/>
                <w:szCs w:val="20"/>
                <w:shd w:val="clear" w:color="auto" w:fill="FFFFFF"/>
              </w:rPr>
              <w:t>Tracy Rackensperger</w:t>
            </w:r>
            <w:r w:rsidR="00B37C94">
              <w:rPr>
                <w:rFonts w:ascii="Arial" w:eastAsia="Times New Roman" w:hAnsi="Arial" w:cs="Arial"/>
                <w:b/>
                <w:color w:val="222222"/>
                <w:sz w:val="20"/>
                <w:szCs w:val="20"/>
                <w:shd w:val="clear" w:color="auto" w:fill="FFFFFF"/>
              </w:rPr>
              <w:t xml:space="preserve">, </w:t>
            </w:r>
            <w:r w:rsidR="0039114F">
              <w:rPr>
                <w:rFonts w:ascii="Arial" w:eastAsia="Times New Roman" w:hAnsi="Arial" w:cs="Arial"/>
                <w:b/>
                <w:color w:val="222222"/>
                <w:sz w:val="20"/>
                <w:szCs w:val="20"/>
                <w:shd w:val="clear" w:color="auto" w:fill="FFFFFF"/>
              </w:rPr>
              <w:t>Ph.D.</w:t>
            </w:r>
          </w:p>
          <w:p w14:paraId="0C384BAA" w14:textId="02A9691B" w:rsidR="00F756E7" w:rsidRPr="00F756E7" w:rsidRDefault="00F756E7" w:rsidP="00F756E7">
            <w:pPr>
              <w:jc w:val="center"/>
              <w:rPr>
                <w:rFonts w:ascii="Arial" w:eastAsia="Times New Roman" w:hAnsi="Arial" w:cs="Arial"/>
                <w:bCs/>
                <w:color w:val="222222"/>
                <w:sz w:val="20"/>
                <w:szCs w:val="20"/>
                <w:shd w:val="clear" w:color="auto" w:fill="FFFFFF"/>
              </w:rPr>
            </w:pPr>
            <w:r w:rsidRPr="00F756E7">
              <w:rPr>
                <w:rFonts w:ascii="Arial" w:eastAsia="Times New Roman" w:hAnsi="Arial" w:cs="Arial"/>
                <w:bCs/>
                <w:color w:val="222222"/>
                <w:sz w:val="20"/>
                <w:szCs w:val="20"/>
                <w:shd w:val="clear" w:color="auto" w:fill="FFFFFF"/>
              </w:rPr>
              <w:t>Public Service Faculty</w:t>
            </w:r>
            <w:r w:rsidR="00B72421">
              <w:rPr>
                <w:rFonts w:ascii="Arial" w:eastAsia="Times New Roman" w:hAnsi="Arial" w:cs="Arial"/>
                <w:bCs/>
                <w:color w:val="222222"/>
                <w:sz w:val="20"/>
                <w:szCs w:val="20"/>
                <w:shd w:val="clear" w:color="auto" w:fill="FFFFFF"/>
              </w:rPr>
              <w:t xml:space="preserve"> </w:t>
            </w:r>
            <w:r w:rsidRPr="00F756E7">
              <w:rPr>
                <w:rFonts w:ascii="Arial" w:eastAsia="Times New Roman" w:hAnsi="Arial" w:cs="Arial"/>
                <w:bCs/>
                <w:color w:val="222222"/>
                <w:sz w:val="20"/>
                <w:szCs w:val="20"/>
                <w:shd w:val="clear" w:color="auto" w:fill="FFFFFF"/>
              </w:rPr>
              <w:t>Member,</w:t>
            </w:r>
          </w:p>
          <w:p w14:paraId="5D2A178D" w14:textId="66BB6EC7" w:rsidR="002D0E41" w:rsidRPr="00AE461B" w:rsidRDefault="00F756E7" w:rsidP="00F756E7">
            <w:pPr>
              <w:jc w:val="center"/>
              <w:rPr>
                <w:rFonts w:ascii="Arial" w:eastAsia="Times New Roman" w:hAnsi="Arial" w:cs="Arial"/>
                <w:bCs/>
                <w:color w:val="222222"/>
                <w:sz w:val="20"/>
                <w:szCs w:val="20"/>
                <w:shd w:val="clear" w:color="auto" w:fill="FFFFFF"/>
              </w:rPr>
            </w:pPr>
            <w:r w:rsidRPr="00F756E7">
              <w:rPr>
                <w:rFonts w:ascii="Arial" w:eastAsia="Times New Roman" w:hAnsi="Arial" w:cs="Arial"/>
                <w:bCs/>
                <w:color w:val="222222"/>
                <w:sz w:val="20"/>
                <w:szCs w:val="20"/>
                <w:shd w:val="clear" w:color="auto" w:fill="FFFFFF"/>
              </w:rPr>
              <w:t>Institute on Human Development and Disability, University of Georgia</w:t>
            </w:r>
          </w:p>
        </w:tc>
        <w:tc>
          <w:tcPr>
            <w:tcW w:w="2070" w:type="dxa"/>
            <w:tcBorders>
              <w:top w:val="nil"/>
              <w:left w:val="nil"/>
              <w:bottom w:val="nil"/>
              <w:right w:val="nil"/>
            </w:tcBorders>
          </w:tcPr>
          <w:p w14:paraId="6CBEDCDC" w14:textId="77777777" w:rsidR="00F756E7" w:rsidRDefault="00F756E7" w:rsidP="00F756E7">
            <w:pPr>
              <w:jc w:val="center"/>
              <w:rPr>
                <w:rFonts w:ascii="Arial" w:eastAsia="Times New Roman" w:hAnsi="Arial" w:cs="Arial"/>
                <w:b/>
                <w:color w:val="222222"/>
                <w:sz w:val="20"/>
                <w:szCs w:val="20"/>
                <w:shd w:val="clear" w:color="auto" w:fill="FFFFFF"/>
              </w:rPr>
            </w:pPr>
            <w:bookmarkStart w:id="0" w:name="_Hlk74667757"/>
            <w:r>
              <w:rPr>
                <w:rFonts w:ascii="Arial" w:eastAsia="Times New Roman" w:hAnsi="Arial" w:cs="Arial"/>
                <w:b/>
                <w:color w:val="222222"/>
                <w:sz w:val="20"/>
                <w:szCs w:val="20"/>
                <w:shd w:val="clear" w:color="auto" w:fill="FFFFFF"/>
              </w:rPr>
              <w:t>Katie Lowe</w:t>
            </w:r>
          </w:p>
          <w:bookmarkEnd w:id="0"/>
          <w:p w14:paraId="7524686F" w14:textId="712BDA3B" w:rsidR="002D0E41" w:rsidRPr="00573B16" w:rsidRDefault="00F756E7" w:rsidP="00F756E7">
            <w:pPr>
              <w:jc w:val="center"/>
              <w:rPr>
                <w:rFonts w:ascii="Arial" w:eastAsia="Times New Roman" w:hAnsi="Arial" w:cs="Arial"/>
                <w:bCs/>
                <w:color w:val="222222"/>
                <w:sz w:val="20"/>
                <w:szCs w:val="20"/>
                <w:shd w:val="clear" w:color="auto" w:fill="FFFFFF"/>
              </w:rPr>
            </w:pPr>
            <w:r w:rsidRPr="00AE461B">
              <w:rPr>
                <w:rFonts w:ascii="Arial" w:eastAsia="Times New Roman" w:hAnsi="Arial" w:cs="Arial"/>
                <w:bCs/>
                <w:color w:val="222222"/>
                <w:sz w:val="20"/>
                <w:szCs w:val="20"/>
                <w:shd w:val="clear" w:color="auto" w:fill="FFFFFF"/>
              </w:rPr>
              <w:t>Business</w:t>
            </w:r>
            <w:r>
              <w:rPr>
                <w:rFonts w:ascii="Arial" w:eastAsia="Times New Roman" w:hAnsi="Arial" w:cs="Arial"/>
                <w:bCs/>
                <w:color w:val="222222"/>
                <w:sz w:val="20"/>
                <w:szCs w:val="20"/>
                <w:shd w:val="clear" w:color="auto" w:fill="FFFFFF"/>
              </w:rPr>
              <w:t xml:space="preserve"> </w:t>
            </w:r>
            <w:r w:rsidRPr="00AE461B">
              <w:rPr>
                <w:rFonts w:ascii="Arial" w:eastAsia="Times New Roman" w:hAnsi="Arial" w:cs="Arial"/>
                <w:bCs/>
                <w:color w:val="222222"/>
                <w:sz w:val="20"/>
                <w:szCs w:val="20"/>
                <w:shd w:val="clear" w:color="auto" w:fill="FFFFFF"/>
              </w:rPr>
              <w:t>Owner, "Cheetah Greetings" Cards</w:t>
            </w:r>
          </w:p>
        </w:tc>
        <w:tc>
          <w:tcPr>
            <w:tcW w:w="1800" w:type="dxa"/>
            <w:tcBorders>
              <w:top w:val="nil"/>
              <w:left w:val="nil"/>
              <w:bottom w:val="nil"/>
              <w:right w:val="nil"/>
            </w:tcBorders>
          </w:tcPr>
          <w:p w14:paraId="2CDB7062" w14:textId="77777777" w:rsidR="00B94DB3" w:rsidRDefault="00B94DB3" w:rsidP="00B94DB3">
            <w:pPr>
              <w:jc w:val="center"/>
              <w:rPr>
                <w:rFonts w:ascii="Arial" w:eastAsia="Times New Roman" w:hAnsi="Arial" w:cs="Arial"/>
                <w:b/>
                <w:color w:val="222222"/>
                <w:sz w:val="20"/>
                <w:szCs w:val="20"/>
                <w:shd w:val="clear" w:color="auto" w:fill="FFFFFF"/>
              </w:rPr>
            </w:pPr>
            <w:r w:rsidRPr="005C2EAF">
              <w:rPr>
                <w:rFonts w:ascii="Arial" w:eastAsia="Times New Roman" w:hAnsi="Arial" w:cs="Arial"/>
                <w:b/>
                <w:color w:val="222222"/>
                <w:sz w:val="20"/>
                <w:szCs w:val="20"/>
                <w:shd w:val="clear" w:color="auto" w:fill="FFFFFF"/>
              </w:rPr>
              <w:t>Jack Carfagna</w:t>
            </w:r>
          </w:p>
          <w:p w14:paraId="7451E113" w14:textId="79733671" w:rsidR="002D0E41" w:rsidRPr="00F34C4B" w:rsidRDefault="00B94DB3" w:rsidP="00B94DB3">
            <w:pPr>
              <w:jc w:val="center"/>
              <w:rPr>
                <w:rFonts w:ascii="Arial" w:eastAsia="Times New Roman" w:hAnsi="Arial" w:cs="Arial"/>
                <w:bCs/>
                <w:color w:val="222222"/>
                <w:sz w:val="20"/>
                <w:szCs w:val="20"/>
                <w:shd w:val="clear" w:color="auto" w:fill="FFFFFF"/>
              </w:rPr>
            </w:pPr>
            <w:r w:rsidRPr="00C56D0C">
              <w:rPr>
                <w:rFonts w:ascii="Arial" w:eastAsia="Times New Roman" w:hAnsi="Arial" w:cs="Arial"/>
                <w:bCs/>
                <w:color w:val="222222"/>
                <w:sz w:val="20"/>
                <w:szCs w:val="20"/>
                <w:shd w:val="clear" w:color="auto" w:fill="FFFFFF"/>
              </w:rPr>
              <w:t>Business Owner, "Mr. C's Old Thyme Scents" Candles</w:t>
            </w:r>
          </w:p>
        </w:tc>
        <w:tc>
          <w:tcPr>
            <w:tcW w:w="2520" w:type="dxa"/>
            <w:tcBorders>
              <w:top w:val="nil"/>
              <w:left w:val="nil"/>
              <w:bottom w:val="nil"/>
              <w:right w:val="nil"/>
            </w:tcBorders>
          </w:tcPr>
          <w:p w14:paraId="0B3BB7AB" w14:textId="77777777" w:rsidR="00B94DB3" w:rsidRDefault="00B94DB3" w:rsidP="00B94DB3">
            <w:pPr>
              <w:jc w:val="center"/>
              <w:rPr>
                <w:rFonts w:ascii="Arial" w:eastAsia="Times New Roman" w:hAnsi="Arial" w:cs="Arial"/>
                <w:b/>
                <w:color w:val="222222"/>
                <w:sz w:val="20"/>
                <w:szCs w:val="20"/>
                <w:shd w:val="clear" w:color="auto" w:fill="FFFFFF"/>
              </w:rPr>
            </w:pPr>
            <w:r>
              <w:rPr>
                <w:rFonts w:ascii="Arial" w:eastAsia="Times New Roman" w:hAnsi="Arial" w:cs="Arial"/>
                <w:b/>
                <w:color w:val="222222"/>
                <w:sz w:val="20"/>
                <w:szCs w:val="20"/>
                <w:shd w:val="clear" w:color="auto" w:fill="FFFFFF"/>
              </w:rPr>
              <w:t>Mikelle Learned</w:t>
            </w:r>
          </w:p>
          <w:p w14:paraId="126B81BB" w14:textId="2E09A6A1" w:rsidR="008E340B" w:rsidRPr="008E340B" w:rsidRDefault="008E340B" w:rsidP="00B94DB3">
            <w:pPr>
              <w:jc w:val="center"/>
              <w:rPr>
                <w:rFonts w:ascii="Arial" w:eastAsia="Times New Roman" w:hAnsi="Arial" w:cs="Arial"/>
                <w:bCs/>
                <w:color w:val="222222"/>
                <w:sz w:val="20"/>
                <w:szCs w:val="20"/>
                <w:shd w:val="clear" w:color="auto" w:fill="FFFFFF"/>
              </w:rPr>
            </w:pPr>
            <w:r w:rsidRPr="008E340B">
              <w:rPr>
                <w:rFonts w:ascii="Arial" w:eastAsia="Times New Roman" w:hAnsi="Arial" w:cs="Arial"/>
                <w:bCs/>
                <w:color w:val="222222"/>
                <w:sz w:val="20"/>
                <w:szCs w:val="20"/>
                <w:shd w:val="clear" w:color="auto" w:fill="FFFFFF"/>
              </w:rPr>
              <w:t>Podcaster &amp; Jewelry Maker</w:t>
            </w:r>
            <w:r w:rsidR="00453049">
              <w:rPr>
                <w:rFonts w:ascii="Arial" w:eastAsia="Times New Roman" w:hAnsi="Arial" w:cs="Arial"/>
                <w:bCs/>
                <w:color w:val="222222"/>
                <w:sz w:val="20"/>
                <w:szCs w:val="20"/>
                <w:shd w:val="clear" w:color="auto" w:fill="FFFFFF"/>
              </w:rPr>
              <w:t>,</w:t>
            </w:r>
          </w:p>
          <w:p w14:paraId="6F97CEFE" w14:textId="73AD7AB9" w:rsidR="002D0E41" w:rsidRDefault="00B94DB3" w:rsidP="00B94DB3">
            <w:pPr>
              <w:jc w:val="center"/>
              <w:rPr>
                <w:rFonts w:ascii="Arial" w:eastAsia="Times New Roman" w:hAnsi="Arial" w:cs="Arial"/>
                <w:bCs/>
                <w:color w:val="222222"/>
                <w:sz w:val="20"/>
                <w:szCs w:val="20"/>
                <w:shd w:val="clear" w:color="auto" w:fill="FFFFFF"/>
              </w:rPr>
            </w:pPr>
            <w:r w:rsidRPr="00F34C4B">
              <w:rPr>
                <w:rFonts w:ascii="Arial" w:eastAsia="Times New Roman" w:hAnsi="Arial" w:cs="Arial"/>
                <w:bCs/>
                <w:color w:val="222222"/>
                <w:sz w:val="20"/>
                <w:szCs w:val="20"/>
                <w:shd w:val="clear" w:color="auto" w:fill="FFFFFF"/>
              </w:rPr>
              <w:t>The Shining Beautiful</w:t>
            </w:r>
            <w:r w:rsidR="00FE6D07">
              <w:rPr>
                <w:rFonts w:ascii="Arial" w:eastAsia="Times New Roman" w:hAnsi="Arial" w:cs="Arial"/>
                <w:bCs/>
                <w:color w:val="222222"/>
                <w:sz w:val="20"/>
                <w:szCs w:val="20"/>
                <w:shd w:val="clear" w:color="auto" w:fill="FFFFFF"/>
              </w:rPr>
              <w:t xml:space="preserve"> S</w:t>
            </w:r>
            <w:r w:rsidR="00FE6D07" w:rsidRPr="00FE6D07">
              <w:rPr>
                <w:rFonts w:ascii="Arial" w:eastAsia="Times New Roman" w:hAnsi="Arial" w:cs="Arial"/>
                <w:bCs/>
                <w:color w:val="222222"/>
                <w:sz w:val="20"/>
                <w:szCs w:val="20"/>
                <w:shd w:val="clear" w:color="auto" w:fill="FFFFFF"/>
              </w:rPr>
              <w:t>eries</w:t>
            </w:r>
          </w:p>
          <w:p w14:paraId="4CBD0142" w14:textId="2FDDEB47" w:rsidR="006A049D" w:rsidRDefault="006A049D" w:rsidP="00B94DB3">
            <w:pPr>
              <w:jc w:val="center"/>
              <w:rPr>
                <w:rFonts w:ascii="Arial" w:eastAsia="Times New Roman" w:hAnsi="Arial" w:cs="Arial"/>
                <w:b/>
                <w:color w:val="222222"/>
                <w:sz w:val="20"/>
                <w:szCs w:val="20"/>
                <w:shd w:val="clear" w:color="auto" w:fill="FFFFFF"/>
              </w:rPr>
            </w:pPr>
          </w:p>
        </w:tc>
      </w:tr>
      <w:tr w:rsidR="00B46E95" w:rsidRPr="00EC79CB" w14:paraId="617AA0C9" w14:textId="30FA626A" w:rsidTr="00C12C55">
        <w:trPr>
          <w:trHeight w:val="2158"/>
        </w:trPr>
        <w:tc>
          <w:tcPr>
            <w:tcW w:w="2520" w:type="dxa"/>
            <w:tcBorders>
              <w:top w:val="nil"/>
              <w:left w:val="nil"/>
              <w:bottom w:val="nil"/>
              <w:right w:val="nil"/>
            </w:tcBorders>
          </w:tcPr>
          <w:p w14:paraId="70E6DF72" w14:textId="40CBF7A9" w:rsidR="002D0E41" w:rsidRPr="00EC79CB" w:rsidRDefault="007F31D9" w:rsidP="002959F0">
            <w:pPr>
              <w:ind w:firstLine="615"/>
              <w:jc w:val="center"/>
              <w:rPr>
                <w:rFonts w:ascii="Arial" w:eastAsia="Times New Roman" w:hAnsi="Arial" w:cs="Arial"/>
                <w:b/>
                <w:color w:val="222222"/>
                <w:sz w:val="20"/>
                <w:szCs w:val="20"/>
                <w:shd w:val="clear" w:color="auto" w:fill="FFFFFF"/>
              </w:rPr>
            </w:pPr>
            <w:r>
              <w:rPr>
                <w:noProof/>
              </w:rPr>
              <w:drawing>
                <wp:inline distT="0" distB="0" distL="0" distR="0" wp14:anchorId="428FE0D3" wp14:editId="1C1A8779">
                  <wp:extent cx="1291590" cy="137922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1590" cy="1379220"/>
                          </a:xfrm>
                          <a:prstGeom prst="rect">
                            <a:avLst/>
                          </a:prstGeom>
                          <a:noFill/>
                          <a:ln>
                            <a:noFill/>
                          </a:ln>
                        </pic:spPr>
                      </pic:pic>
                    </a:graphicData>
                  </a:graphic>
                </wp:inline>
              </w:drawing>
            </w:r>
          </w:p>
        </w:tc>
        <w:tc>
          <w:tcPr>
            <w:tcW w:w="3060" w:type="dxa"/>
            <w:tcBorders>
              <w:top w:val="nil"/>
              <w:left w:val="nil"/>
              <w:bottom w:val="nil"/>
              <w:right w:val="nil"/>
            </w:tcBorders>
          </w:tcPr>
          <w:p w14:paraId="6417007D" w14:textId="36538A82" w:rsidR="002D0E41" w:rsidRPr="00EC79CB" w:rsidRDefault="00CB07A9" w:rsidP="002959F0">
            <w:pPr>
              <w:ind w:hanging="159"/>
              <w:jc w:val="center"/>
              <w:rPr>
                <w:rFonts w:ascii="Arial" w:eastAsia="Times New Roman" w:hAnsi="Arial" w:cs="Arial"/>
                <w:b/>
                <w:color w:val="222222"/>
                <w:sz w:val="20"/>
                <w:szCs w:val="20"/>
                <w:shd w:val="clear" w:color="auto" w:fill="FFFFFF"/>
              </w:rPr>
            </w:pPr>
            <w:r>
              <w:rPr>
                <w:noProof/>
              </w:rPr>
              <w:drawing>
                <wp:inline distT="0" distB="0" distL="0" distR="0" wp14:anchorId="3DF5604A" wp14:editId="13487C23">
                  <wp:extent cx="1024128" cy="1389889"/>
                  <wp:effectExtent l="0" t="0" r="508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4510" cy="1417550"/>
                          </a:xfrm>
                          <a:prstGeom prst="rect">
                            <a:avLst/>
                          </a:prstGeom>
                          <a:noFill/>
                          <a:ln>
                            <a:noFill/>
                          </a:ln>
                        </pic:spPr>
                      </pic:pic>
                    </a:graphicData>
                  </a:graphic>
                </wp:inline>
              </w:drawing>
            </w:r>
          </w:p>
        </w:tc>
        <w:tc>
          <w:tcPr>
            <w:tcW w:w="2070" w:type="dxa"/>
            <w:tcBorders>
              <w:top w:val="nil"/>
              <w:left w:val="nil"/>
              <w:bottom w:val="nil"/>
              <w:right w:val="nil"/>
            </w:tcBorders>
          </w:tcPr>
          <w:p w14:paraId="5F2B0807" w14:textId="623A2C24" w:rsidR="002D0E41" w:rsidRPr="00EC79CB" w:rsidRDefault="00CB07A9" w:rsidP="002959F0">
            <w:pPr>
              <w:ind w:hanging="159"/>
              <w:jc w:val="center"/>
              <w:rPr>
                <w:rFonts w:ascii="Arial" w:eastAsia="Times New Roman" w:hAnsi="Arial" w:cs="Arial"/>
                <w:b/>
                <w:noProof/>
                <w:color w:val="222222"/>
                <w:sz w:val="20"/>
                <w:szCs w:val="20"/>
                <w:shd w:val="clear" w:color="auto" w:fill="FFFFFF"/>
              </w:rPr>
            </w:pPr>
            <w:r>
              <w:rPr>
                <w:noProof/>
              </w:rPr>
              <w:drawing>
                <wp:inline distT="0" distB="0" distL="0" distR="0" wp14:anchorId="6CBC463B" wp14:editId="3CD02EB2">
                  <wp:extent cx="975360" cy="1368103"/>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1952" cy="1405403"/>
                          </a:xfrm>
                          <a:prstGeom prst="rect">
                            <a:avLst/>
                          </a:prstGeom>
                          <a:noFill/>
                          <a:ln>
                            <a:noFill/>
                          </a:ln>
                        </pic:spPr>
                      </pic:pic>
                    </a:graphicData>
                  </a:graphic>
                </wp:inline>
              </w:drawing>
            </w:r>
          </w:p>
        </w:tc>
        <w:tc>
          <w:tcPr>
            <w:tcW w:w="1800" w:type="dxa"/>
            <w:tcBorders>
              <w:top w:val="nil"/>
              <w:left w:val="nil"/>
              <w:bottom w:val="nil"/>
              <w:right w:val="nil"/>
            </w:tcBorders>
          </w:tcPr>
          <w:p w14:paraId="52ACCE8D" w14:textId="7FDBDB1B" w:rsidR="002D0E41" w:rsidRPr="00EC79CB" w:rsidRDefault="00CB07A9" w:rsidP="002959F0">
            <w:pPr>
              <w:ind w:hanging="159"/>
              <w:jc w:val="center"/>
              <w:rPr>
                <w:rFonts w:ascii="Arial" w:eastAsia="Times New Roman" w:hAnsi="Arial" w:cs="Arial"/>
                <w:b/>
                <w:noProof/>
                <w:color w:val="222222"/>
                <w:sz w:val="20"/>
                <w:szCs w:val="20"/>
                <w:shd w:val="clear" w:color="auto" w:fill="FFFFFF"/>
              </w:rPr>
            </w:pPr>
            <w:r>
              <w:rPr>
                <w:noProof/>
              </w:rPr>
              <w:drawing>
                <wp:inline distT="0" distB="0" distL="0" distR="0" wp14:anchorId="30719624" wp14:editId="0A0E6E9C">
                  <wp:extent cx="1231392" cy="1378677"/>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3955" cy="1403939"/>
                          </a:xfrm>
                          <a:prstGeom prst="rect">
                            <a:avLst/>
                          </a:prstGeom>
                          <a:noFill/>
                          <a:ln>
                            <a:noFill/>
                          </a:ln>
                        </pic:spPr>
                      </pic:pic>
                    </a:graphicData>
                  </a:graphic>
                </wp:inline>
              </w:drawing>
            </w:r>
          </w:p>
        </w:tc>
        <w:tc>
          <w:tcPr>
            <w:tcW w:w="2520" w:type="dxa"/>
            <w:tcBorders>
              <w:top w:val="nil"/>
              <w:left w:val="nil"/>
              <w:bottom w:val="nil"/>
              <w:right w:val="nil"/>
            </w:tcBorders>
          </w:tcPr>
          <w:p w14:paraId="20F9B8D5" w14:textId="6E902F0C" w:rsidR="002D0E41" w:rsidRPr="00EC79CB" w:rsidRDefault="00FD2179" w:rsidP="00FD2179">
            <w:pPr>
              <w:tabs>
                <w:tab w:val="left" w:pos="395"/>
                <w:tab w:val="center" w:pos="1522"/>
              </w:tabs>
              <w:ind w:hanging="159"/>
              <w:rPr>
                <w:rFonts w:ascii="Arial" w:eastAsia="Times New Roman" w:hAnsi="Arial" w:cs="Arial"/>
                <w:b/>
                <w:noProof/>
                <w:color w:val="222222"/>
                <w:sz w:val="20"/>
                <w:szCs w:val="20"/>
                <w:shd w:val="clear" w:color="auto" w:fill="FFFFFF"/>
              </w:rPr>
            </w:pPr>
            <w:r>
              <w:rPr>
                <w:rFonts w:ascii="Arial" w:eastAsia="Times New Roman" w:hAnsi="Arial" w:cs="Arial"/>
                <w:b/>
                <w:noProof/>
                <w:color w:val="222222"/>
                <w:sz w:val="20"/>
                <w:szCs w:val="20"/>
                <w:shd w:val="clear" w:color="auto" w:fill="FFFFFF"/>
              </w:rPr>
              <w:tab/>
            </w:r>
            <w:r w:rsidR="006A049D" w:rsidRPr="00CB62A0">
              <w:rPr>
                <w:rFonts w:ascii="Arial" w:eastAsia="Times New Roman" w:hAnsi="Arial" w:cs="Arial"/>
                <w:b/>
                <w:noProof/>
                <w:color w:val="222222"/>
                <w:sz w:val="20"/>
                <w:szCs w:val="20"/>
                <w:shd w:val="clear" w:color="auto" w:fill="FFFFFF"/>
              </w:rPr>
              <w:drawing>
                <wp:inline distT="0" distB="0" distL="0" distR="0" wp14:anchorId="34FC75D7" wp14:editId="4B21CDB8">
                  <wp:extent cx="1338221" cy="13677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5477" cy="1375207"/>
                          </a:xfrm>
                          <a:prstGeom prst="rect">
                            <a:avLst/>
                          </a:prstGeom>
                          <a:noFill/>
                          <a:ln>
                            <a:noFill/>
                          </a:ln>
                        </pic:spPr>
                      </pic:pic>
                    </a:graphicData>
                  </a:graphic>
                </wp:inline>
              </w:drawing>
            </w:r>
            <w:r>
              <w:rPr>
                <w:rFonts w:ascii="Arial" w:eastAsia="Times New Roman" w:hAnsi="Arial" w:cs="Arial"/>
                <w:b/>
                <w:noProof/>
                <w:color w:val="222222"/>
                <w:sz w:val="20"/>
                <w:szCs w:val="20"/>
                <w:shd w:val="clear" w:color="auto" w:fill="FFFFFF"/>
              </w:rPr>
              <w:tab/>
            </w:r>
          </w:p>
        </w:tc>
      </w:tr>
    </w:tbl>
    <w:p w14:paraId="790A1BFF" w14:textId="1F205E3E" w:rsidR="000C771A" w:rsidRPr="00553B32" w:rsidRDefault="000C771A" w:rsidP="00553B32">
      <w:pPr>
        <w:jc w:val="center"/>
        <w:rPr>
          <w:rFonts w:ascii="Arial" w:eastAsia="Times New Roman" w:hAnsi="Arial" w:cs="Arial"/>
        </w:rPr>
      </w:pPr>
      <w:r>
        <w:rPr>
          <w:noProof/>
        </w:rPr>
        <mc:AlternateContent>
          <mc:Choice Requires="wps">
            <w:drawing>
              <wp:inline distT="0" distB="0" distL="0" distR="0" wp14:anchorId="5816D211" wp14:editId="7E85C285">
                <wp:extent cx="6409143" cy="45719"/>
                <wp:effectExtent l="0" t="0" r="0" b="5715"/>
                <wp:docPr id="5" name="Rectangle 5" descr="blue rectangle"/>
                <wp:cNvGraphicFramePr/>
                <a:graphic xmlns:a="http://schemas.openxmlformats.org/drawingml/2006/main">
                  <a:graphicData uri="http://schemas.microsoft.com/office/word/2010/wordprocessingShape">
                    <wps:wsp>
                      <wps:cNvSpPr/>
                      <wps:spPr>
                        <a:xfrm>
                          <a:off x="0" y="0"/>
                          <a:ext cx="6409143" cy="45719"/>
                        </a:xfrm>
                        <a:prstGeom prst="rect">
                          <a:avLst/>
                        </a:prstGeom>
                        <a:solidFill>
                          <a:srgbClr val="08518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0B7A79" w14:textId="77777777" w:rsidR="000C771A" w:rsidRDefault="000C771A" w:rsidP="000C77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816D211" id="Rectangle 5" o:spid="_x0000_s1028" alt="blue rectangle" style="width:504.6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" fillcolor="#08518e" stroked="f" strokeweight="1pt">
                <v:textbox>
                  <w:txbxContent>
                    <w:p w14:paraId="730B7A79" w14:textId="77777777" w:rsidR="000C771A" w:rsidRDefault="000C771A" w:rsidP="000C771A">
                      <w:pPr>
                        <w:jc w:val="center"/>
                      </w:pPr>
                    </w:p>
                  </w:txbxContent>
                </v:textbox>
                <w10:anchorlock/>
              </v:rect>
            </w:pict>
          </mc:Fallback>
        </mc:AlternateContent>
      </w:r>
    </w:p>
    <w:p w14:paraId="3BDA8D25" w14:textId="416A9EC9" w:rsidR="00805462" w:rsidRDefault="000C771A" w:rsidP="001F32D2">
      <w:pPr>
        <w:jc w:val="center"/>
        <w:rPr>
          <w:rFonts w:ascii="Arial" w:eastAsia="Times New Roman" w:hAnsi="Arial" w:cs="Arial"/>
          <w:color w:val="0563C1" w:themeColor="hyperlink"/>
          <w:u w:val="single"/>
        </w:rPr>
      </w:pPr>
      <w:r w:rsidRPr="00877681">
        <w:rPr>
          <w:rFonts w:ascii="Arial" w:eastAsia="Times New Roman" w:hAnsi="Arial" w:cs="Arial"/>
          <w:b/>
          <w:sz w:val="28"/>
          <w:szCs w:val="28"/>
        </w:rPr>
        <w:t xml:space="preserve">Registration </w:t>
      </w:r>
      <w:r w:rsidR="00877681" w:rsidRPr="00877681">
        <w:rPr>
          <w:rFonts w:ascii="Arial" w:eastAsia="Times New Roman" w:hAnsi="Arial" w:cs="Arial"/>
          <w:b/>
          <w:sz w:val="28"/>
          <w:szCs w:val="28"/>
        </w:rPr>
        <w:t>at</w:t>
      </w:r>
      <w:r w:rsidRPr="00877681">
        <w:rPr>
          <w:rFonts w:ascii="Arial" w:eastAsia="Times New Roman" w:hAnsi="Arial" w:cs="Arial"/>
          <w:b/>
          <w:sz w:val="28"/>
          <w:szCs w:val="28"/>
        </w:rPr>
        <w:t>:</w:t>
      </w:r>
      <w:r w:rsidRPr="00877681">
        <w:rPr>
          <w:rFonts w:eastAsia="Times New Roman"/>
          <w:sz w:val="28"/>
          <w:szCs w:val="28"/>
        </w:rPr>
        <w:t xml:space="preserve"> </w:t>
      </w:r>
      <w:hyperlink r:id="rId14" w:history="1">
        <w:r w:rsidR="00EA7399" w:rsidRPr="00A323E2">
          <w:rPr>
            <w:rFonts w:ascii="Arial" w:eastAsia="Times New Roman" w:hAnsi="Arial" w:cs="Arial"/>
            <w:color w:val="0563C1" w:themeColor="hyperlink"/>
            <w:u w:val="single"/>
          </w:rPr>
          <w:t>https://bit.ly/DETAC-CoP-Jul-12-2022</w:t>
        </w:r>
      </w:hyperlink>
    </w:p>
    <w:p w14:paraId="0CB87DD1" w14:textId="77777777" w:rsidR="004562D4" w:rsidRDefault="004562D4" w:rsidP="001F32D2">
      <w:pPr>
        <w:jc w:val="center"/>
        <w:rPr>
          <w:rFonts w:ascii="Arial" w:eastAsia="Times New Roman" w:hAnsi="Arial" w:cs="Arial"/>
          <w:color w:val="0563C1" w:themeColor="hyperlink"/>
          <w:u w:val="single"/>
        </w:rPr>
      </w:pPr>
    </w:p>
    <w:p w14:paraId="10B3F74E" w14:textId="77777777" w:rsidR="004562D4" w:rsidRDefault="004562D4" w:rsidP="001F32D2">
      <w:pPr>
        <w:jc w:val="center"/>
        <w:rPr>
          <w:rFonts w:ascii="Arial" w:eastAsia="Times New Roman" w:hAnsi="Arial" w:cs="Arial"/>
          <w:color w:val="0563C1" w:themeColor="hyperlink"/>
          <w:u w:val="single"/>
        </w:rPr>
      </w:pPr>
    </w:p>
    <w:p w14:paraId="0552F8E6" w14:textId="77777777" w:rsidR="004562D4" w:rsidRPr="00877681" w:rsidRDefault="004562D4" w:rsidP="007A76D0">
      <w:pPr>
        <w:rPr>
          <w:rFonts w:ascii="Arial" w:eastAsia="Times New Roman" w:hAnsi="Arial" w:cs="Arial"/>
          <w:sz w:val="28"/>
          <w:szCs w:val="28"/>
          <w:shd w:val="clear" w:color="auto" w:fill="FFFFFF"/>
        </w:rPr>
      </w:pPr>
    </w:p>
    <w:sectPr w:rsidR="004562D4" w:rsidRPr="00877681" w:rsidSect="00247418">
      <w:pgSz w:w="12240" w:h="15840"/>
      <w:pgMar w:top="639" w:right="900" w:bottom="567" w:left="6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badi MT Condensed Extra Bold">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71A"/>
    <w:rsid w:val="00006AF7"/>
    <w:rsid w:val="000232F0"/>
    <w:rsid w:val="00026E70"/>
    <w:rsid w:val="0003083F"/>
    <w:rsid w:val="0004428C"/>
    <w:rsid w:val="00073CC3"/>
    <w:rsid w:val="00074998"/>
    <w:rsid w:val="0009133E"/>
    <w:rsid w:val="000A7230"/>
    <w:rsid w:val="000C771A"/>
    <w:rsid w:val="000D2E28"/>
    <w:rsid w:val="000E15EB"/>
    <w:rsid w:val="000F0A2A"/>
    <w:rsid w:val="00112F12"/>
    <w:rsid w:val="00135B74"/>
    <w:rsid w:val="00137E97"/>
    <w:rsid w:val="00145906"/>
    <w:rsid w:val="001669ED"/>
    <w:rsid w:val="0017146B"/>
    <w:rsid w:val="001F32D2"/>
    <w:rsid w:val="001F4539"/>
    <w:rsid w:val="001F5A98"/>
    <w:rsid w:val="0020495D"/>
    <w:rsid w:val="00207F94"/>
    <w:rsid w:val="00215F69"/>
    <w:rsid w:val="00226149"/>
    <w:rsid w:val="00247418"/>
    <w:rsid w:val="00274FD6"/>
    <w:rsid w:val="002959F0"/>
    <w:rsid w:val="002972D0"/>
    <w:rsid w:val="002D0E41"/>
    <w:rsid w:val="002F15E2"/>
    <w:rsid w:val="00300FBF"/>
    <w:rsid w:val="00305C12"/>
    <w:rsid w:val="00312C22"/>
    <w:rsid w:val="003153E7"/>
    <w:rsid w:val="00316F08"/>
    <w:rsid w:val="003405C7"/>
    <w:rsid w:val="00356604"/>
    <w:rsid w:val="00362581"/>
    <w:rsid w:val="00367330"/>
    <w:rsid w:val="003708FF"/>
    <w:rsid w:val="00385352"/>
    <w:rsid w:val="0039114F"/>
    <w:rsid w:val="003959BE"/>
    <w:rsid w:val="003B21C6"/>
    <w:rsid w:val="003D12B0"/>
    <w:rsid w:val="003E58F5"/>
    <w:rsid w:val="00431087"/>
    <w:rsid w:val="00453049"/>
    <w:rsid w:val="004562D4"/>
    <w:rsid w:val="0046000B"/>
    <w:rsid w:val="00460BC4"/>
    <w:rsid w:val="00463096"/>
    <w:rsid w:val="004948F8"/>
    <w:rsid w:val="00497BF5"/>
    <w:rsid w:val="004E218F"/>
    <w:rsid w:val="004F0C14"/>
    <w:rsid w:val="00500531"/>
    <w:rsid w:val="00515ED0"/>
    <w:rsid w:val="0054684A"/>
    <w:rsid w:val="00553B32"/>
    <w:rsid w:val="00573B16"/>
    <w:rsid w:val="005C2EAF"/>
    <w:rsid w:val="005D087D"/>
    <w:rsid w:val="005F7EFA"/>
    <w:rsid w:val="006059DE"/>
    <w:rsid w:val="00606D60"/>
    <w:rsid w:val="00626BA7"/>
    <w:rsid w:val="006767CE"/>
    <w:rsid w:val="006A049D"/>
    <w:rsid w:val="006A42AE"/>
    <w:rsid w:val="006B2A6F"/>
    <w:rsid w:val="006E5AA2"/>
    <w:rsid w:val="006F3022"/>
    <w:rsid w:val="006F7F9D"/>
    <w:rsid w:val="007403AE"/>
    <w:rsid w:val="007431A2"/>
    <w:rsid w:val="007442D5"/>
    <w:rsid w:val="007522EB"/>
    <w:rsid w:val="0076556C"/>
    <w:rsid w:val="007A76D0"/>
    <w:rsid w:val="007F31D9"/>
    <w:rsid w:val="007F4B87"/>
    <w:rsid w:val="00805462"/>
    <w:rsid w:val="008113F0"/>
    <w:rsid w:val="00831292"/>
    <w:rsid w:val="008539D2"/>
    <w:rsid w:val="00863462"/>
    <w:rsid w:val="00877681"/>
    <w:rsid w:val="008A292B"/>
    <w:rsid w:val="008C091B"/>
    <w:rsid w:val="008C199B"/>
    <w:rsid w:val="008D0F17"/>
    <w:rsid w:val="008D65B0"/>
    <w:rsid w:val="008E109B"/>
    <w:rsid w:val="008E24BC"/>
    <w:rsid w:val="008E340B"/>
    <w:rsid w:val="008F311D"/>
    <w:rsid w:val="00906187"/>
    <w:rsid w:val="00917FFB"/>
    <w:rsid w:val="00935CD8"/>
    <w:rsid w:val="00946150"/>
    <w:rsid w:val="00954A6C"/>
    <w:rsid w:val="00954DF9"/>
    <w:rsid w:val="00961E55"/>
    <w:rsid w:val="009A068C"/>
    <w:rsid w:val="009B06BC"/>
    <w:rsid w:val="009C0638"/>
    <w:rsid w:val="009F73C4"/>
    <w:rsid w:val="00A07CD3"/>
    <w:rsid w:val="00A27001"/>
    <w:rsid w:val="00A47BAB"/>
    <w:rsid w:val="00A5099A"/>
    <w:rsid w:val="00A67B80"/>
    <w:rsid w:val="00A72B8B"/>
    <w:rsid w:val="00AB6402"/>
    <w:rsid w:val="00AE461B"/>
    <w:rsid w:val="00AF436A"/>
    <w:rsid w:val="00B16FD2"/>
    <w:rsid w:val="00B22487"/>
    <w:rsid w:val="00B3533D"/>
    <w:rsid w:val="00B37C94"/>
    <w:rsid w:val="00B46E95"/>
    <w:rsid w:val="00B72421"/>
    <w:rsid w:val="00B75B0E"/>
    <w:rsid w:val="00B94DB3"/>
    <w:rsid w:val="00BA7575"/>
    <w:rsid w:val="00BB1FD7"/>
    <w:rsid w:val="00BB3AC2"/>
    <w:rsid w:val="00BB7BEB"/>
    <w:rsid w:val="00BB7DEE"/>
    <w:rsid w:val="00BD0FB7"/>
    <w:rsid w:val="00BF2F1A"/>
    <w:rsid w:val="00C10796"/>
    <w:rsid w:val="00C12C55"/>
    <w:rsid w:val="00C23580"/>
    <w:rsid w:val="00C27992"/>
    <w:rsid w:val="00C27F80"/>
    <w:rsid w:val="00C50272"/>
    <w:rsid w:val="00C56D0C"/>
    <w:rsid w:val="00C72E14"/>
    <w:rsid w:val="00C807B4"/>
    <w:rsid w:val="00C840C4"/>
    <w:rsid w:val="00C95138"/>
    <w:rsid w:val="00CB07A9"/>
    <w:rsid w:val="00CB62A0"/>
    <w:rsid w:val="00CC7168"/>
    <w:rsid w:val="00CE3FCD"/>
    <w:rsid w:val="00CE6D4D"/>
    <w:rsid w:val="00CF08E8"/>
    <w:rsid w:val="00D20107"/>
    <w:rsid w:val="00D241C4"/>
    <w:rsid w:val="00D46536"/>
    <w:rsid w:val="00D51FA6"/>
    <w:rsid w:val="00D63253"/>
    <w:rsid w:val="00D85E25"/>
    <w:rsid w:val="00DA713C"/>
    <w:rsid w:val="00DC602E"/>
    <w:rsid w:val="00DD27F0"/>
    <w:rsid w:val="00DD2A35"/>
    <w:rsid w:val="00DE7067"/>
    <w:rsid w:val="00DF5568"/>
    <w:rsid w:val="00DF6642"/>
    <w:rsid w:val="00E15AE8"/>
    <w:rsid w:val="00E40B9C"/>
    <w:rsid w:val="00E74603"/>
    <w:rsid w:val="00E92511"/>
    <w:rsid w:val="00EA23F6"/>
    <w:rsid w:val="00EA3CFD"/>
    <w:rsid w:val="00EA7399"/>
    <w:rsid w:val="00EB45E4"/>
    <w:rsid w:val="00EC79CB"/>
    <w:rsid w:val="00EF3473"/>
    <w:rsid w:val="00F34C4B"/>
    <w:rsid w:val="00F4612E"/>
    <w:rsid w:val="00F72545"/>
    <w:rsid w:val="00F756E7"/>
    <w:rsid w:val="00F87BD2"/>
    <w:rsid w:val="00F93422"/>
    <w:rsid w:val="00F96A3F"/>
    <w:rsid w:val="00FB168A"/>
    <w:rsid w:val="00FB6C05"/>
    <w:rsid w:val="00FD2179"/>
    <w:rsid w:val="00FE6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4F35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C771A"/>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A7230"/>
    <w:rPr>
      <w:b/>
      <w:bCs/>
    </w:rPr>
  </w:style>
  <w:style w:type="character" w:styleId="Hyperlink">
    <w:name w:val="Hyperlink"/>
    <w:basedOn w:val="DefaultParagraphFont"/>
    <w:uiPriority w:val="99"/>
    <w:unhideWhenUsed/>
    <w:rsid w:val="006767CE"/>
    <w:rPr>
      <w:color w:val="0000FF"/>
      <w:u w:val="single"/>
    </w:rPr>
  </w:style>
  <w:style w:type="table" w:styleId="TableGrid">
    <w:name w:val="Table Grid"/>
    <w:basedOn w:val="TableNormal"/>
    <w:uiPriority w:val="39"/>
    <w:rsid w:val="002474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DF6642"/>
    <w:rPr>
      <w:color w:val="605E5C"/>
      <w:shd w:val="clear" w:color="auto" w:fill="E1DFDD"/>
    </w:rPr>
  </w:style>
  <w:style w:type="character" w:styleId="FollowedHyperlink">
    <w:name w:val="FollowedHyperlink"/>
    <w:basedOn w:val="DefaultParagraphFont"/>
    <w:uiPriority w:val="99"/>
    <w:semiHidden/>
    <w:unhideWhenUsed/>
    <w:rsid w:val="00DF664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09108">
      <w:bodyDiv w:val="1"/>
      <w:marLeft w:val="0"/>
      <w:marRight w:val="0"/>
      <w:marTop w:val="0"/>
      <w:marBottom w:val="0"/>
      <w:divBdr>
        <w:top w:val="none" w:sz="0" w:space="0" w:color="auto"/>
        <w:left w:val="none" w:sz="0" w:space="0" w:color="auto"/>
        <w:bottom w:val="none" w:sz="0" w:space="0" w:color="auto"/>
        <w:right w:val="none" w:sz="0" w:space="0" w:color="auto"/>
      </w:divBdr>
    </w:div>
    <w:div w:id="296183733">
      <w:bodyDiv w:val="1"/>
      <w:marLeft w:val="0"/>
      <w:marRight w:val="0"/>
      <w:marTop w:val="0"/>
      <w:marBottom w:val="0"/>
      <w:divBdr>
        <w:top w:val="none" w:sz="0" w:space="0" w:color="auto"/>
        <w:left w:val="none" w:sz="0" w:space="0" w:color="auto"/>
        <w:bottom w:val="none" w:sz="0" w:space="0" w:color="auto"/>
        <w:right w:val="none" w:sz="0" w:space="0" w:color="auto"/>
      </w:divBdr>
    </w:div>
    <w:div w:id="428082959">
      <w:bodyDiv w:val="1"/>
      <w:marLeft w:val="0"/>
      <w:marRight w:val="0"/>
      <w:marTop w:val="0"/>
      <w:marBottom w:val="0"/>
      <w:divBdr>
        <w:top w:val="none" w:sz="0" w:space="0" w:color="auto"/>
        <w:left w:val="none" w:sz="0" w:space="0" w:color="auto"/>
        <w:bottom w:val="none" w:sz="0" w:space="0" w:color="auto"/>
        <w:right w:val="none" w:sz="0" w:space="0" w:color="auto"/>
      </w:divBdr>
    </w:div>
    <w:div w:id="1532915484">
      <w:bodyDiv w:val="1"/>
      <w:marLeft w:val="0"/>
      <w:marRight w:val="0"/>
      <w:marTop w:val="0"/>
      <w:marBottom w:val="0"/>
      <w:divBdr>
        <w:top w:val="none" w:sz="0" w:space="0" w:color="auto"/>
        <w:left w:val="none" w:sz="0" w:space="0" w:color="auto"/>
        <w:bottom w:val="none" w:sz="0" w:space="0" w:color="auto"/>
        <w:right w:val="none" w:sz="0" w:space="0" w:color="auto"/>
      </w:divBdr>
    </w:div>
    <w:div w:id="1556312891">
      <w:bodyDiv w:val="1"/>
      <w:marLeft w:val="0"/>
      <w:marRight w:val="0"/>
      <w:marTop w:val="0"/>
      <w:marBottom w:val="0"/>
      <w:divBdr>
        <w:top w:val="none" w:sz="0" w:space="0" w:color="auto"/>
        <w:left w:val="none" w:sz="0" w:space="0" w:color="auto"/>
        <w:bottom w:val="none" w:sz="0" w:space="0" w:color="auto"/>
        <w:right w:val="none" w:sz="0" w:space="0" w:color="auto"/>
      </w:divBdr>
    </w:div>
    <w:div w:id="15839482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hyperlink" Target="https://acl.gov/about-acl/organization/leadership" TargetMode="External"/><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bit.ly/DETAC-CoP-Jul-12-20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E432E-7912-4637-B574-11618DDB4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227</Words>
  <Characters>1294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Dyner</dc:creator>
  <cp:keywords/>
  <dc:description/>
  <cp:lastModifiedBy>Amy Gonzalez</cp:lastModifiedBy>
  <cp:revision>5</cp:revision>
  <dcterms:created xsi:type="dcterms:W3CDTF">2022-06-23T17:22:00Z</dcterms:created>
  <dcterms:modified xsi:type="dcterms:W3CDTF">2022-06-23T17:35:00Z</dcterms:modified>
</cp:coreProperties>
</file>