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53E45" w:rsidP="00653E45" w:rsidRDefault="00653E45" w14:paraId="54E57F0F" w14:textId="484B491E">
      <w:pPr>
        <w:spacing w:line="240" w:lineRule="auto"/>
        <w:ind w:firstLine="0"/>
        <w:rPr>
          <w:rFonts w:ascii="Arial" w:hAnsi="Arial" w:cs="Arial"/>
          <w:b/>
          <w:bCs/>
          <w:color w:val="58C688"/>
          <w:sz w:val="36"/>
          <w:szCs w:val="36"/>
        </w:rPr>
      </w:pPr>
      <w:r>
        <w:rPr>
          <w:rFonts w:ascii="Arial" w:hAnsi="Arial" w:cs="Arial"/>
          <w:b/>
          <w:bCs/>
          <w:noProof/>
          <w:color w:val="58C688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EB182C5" wp14:editId="4C79969A">
            <wp:simplePos x="0" y="0"/>
            <wp:positionH relativeFrom="margin">
              <wp:posOffset>-957580</wp:posOffset>
            </wp:positionH>
            <wp:positionV relativeFrom="margin">
              <wp:posOffset>-1073422</wp:posOffset>
            </wp:positionV>
            <wp:extent cx="7793990" cy="11029315"/>
            <wp:effectExtent l="0" t="0" r="3810" b="0"/>
            <wp:wrapSquare wrapText="bothSides"/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1102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AF2AF6" w:rsidR="00653E45" w:rsidP="00653E45" w:rsidRDefault="00653E45" w14:paraId="03484B94" w14:textId="77777777">
      <w:pPr>
        <w:spacing w:line="240" w:lineRule="auto"/>
        <w:ind w:firstLine="0"/>
        <w:rPr>
          <w:rFonts w:ascii="Arial" w:hAnsi="Arial" w:cs="Arial"/>
          <w:b/>
          <w:bCs/>
          <w:color w:val="58C688"/>
          <w:sz w:val="36"/>
          <w:szCs w:val="36"/>
        </w:rPr>
      </w:pPr>
      <w:r w:rsidRPr="00AF2AF6">
        <w:rPr>
          <w:rFonts w:ascii="Arial" w:hAnsi="Arial" w:cs="Arial"/>
          <w:b/>
          <w:bCs/>
          <w:color w:val="58C688"/>
          <w:sz w:val="36"/>
          <w:szCs w:val="36"/>
        </w:rPr>
        <w:lastRenderedPageBreak/>
        <w:t>OVERVIEW</w:t>
      </w:r>
    </w:p>
    <w:p w:rsidRPr="00A6792F" w:rsidR="00653E45" w:rsidP="00653E45" w:rsidRDefault="00653E45" w14:paraId="07881A2D" w14:textId="6F5F160A">
      <w:pPr>
        <w:spacing w:after="0" w:line="240" w:lineRule="auto"/>
        <w:ind w:firstLine="0"/>
        <w:rPr>
          <w:rFonts w:ascii="Times New Roman" w:hAnsi="Times New Roman" w:eastAsia="Times New Roman" w:cs="Times New Roman"/>
          <w:color w:val="002060"/>
          <w:sz w:val="24"/>
          <w:szCs w:val="24"/>
        </w:rPr>
      </w:pPr>
      <w:r>
        <w:rPr>
          <w:rFonts w:ascii="Calibri" w:hAnsi="Calibri" w:eastAsia="Times New Roman" w:cs="Calibri"/>
          <w:color w:val="002060"/>
        </w:rPr>
        <w:t>Given the recent</w:t>
      </w:r>
      <w:r w:rsidR="00602F6C">
        <w:rPr>
          <w:rFonts w:ascii="Calibri" w:hAnsi="Calibri" w:eastAsia="Times New Roman" w:cs="Calibri"/>
          <w:color w:val="002060"/>
        </w:rPr>
        <w:t xml:space="preserve"> booster guidance and vaccination rates, our coalition is continuing to provide our partners with resources and materials to help build trust and confidence in COVID-19 vaccines, including boosters.</w:t>
      </w:r>
      <w:r w:rsidRPr="00012B37">
        <w:rPr>
          <w:rFonts w:ascii="Segoe UI" w:hAnsi="Segoe UI" w:eastAsia="Times New Roman" w:cs="Segoe UI"/>
          <w:i/>
          <w:iCs/>
          <w:color w:val="002060"/>
          <w:sz w:val="20"/>
          <w:szCs w:val="20"/>
        </w:rPr>
        <w:t xml:space="preserve"> </w:t>
      </w:r>
      <w:r w:rsidRPr="00012B37">
        <w:rPr>
          <w:rFonts w:ascii="Segoe UI" w:hAnsi="Segoe UI" w:eastAsia="Times New Roman" w:cs="Segoe UI"/>
          <w:color w:val="002060"/>
          <w:sz w:val="20"/>
          <w:szCs w:val="20"/>
        </w:rPr>
        <w:t>This toolkit contains links to the i</w:t>
      </w:r>
      <w:r>
        <w:rPr>
          <w:rFonts w:ascii="Segoe UI" w:hAnsi="Segoe UI" w:eastAsia="Times New Roman" w:cs="Segoe UI"/>
          <w:color w:val="002060"/>
          <w:sz w:val="20"/>
          <w:szCs w:val="20"/>
        </w:rPr>
        <w:t xml:space="preserve">nfographic, accompanying </w:t>
      </w:r>
      <w:r w:rsidRPr="00012B37">
        <w:rPr>
          <w:rFonts w:ascii="Segoe UI" w:hAnsi="Segoe UI" w:eastAsia="Times New Roman" w:cs="Segoe UI"/>
          <w:color w:val="002060"/>
          <w:sz w:val="20"/>
          <w:szCs w:val="20"/>
        </w:rPr>
        <w:t>social graphics and suggested post copy</w:t>
      </w:r>
      <w:r w:rsidR="00602F6C">
        <w:rPr>
          <w:rFonts w:ascii="Segoe UI" w:hAnsi="Segoe UI" w:eastAsia="Times New Roman" w:cs="Segoe UI"/>
          <w:color w:val="002060"/>
          <w:sz w:val="20"/>
          <w:szCs w:val="20"/>
        </w:rPr>
        <w:t xml:space="preserve"> [both evergreen and time-sensitive] </w:t>
      </w:r>
      <w:r w:rsidRPr="00012B37">
        <w:rPr>
          <w:rFonts w:ascii="Segoe UI" w:hAnsi="Segoe UI" w:eastAsia="Times New Roman" w:cs="Segoe UI"/>
          <w:color w:val="002060"/>
          <w:sz w:val="20"/>
          <w:szCs w:val="20"/>
        </w:rPr>
        <w:t xml:space="preserve">to use when posting to social channels. </w:t>
      </w:r>
      <w:r>
        <w:rPr>
          <w:rFonts w:ascii="Segoe UI" w:hAnsi="Segoe UI" w:eastAsia="Times New Roman" w:cs="Segoe UI"/>
          <w:color w:val="002060"/>
          <w:sz w:val="20"/>
          <w:szCs w:val="20"/>
        </w:rPr>
        <w:t xml:space="preserve">To access this toolkit and graphics in Spanish, click </w:t>
      </w:r>
      <w:hyperlink w:history="1" r:id="rId6">
        <w:r w:rsidRPr="00602F6C">
          <w:rPr>
            <w:rStyle w:val="Hyperlink"/>
            <w:rFonts w:ascii="Segoe UI" w:hAnsi="Segoe UI" w:eastAsia="Times New Roman" w:cs="Segoe UI"/>
            <w:sz w:val="20"/>
            <w:szCs w:val="20"/>
          </w:rPr>
          <w:t>here</w:t>
        </w:r>
      </w:hyperlink>
      <w:r>
        <w:rPr>
          <w:rFonts w:ascii="Segoe UI" w:hAnsi="Segoe UI" w:eastAsia="Times New Roman" w:cs="Segoe UI"/>
          <w:color w:val="002060"/>
          <w:sz w:val="20"/>
          <w:szCs w:val="20"/>
        </w:rPr>
        <w:t xml:space="preserve">. </w:t>
      </w:r>
    </w:p>
    <w:p w:rsidR="00653E45" w:rsidP="00653E45" w:rsidRDefault="00653E45" w14:paraId="0B60E6AD" w14:textId="77777777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</w:p>
    <w:p w:rsidR="00653E45" w:rsidP="00653E45" w:rsidRDefault="00653E45" w14:paraId="1F7E3968" w14:textId="20167CDD">
      <w:pPr>
        <w:spacing w:line="240" w:lineRule="auto"/>
        <w:ind w:firstLine="0"/>
        <w:contextualSpacing/>
        <w:rPr>
          <w:rFonts w:ascii="Arial" w:hAnsi="Arial" w:cs="Arial"/>
          <w:b/>
          <w:bCs/>
          <w:color w:val="58C688"/>
          <w:sz w:val="36"/>
          <w:szCs w:val="36"/>
        </w:rPr>
      </w:pPr>
      <w:r>
        <w:rPr>
          <w:rFonts w:ascii="Arial" w:hAnsi="Arial" w:cs="Arial"/>
          <w:b/>
          <w:bCs/>
          <w:color w:val="58C688"/>
          <w:sz w:val="36"/>
          <w:szCs w:val="36"/>
        </w:rPr>
        <w:t xml:space="preserve">LINKS TO </w:t>
      </w:r>
      <w:r>
        <w:rPr>
          <w:rFonts w:ascii="Arial" w:hAnsi="Arial" w:cs="Arial"/>
          <w:b/>
          <w:bCs/>
          <w:color w:val="58C688"/>
          <w:sz w:val="36"/>
          <w:szCs w:val="36"/>
        </w:rPr>
        <w:t>INFOGRAPHIC</w:t>
      </w:r>
    </w:p>
    <w:p w:rsidR="00653E45" w:rsidP="00653E45" w:rsidRDefault="00653E45" w14:paraId="486D08B3" w14:textId="77777777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</w:p>
    <w:p w:rsidR="00653E45" w:rsidP="00653E45" w:rsidRDefault="00653E45" w14:paraId="19F39DA3" w14:textId="71EB8E78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  <w:r w:rsidRPr="000B2EF1">
        <w:rPr>
          <w:rFonts w:ascii="Arial" w:hAnsi="Arial" w:cs="Arial"/>
          <w:i/>
          <w:iCs/>
          <w:color w:val="002060"/>
        </w:rPr>
        <w:t>Below, please find</w:t>
      </w:r>
      <w:r>
        <w:rPr>
          <w:rFonts w:ascii="Arial" w:hAnsi="Arial" w:cs="Arial"/>
          <w:i/>
          <w:iCs/>
          <w:color w:val="002060"/>
        </w:rPr>
        <w:t xml:space="preserve"> links to our English and Spanish versions of the </w:t>
      </w:r>
      <w:r>
        <w:rPr>
          <w:rFonts w:ascii="Arial" w:hAnsi="Arial" w:cs="Arial"/>
          <w:i/>
          <w:iCs/>
          <w:color w:val="002060"/>
        </w:rPr>
        <w:t>Boost Your Knowledge Infographics</w:t>
      </w:r>
      <w:r>
        <w:rPr>
          <w:rFonts w:ascii="Arial" w:hAnsi="Arial" w:cs="Arial"/>
          <w:i/>
          <w:iCs/>
          <w:color w:val="002060"/>
        </w:rPr>
        <w:t xml:space="preserve">, which are also available on our </w:t>
      </w:r>
      <w:hyperlink w:history="1" r:id="rId7">
        <w:r w:rsidRPr="0025252F">
          <w:rPr>
            <w:rStyle w:val="Hyperlink"/>
            <w:rFonts w:ascii="Arial" w:hAnsi="Arial" w:cs="Arial"/>
            <w:i/>
            <w:iCs/>
          </w:rPr>
          <w:t>Resources</w:t>
        </w:r>
      </w:hyperlink>
      <w:r>
        <w:rPr>
          <w:rFonts w:ascii="Arial" w:hAnsi="Arial" w:cs="Arial"/>
          <w:i/>
          <w:iCs/>
          <w:color w:val="002060"/>
        </w:rPr>
        <w:t xml:space="preserve"> webpage</w:t>
      </w:r>
      <w:r>
        <w:rPr>
          <w:rFonts w:ascii="Arial" w:hAnsi="Arial" w:cs="Arial"/>
          <w:i/>
          <w:iCs/>
          <w:color w:val="002060"/>
        </w:rPr>
        <w:t xml:space="preserve"> on our website. </w:t>
      </w:r>
    </w:p>
    <w:p w:rsidR="00653E45" w:rsidP="00653E45" w:rsidRDefault="00653E45" w14:paraId="31F32B31" w14:textId="77777777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</w:p>
    <w:p w:rsidR="00653E45" w:rsidP="00653E45" w:rsidRDefault="00653E45" w14:paraId="58CCBA63" w14:textId="054C3986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  <w:r>
        <w:rPr>
          <w:rFonts w:ascii="Arial" w:hAnsi="Arial" w:cs="Arial"/>
          <w:b/>
          <w:bCs/>
          <w:color w:val="002060"/>
        </w:rPr>
        <w:t>English</w:t>
      </w:r>
      <w:r>
        <w:rPr>
          <w:rFonts w:ascii="Arial" w:hAnsi="Arial" w:cs="Arial"/>
          <w:color w:val="002060"/>
        </w:rPr>
        <w:t xml:space="preserve">: </w:t>
      </w:r>
      <w:hyperlink w:tooltip="https://bit.ly/3Pr4m17" w:history="1" r:id="rId8">
        <w:r w:rsidRPr="00963A38" w:rsidR="00963A38">
          <w:rPr>
            <w:rStyle w:val="Hyperlink"/>
            <w:rFonts w:ascii="Arial" w:hAnsi="Arial" w:cs="Arial"/>
          </w:rPr>
          <w:t>https://bit.ly/3Pr4m17</w:t>
        </w:r>
      </w:hyperlink>
      <w:r w:rsidRPr="00963A38" w:rsidR="00963A38">
        <w:rPr>
          <w:rFonts w:ascii="Arial" w:hAnsi="Arial" w:cs="Arial"/>
          <w:color w:val="002060"/>
        </w:rPr>
        <w:t>.</w:t>
      </w:r>
    </w:p>
    <w:p w:rsidR="00653E45" w:rsidP="00653E45" w:rsidRDefault="00653E45" w14:paraId="41173BA9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</w:rPr>
      </w:pPr>
    </w:p>
    <w:p w:rsidRPr="0025252F" w:rsidR="00653E45" w:rsidP="68881E3A" w:rsidRDefault="00653E45" w14:paraId="3358981D" w14:textId="041244D8">
      <w:pPr>
        <w:spacing w:line="240" w:lineRule="auto"/>
        <w:ind w:firstLine="0"/>
        <w:contextualSpacing/>
        <w:rPr>
          <w:rStyle w:val="Hyperlink"/>
          <w:rFonts w:ascii="Arial" w:hAnsi="Arial" w:cs="Arial"/>
          <w:color w:val="000000" w:themeColor="text1" w:themeTint="FF" w:themeShade="FF"/>
          <w:highlight w:val="yellow"/>
          <w:u w:val="none"/>
        </w:rPr>
      </w:pPr>
      <w:r w:rsidRPr="68881E3A" w:rsidR="68881E3A">
        <w:rPr>
          <w:rFonts w:ascii="Arial" w:hAnsi="Arial" w:cs="Arial"/>
          <w:b w:val="1"/>
          <w:bCs w:val="1"/>
          <w:color w:val="002060"/>
        </w:rPr>
        <w:t xml:space="preserve">Spanish: </w:t>
      </w:r>
      <w:hyperlink r:id="R72432c9cb7d04d9b">
        <w:r w:rsidRPr="68881E3A" w:rsidR="68881E3A">
          <w:rPr>
            <w:rStyle w:val="Hyperlink"/>
            <w:rFonts w:ascii="Arial" w:hAnsi="Arial" w:cs="Arial"/>
            <w:b w:val="0"/>
            <w:bCs w:val="0"/>
          </w:rPr>
          <w:t>https://bit.ly/3NBr2tX</w:t>
        </w:r>
      </w:hyperlink>
      <w:r w:rsidRPr="68881E3A" w:rsidR="68881E3A">
        <w:rPr>
          <w:rFonts w:ascii="Arial" w:hAnsi="Arial" w:cs="Arial"/>
          <w:b w:val="0"/>
          <w:bCs w:val="0"/>
          <w:color w:val="002060"/>
        </w:rPr>
        <w:t>.</w:t>
      </w:r>
    </w:p>
    <w:p w:rsidR="00653E45" w:rsidP="00653E45" w:rsidRDefault="00653E45" w14:paraId="68D06294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58C688"/>
          <w:sz w:val="36"/>
          <w:szCs w:val="36"/>
        </w:rPr>
      </w:pPr>
    </w:p>
    <w:p w:rsidR="00653E45" w:rsidP="00653E45" w:rsidRDefault="00653E45" w14:paraId="1D62C400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58C688"/>
          <w:sz w:val="36"/>
          <w:szCs w:val="36"/>
        </w:rPr>
      </w:pPr>
      <w:r>
        <w:rPr>
          <w:rFonts w:ascii="Arial" w:hAnsi="Arial" w:cs="Arial"/>
          <w:b/>
          <w:bCs/>
          <w:color w:val="58C688"/>
          <w:sz w:val="36"/>
          <w:szCs w:val="36"/>
        </w:rPr>
        <w:t xml:space="preserve">SOCIAL GRAPHICS </w:t>
      </w:r>
    </w:p>
    <w:p w:rsidR="00653E45" w:rsidP="00653E45" w:rsidRDefault="00653E45" w14:paraId="7105ED9E" w14:textId="77777777">
      <w:pPr>
        <w:spacing w:line="240" w:lineRule="auto"/>
        <w:ind w:firstLine="0"/>
        <w:contextualSpacing/>
        <w:rPr>
          <w:rFonts w:ascii="Arial" w:hAnsi="Arial" w:cs="Arial"/>
          <w:i/>
          <w:iCs/>
        </w:rPr>
      </w:pPr>
    </w:p>
    <w:p w:rsidRPr="000B2EF1" w:rsidR="00653E45" w:rsidP="00653E45" w:rsidRDefault="00653E45" w14:paraId="3821C19C" w14:textId="3DD3F3FB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  <w:r w:rsidRPr="000B2EF1">
        <w:rPr>
          <w:rFonts w:ascii="Arial" w:hAnsi="Arial" w:cs="Arial"/>
          <w:i/>
          <w:iCs/>
          <w:color w:val="002060"/>
        </w:rPr>
        <w:t xml:space="preserve">Below, please find downloadable social graphics sized for every </w:t>
      </w:r>
      <w:r>
        <w:rPr>
          <w:rFonts w:ascii="Arial" w:hAnsi="Arial" w:cs="Arial"/>
          <w:i/>
          <w:iCs/>
          <w:color w:val="002060"/>
        </w:rPr>
        <w:t>platform</w:t>
      </w:r>
      <w:r w:rsidR="00602F6C">
        <w:rPr>
          <w:rFonts w:ascii="Arial" w:hAnsi="Arial" w:cs="Arial"/>
          <w:i/>
          <w:iCs/>
          <w:color w:val="002060"/>
        </w:rPr>
        <w:t xml:space="preserve">, </w:t>
      </w:r>
      <w:r w:rsidRPr="410587CC">
        <w:rPr>
          <w:rFonts w:ascii="Arial" w:hAnsi="Arial" w:cs="Arial"/>
          <w:i/>
          <w:iCs/>
          <w:color w:val="002060"/>
        </w:rPr>
        <w:t xml:space="preserve">accessible </w:t>
      </w:r>
      <w:hyperlink r:id="rId9">
        <w:r w:rsidRPr="410587CC">
          <w:rPr>
            <w:rStyle w:val="Hyperlink"/>
            <w:rFonts w:ascii="Arial" w:hAnsi="Arial" w:cs="Arial"/>
            <w:i/>
            <w:iCs/>
          </w:rPr>
          <w:t>here</w:t>
        </w:r>
      </w:hyperlink>
      <w:r w:rsidRPr="410587CC">
        <w:rPr>
          <w:rFonts w:ascii="Arial" w:hAnsi="Arial" w:cs="Arial"/>
          <w:i/>
          <w:iCs/>
          <w:color w:val="002060"/>
        </w:rPr>
        <w:t xml:space="preserve">. </w:t>
      </w:r>
    </w:p>
    <w:p w:rsidRPr="000B2EF1" w:rsidR="00653E45" w:rsidP="00653E45" w:rsidRDefault="00653E45" w14:paraId="020D5B90" w14:textId="4F7832D8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02060"/>
        </w:rPr>
      </w:pPr>
      <w:hyperlink r:id="rId10">
        <w:r w:rsidRPr="410587CC">
          <w:rPr>
            <w:rStyle w:val="Hyperlink"/>
            <w:rFonts w:ascii="Arial" w:hAnsi="Arial" w:cs="Arial"/>
          </w:rPr>
          <w:t>Facebook</w:t>
        </w:r>
      </w:hyperlink>
    </w:p>
    <w:p w:rsidRPr="000B2EF1" w:rsidR="00653E45" w:rsidP="00653E45" w:rsidRDefault="00653E45" w14:paraId="557E4747" w14:textId="09EEF6A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02060"/>
        </w:rPr>
      </w:pPr>
      <w:hyperlink r:id="rId11">
        <w:r w:rsidRPr="410587CC">
          <w:rPr>
            <w:rStyle w:val="Hyperlink"/>
            <w:rFonts w:ascii="Arial" w:hAnsi="Arial" w:cs="Arial"/>
          </w:rPr>
          <w:t>Twitter</w:t>
        </w:r>
      </w:hyperlink>
    </w:p>
    <w:p w:rsidRPr="000B2EF1" w:rsidR="00653E45" w:rsidP="00653E45" w:rsidRDefault="00653E45" w14:paraId="68814FD3" w14:textId="1921015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02060"/>
        </w:rPr>
      </w:pPr>
      <w:hyperlink r:id="rId12">
        <w:r w:rsidRPr="410587CC">
          <w:rPr>
            <w:rStyle w:val="Hyperlink"/>
            <w:rFonts w:ascii="Arial" w:hAnsi="Arial" w:cs="Arial"/>
          </w:rPr>
          <w:t>Instagram</w:t>
        </w:r>
      </w:hyperlink>
    </w:p>
    <w:p w:rsidRPr="00602F6C" w:rsidR="00653E45" w:rsidP="00653E45" w:rsidRDefault="00653E45" w14:paraId="43E04B1C" w14:textId="223DDF38">
      <w:pPr>
        <w:pStyle w:val="ListParagraph"/>
        <w:numPr>
          <w:ilvl w:val="0"/>
          <w:numId w:val="2"/>
        </w:numPr>
        <w:spacing w:line="240" w:lineRule="auto"/>
        <w:rPr>
          <w:rStyle w:val="Hyperlink"/>
          <w:rFonts w:ascii="Arial" w:hAnsi="Arial" w:cs="Arial"/>
          <w:color w:val="002060"/>
          <w:u w:val="none"/>
        </w:rPr>
      </w:pPr>
      <w:hyperlink r:id="rId13">
        <w:r w:rsidRPr="410587CC">
          <w:rPr>
            <w:rStyle w:val="Hyperlink"/>
            <w:rFonts w:ascii="Arial" w:hAnsi="Arial" w:cs="Arial"/>
          </w:rPr>
          <w:t>LinkedIn</w:t>
        </w:r>
      </w:hyperlink>
    </w:p>
    <w:p w:rsidRPr="00602F6C" w:rsidR="00602F6C" w:rsidP="00602F6C" w:rsidRDefault="00602F6C" w14:paraId="3AA9350C" w14:textId="65C2E7E3">
      <w:pPr>
        <w:spacing w:line="240" w:lineRule="auto"/>
        <w:ind w:firstLine="0"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 xml:space="preserve">Graphics sized for Instagram and Facebook Stories are also available for download, accessible </w:t>
      </w:r>
      <w:hyperlink w:history="1" r:id="rId14">
        <w:r w:rsidRPr="00602F6C">
          <w:rPr>
            <w:rStyle w:val="Hyperlink"/>
            <w:rFonts w:ascii="Arial" w:hAnsi="Arial" w:cs="Arial"/>
            <w:i/>
            <w:iCs/>
          </w:rPr>
          <w:t>here</w:t>
        </w:r>
      </w:hyperlink>
      <w:r>
        <w:rPr>
          <w:rFonts w:ascii="Arial" w:hAnsi="Arial" w:cs="Arial"/>
          <w:i/>
          <w:iCs/>
          <w:color w:val="002060"/>
        </w:rPr>
        <w:t xml:space="preserve">. </w:t>
      </w:r>
    </w:p>
    <w:p w:rsidR="00653E45" w:rsidP="00653E45" w:rsidRDefault="00653E45" w14:paraId="54BB489A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58C688"/>
          <w:sz w:val="36"/>
          <w:szCs w:val="36"/>
        </w:rPr>
      </w:pPr>
      <w:r w:rsidRPr="410587CC">
        <w:rPr>
          <w:rFonts w:ascii="Arial" w:hAnsi="Arial" w:cs="Arial"/>
          <w:b/>
          <w:bCs/>
          <w:color w:val="58C688"/>
          <w:sz w:val="36"/>
          <w:szCs w:val="36"/>
        </w:rPr>
        <w:t>SUGGESTED SOCIAL POSTS</w:t>
      </w:r>
    </w:p>
    <w:p w:rsidR="00653E45" w:rsidP="00653E45" w:rsidRDefault="00653E45" w14:paraId="1A444932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653E45" w:rsidP="00653E45" w:rsidRDefault="00653E45" w14:paraId="48B8B704" w14:textId="07BCB744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  <w:r w:rsidRPr="410587CC">
        <w:rPr>
          <w:rFonts w:ascii="Arial" w:hAnsi="Arial" w:cs="Arial"/>
          <w:b/>
          <w:bCs/>
          <w:color w:val="002060"/>
          <w:sz w:val="24"/>
          <w:szCs w:val="24"/>
        </w:rPr>
        <w:t>FACEBOOK</w:t>
      </w:r>
    </w:p>
    <w:p w:rsidR="00963A38" w:rsidP="00653E45" w:rsidRDefault="00963A38" w14:paraId="6DCF5D1E" w14:textId="47342CF0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:rsidRPr="00602F6C" w:rsidR="00963A38" w:rsidP="00653E45" w:rsidRDefault="00963A38" w14:paraId="37ACDE1C" w14:textId="305549B2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  <w:sz w:val="24"/>
          <w:szCs w:val="24"/>
        </w:rPr>
      </w:pPr>
      <w:r w:rsidRPr="00602F6C">
        <w:rPr>
          <w:rFonts w:ascii="Arial" w:hAnsi="Arial" w:cs="Arial"/>
          <w:i/>
          <w:iCs/>
          <w:color w:val="002060"/>
          <w:sz w:val="24"/>
          <w:szCs w:val="24"/>
        </w:rPr>
        <w:t xml:space="preserve">Evergreen Content </w:t>
      </w:r>
    </w:p>
    <w:p w:rsidRPr="00963A38" w:rsidR="00963A38" w:rsidP="00963A38" w:rsidRDefault="00963A38" w14:paraId="27B81B32" w14:textId="77777777">
      <w:pPr>
        <w:numPr>
          <w:ilvl w:val="0"/>
          <w:numId w:val="13"/>
        </w:numPr>
        <w:spacing w:line="240" w:lineRule="auto"/>
        <w:contextualSpacing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t xml:space="preserve">Building trust and confidence in #COVID19 #vaccines and #boosters </w:t>
      </w:r>
      <w:proofErr w:type="gramStart"/>
      <w:r w:rsidRPr="00963A38">
        <w:rPr>
          <w:rFonts w:ascii="Arial" w:hAnsi="Arial" w:cs="Arial"/>
          <w:color w:val="002060"/>
        </w:rPr>
        <w:t>starts</w:t>
      </w:r>
      <w:proofErr w:type="gramEnd"/>
      <w:r w:rsidRPr="00963A38">
        <w:rPr>
          <w:rFonts w:ascii="Arial" w:hAnsi="Arial" w:cs="Arial"/>
          <w:color w:val="002060"/>
        </w:rPr>
        <w:t xml:space="preserve"> by meeting people where they are. That’s why we’re joining </w:t>
      </w:r>
      <w:hyperlink w:history="1" r:id="rId15">
        <w:r w:rsidRPr="00963A38">
          <w:rPr>
            <w:rStyle w:val="Hyperlink"/>
            <w:rFonts w:ascii="Arial" w:hAnsi="Arial" w:cs="Arial"/>
          </w:rPr>
          <w:t>@COVIDVxProject</w:t>
        </w:r>
      </w:hyperlink>
      <w:r w:rsidRPr="00963A38">
        <w:rPr>
          <w:rFonts w:ascii="Arial" w:hAnsi="Arial" w:cs="Arial"/>
          <w:color w:val="002060"/>
        </w:rPr>
        <w:t xml:space="preserve"> to address and dispel common #vaccine myths by sharing the facts. Share this post to help #BoostVxKnowledge and learn more here: </w:t>
      </w:r>
      <w:hyperlink w:tooltip="https://bit.ly/3Pr4m17" w:history="1" r:id="rId16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</w:t>
      </w:r>
    </w:p>
    <w:p w:rsidRPr="00963A38" w:rsidR="00963A38" w:rsidP="00963A38" w:rsidRDefault="00963A38" w14:paraId="5CF8214F" w14:textId="77777777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963A38" w:rsidR="00963A38" w:rsidP="00963A38" w:rsidRDefault="00963A38" w14:paraId="3622ACDD" w14:textId="77777777">
      <w:pPr>
        <w:numPr>
          <w:ilvl w:val="0"/>
          <w:numId w:val="13"/>
        </w:numPr>
        <w:spacing w:line="240" w:lineRule="auto"/>
        <w:contextualSpacing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t xml:space="preserve">Misinformation online continues to be a barrier to equitable access and uptake of #COVID19 #vaccination, including #boosters. We’re working with </w:t>
      </w:r>
      <w:hyperlink w:history="1" r:id="rId17">
        <w:r w:rsidRPr="00963A38">
          <w:rPr>
            <w:rStyle w:val="Hyperlink"/>
            <w:rFonts w:ascii="Arial" w:hAnsi="Arial" w:cs="Arial"/>
          </w:rPr>
          <w:t>@COVIDVxProject</w:t>
        </w:r>
      </w:hyperlink>
      <w:r w:rsidRPr="00963A38">
        <w:rPr>
          <w:rFonts w:ascii="Arial" w:hAnsi="Arial" w:cs="Arial"/>
          <w:color w:val="002060"/>
        </w:rPr>
        <w:t xml:space="preserve"> to reduce these barriers and increase confidence in #vaccines by dispelling myths with reliable and accurate facts. Learn more about ways you can help #BoostVxKnowledge with the latest infographic: </w:t>
      </w:r>
      <w:hyperlink w:tooltip="https://bit.ly/3Pr4m17" w:history="1" r:id="rId18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</w:t>
      </w:r>
    </w:p>
    <w:p w:rsidR="00963A38" w:rsidP="00963A38" w:rsidRDefault="00963A38" w14:paraId="6B4E79F7" w14:textId="66BFAF86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963A38" w:rsidR="00963A38" w:rsidP="00963A38" w:rsidRDefault="00963A38" w14:paraId="62BD9440" w14:textId="3AD483DC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Time-Sensitive Content</w:t>
      </w:r>
    </w:p>
    <w:p w:rsidRPr="00963A38" w:rsidR="00963A38" w:rsidP="00963A38" w:rsidRDefault="00963A38" w14:paraId="3CA9F736" w14:textId="77777777">
      <w:pPr>
        <w:numPr>
          <w:ilvl w:val="0"/>
          <w:numId w:val="13"/>
        </w:numPr>
        <w:spacing w:line="240" w:lineRule="auto"/>
        <w:contextualSpacing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lastRenderedPageBreak/>
        <w:t xml:space="preserve">With #boosters recently authorized for children 5-11, it’s </w:t>
      </w:r>
      <w:proofErr w:type="gramStart"/>
      <w:r w:rsidRPr="00963A38">
        <w:rPr>
          <w:rFonts w:ascii="Arial" w:hAnsi="Arial" w:cs="Arial"/>
          <w:color w:val="002060"/>
        </w:rPr>
        <w:t>all the more</w:t>
      </w:r>
      <w:proofErr w:type="gramEnd"/>
      <w:r w:rsidRPr="00963A38">
        <w:rPr>
          <w:rFonts w:ascii="Arial" w:hAnsi="Arial" w:cs="Arial"/>
          <w:color w:val="002060"/>
        </w:rPr>
        <w:t xml:space="preserve"> important that we continue to disseminate accurate and reliable #COVID19 #vaccine information. That’s why we’re joining </w:t>
      </w:r>
      <w:hyperlink w:history="1" r:id="rId19">
        <w:r w:rsidRPr="00963A38">
          <w:rPr>
            <w:rStyle w:val="Hyperlink"/>
            <w:rFonts w:ascii="Arial" w:hAnsi="Arial" w:cs="Arial"/>
          </w:rPr>
          <w:t>@COVIDVxProject</w:t>
        </w:r>
      </w:hyperlink>
      <w:r w:rsidRPr="00963A38">
        <w:rPr>
          <w:rFonts w:ascii="Arial" w:hAnsi="Arial" w:cs="Arial"/>
          <w:color w:val="002060"/>
        </w:rPr>
        <w:t xml:space="preserve"> to dispel common myths with resources that #BoostVxKnowledge and trust. Access the full infographic here: </w:t>
      </w:r>
      <w:hyperlink w:tooltip="https://bit.ly/3Pr4m17" w:history="1" r:id="rId20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</w:t>
      </w:r>
    </w:p>
    <w:p w:rsidRPr="00963A38" w:rsidR="00963A38" w:rsidP="00963A38" w:rsidRDefault="00963A38" w14:paraId="5F7D9D78" w14:textId="77777777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963A38" w:rsidR="00963A38" w:rsidP="00963A38" w:rsidRDefault="00963A38" w14:paraId="710EF00A" w14:textId="77777777">
      <w:pPr>
        <w:numPr>
          <w:ilvl w:val="0"/>
          <w:numId w:val="13"/>
        </w:numPr>
        <w:spacing w:line="240" w:lineRule="auto"/>
        <w:contextualSpacing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t>Approximately 1 in 3 Americans 65+ who completed their initial vaccination round still have not received a first #booster shot. To address low uptake among vulnerable populations, we’re joining </w:t>
      </w:r>
      <w:hyperlink w:history="1" r:id="rId21">
        <w:r w:rsidRPr="00963A38">
          <w:rPr>
            <w:rStyle w:val="Hyperlink"/>
            <w:rFonts w:ascii="Arial" w:hAnsi="Arial" w:cs="Arial"/>
          </w:rPr>
          <w:t>@COVDVxProject</w:t>
        </w:r>
      </w:hyperlink>
      <w:r w:rsidRPr="00963A38">
        <w:rPr>
          <w:rFonts w:ascii="Arial" w:hAnsi="Arial" w:cs="Arial"/>
          <w:color w:val="002060"/>
        </w:rPr>
        <w:t xml:space="preserve"> to dispel common myths with shareable resources that help improve equitable #COVID19 #vaccine education across all age groups. Share this post to help #BoostVxKnowledge and access the full infographic here: </w:t>
      </w:r>
      <w:hyperlink w:tooltip="https://bit.ly/3Pr4m17" w:history="1" r:id="rId22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 </w:t>
      </w:r>
    </w:p>
    <w:p w:rsidR="00653E45" w:rsidP="00653E45" w:rsidRDefault="00653E45" w14:paraId="78475B3F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653E45" w:rsidP="00653E45" w:rsidRDefault="00653E45" w14:paraId="64847D04" w14:textId="77777777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  <w:sz w:val="24"/>
          <w:szCs w:val="24"/>
        </w:rPr>
      </w:pPr>
      <w:r w:rsidRPr="410587CC">
        <w:rPr>
          <w:rFonts w:ascii="Arial" w:hAnsi="Arial" w:eastAsia="Times New Roman" w:cs="Arial"/>
          <w:b/>
          <w:bCs/>
          <w:color w:val="002060"/>
          <w:sz w:val="24"/>
          <w:szCs w:val="24"/>
        </w:rPr>
        <w:t>TWITTER</w:t>
      </w:r>
    </w:p>
    <w:p w:rsidR="00653E45" w:rsidP="00653E45" w:rsidRDefault="00653E45" w14:paraId="49BCE97B" w14:textId="16E5FADD">
      <w:pPr>
        <w:spacing w:after="0" w:line="240" w:lineRule="auto"/>
        <w:ind w:firstLine="0"/>
      </w:pPr>
    </w:p>
    <w:p w:rsidRPr="00963A38" w:rsidR="00963A38" w:rsidP="00963A38" w:rsidRDefault="00963A38" w14:paraId="0FD5B718" w14:textId="1EECCFC6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  <w:sz w:val="24"/>
          <w:szCs w:val="24"/>
        </w:rPr>
      </w:pPr>
      <w:r w:rsidRPr="00963A38">
        <w:rPr>
          <w:rFonts w:ascii="Arial" w:hAnsi="Arial" w:cs="Arial"/>
          <w:i/>
          <w:iCs/>
          <w:color w:val="002060"/>
          <w:sz w:val="24"/>
          <w:szCs w:val="24"/>
        </w:rPr>
        <w:t>Evergreen</w:t>
      </w:r>
      <w:r>
        <w:rPr>
          <w:rFonts w:ascii="Arial" w:hAnsi="Arial" w:cs="Arial"/>
          <w:i/>
          <w:iCs/>
          <w:color w:val="002060"/>
          <w:sz w:val="24"/>
          <w:szCs w:val="24"/>
        </w:rPr>
        <w:t xml:space="preserve"> Content </w:t>
      </w:r>
    </w:p>
    <w:p w:rsidRPr="00963A38" w:rsidR="00963A38" w:rsidP="00963A38" w:rsidRDefault="00963A38" w14:paraId="3EA50072" w14:textId="0D404477">
      <w:pPr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t xml:space="preserve">Building trust and confidence in #COVID19 #vaccines and #boosters </w:t>
      </w:r>
      <w:proofErr w:type="gramStart"/>
      <w:r w:rsidRPr="00963A38">
        <w:rPr>
          <w:rFonts w:ascii="Arial" w:hAnsi="Arial" w:cs="Arial"/>
          <w:color w:val="002060"/>
        </w:rPr>
        <w:t>starts</w:t>
      </w:r>
      <w:proofErr w:type="gramEnd"/>
      <w:r w:rsidRPr="00963A38">
        <w:rPr>
          <w:rFonts w:ascii="Arial" w:hAnsi="Arial" w:cs="Arial"/>
          <w:color w:val="002060"/>
        </w:rPr>
        <w:t xml:space="preserve"> by meeting people where they are. That’s why we’re joining </w:t>
      </w:r>
      <w:hyperlink w:history="1" r:id="rId23">
        <w:r w:rsidRPr="00963A38">
          <w:rPr>
            <w:rStyle w:val="Hyperlink"/>
            <w:rFonts w:ascii="Arial" w:hAnsi="Arial" w:cs="Arial"/>
          </w:rPr>
          <w:t>@COVIDVxProject</w:t>
        </w:r>
      </w:hyperlink>
      <w:r w:rsidRPr="00963A38">
        <w:rPr>
          <w:rFonts w:ascii="Arial" w:hAnsi="Arial" w:cs="Arial"/>
          <w:color w:val="002060"/>
        </w:rPr>
        <w:t xml:space="preserve"> to dispel common #vaccine myths.</w:t>
      </w:r>
      <w:r>
        <w:rPr>
          <w:rFonts w:ascii="Arial" w:hAnsi="Arial" w:cs="Arial"/>
          <w:color w:val="002060"/>
        </w:rPr>
        <w:t xml:space="preserve"> </w:t>
      </w:r>
      <w:r w:rsidRPr="00963A38">
        <w:rPr>
          <w:rFonts w:ascii="Arial" w:hAnsi="Arial" w:cs="Arial"/>
          <w:color w:val="002060"/>
        </w:rPr>
        <w:t>Share this post to help #BoostVxKnowledge and learn more here: </w:t>
      </w:r>
      <w:hyperlink w:tooltip="https://bit.ly/3Pr4m17" w:history="1" r:id="rId24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</w:t>
      </w:r>
    </w:p>
    <w:p w:rsidRPr="00963A38" w:rsidR="00963A38" w:rsidP="00963A38" w:rsidRDefault="00963A38" w14:paraId="5B0EDACC" w14:textId="77777777">
      <w:pPr>
        <w:spacing w:after="0" w:line="240" w:lineRule="auto"/>
        <w:ind w:firstLine="0"/>
        <w:rPr>
          <w:rFonts w:ascii="Arial" w:hAnsi="Arial" w:cs="Arial"/>
          <w:color w:val="002060"/>
        </w:rPr>
      </w:pPr>
    </w:p>
    <w:p w:rsidR="00963A38" w:rsidP="00963A38" w:rsidRDefault="00963A38" w14:paraId="63ECA597" w14:textId="6B23131D">
      <w:pPr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t xml:space="preserve">Misinformation is an ongoing barrier to equitable access and uptake of #COVID19 #vaccination, including #boosters. We’re working with </w:t>
      </w:r>
      <w:hyperlink w:history="1" r:id="rId25">
        <w:r w:rsidRPr="00963A38">
          <w:rPr>
            <w:rStyle w:val="Hyperlink"/>
            <w:rFonts w:ascii="Arial" w:hAnsi="Arial" w:cs="Arial"/>
          </w:rPr>
          <w:t>@COVIDVxProject</w:t>
        </w:r>
      </w:hyperlink>
      <w:r w:rsidRPr="00963A38">
        <w:rPr>
          <w:rFonts w:ascii="Arial" w:hAnsi="Arial" w:cs="Arial"/>
          <w:color w:val="002060"/>
        </w:rPr>
        <w:t xml:space="preserve"> to increase #vaccine confidence. Learn how you can help #BoostVxKnowledge with our latest infographic: </w:t>
      </w:r>
      <w:hyperlink w:tooltip="https://bit.ly/3Pr4m17" w:history="1" r:id="rId26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</w:t>
      </w:r>
    </w:p>
    <w:p w:rsidR="00963A38" w:rsidP="00963A38" w:rsidRDefault="00963A38" w14:paraId="3BA14090" w14:textId="529B8319">
      <w:pPr>
        <w:spacing w:after="0" w:line="240" w:lineRule="auto"/>
        <w:ind w:firstLine="0"/>
        <w:rPr>
          <w:rFonts w:ascii="Arial" w:hAnsi="Arial" w:cs="Arial"/>
          <w:color w:val="002060"/>
        </w:rPr>
      </w:pPr>
    </w:p>
    <w:p w:rsidRPr="00963A38" w:rsidR="00963A38" w:rsidP="00963A38" w:rsidRDefault="00963A38" w14:paraId="33013278" w14:textId="44927974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Time-Sensitive Content</w:t>
      </w:r>
    </w:p>
    <w:p w:rsidRPr="00963A38" w:rsidR="00963A38" w:rsidP="00963A38" w:rsidRDefault="00963A38" w14:paraId="089977C3" w14:textId="77777777">
      <w:pPr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t xml:space="preserve">With #boosters recently authorized for children 5-11, it’s important that we continue to share accurate and reliable #COVID19 #vaccine information. That’s why we’re joining </w:t>
      </w:r>
      <w:hyperlink w:history="1" r:id="rId27">
        <w:r w:rsidRPr="00963A38">
          <w:rPr>
            <w:rStyle w:val="Hyperlink"/>
            <w:rFonts w:ascii="Arial" w:hAnsi="Arial" w:cs="Arial"/>
          </w:rPr>
          <w:t>@COVIDVxProject</w:t>
        </w:r>
      </w:hyperlink>
      <w:r w:rsidRPr="00963A38">
        <w:rPr>
          <w:rFonts w:ascii="Arial" w:hAnsi="Arial" w:cs="Arial"/>
          <w:color w:val="002060"/>
        </w:rPr>
        <w:t xml:space="preserve"> to</w:t>
      </w:r>
      <w:r w:rsidRPr="00963A38" w:rsidDel="002501C2">
        <w:rPr>
          <w:rFonts w:ascii="Arial" w:hAnsi="Arial" w:cs="Arial"/>
          <w:color w:val="002060"/>
        </w:rPr>
        <w:t xml:space="preserve"> </w:t>
      </w:r>
      <w:r w:rsidRPr="00963A38">
        <w:rPr>
          <w:rFonts w:ascii="Arial" w:hAnsi="Arial" w:cs="Arial"/>
          <w:color w:val="002060"/>
        </w:rPr>
        <w:t>#BoostVxKnowledge. Find out more: </w:t>
      </w:r>
      <w:hyperlink w:tooltip="https://bit.ly/3Pr4m17" w:history="1" r:id="rId28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</w:t>
      </w:r>
    </w:p>
    <w:p w:rsidRPr="00963A38" w:rsidR="00963A38" w:rsidP="00963A38" w:rsidRDefault="00963A38" w14:paraId="02942885" w14:textId="77777777">
      <w:pPr>
        <w:spacing w:after="0" w:line="240" w:lineRule="auto"/>
        <w:ind w:firstLine="0"/>
        <w:rPr>
          <w:rFonts w:ascii="Arial" w:hAnsi="Arial" w:cs="Arial"/>
          <w:color w:val="002060"/>
        </w:rPr>
      </w:pPr>
    </w:p>
    <w:p w:rsidRPr="00963A38" w:rsidR="00963A38" w:rsidP="00963A38" w:rsidRDefault="00963A38" w14:paraId="08E31E08" w14:textId="163D9938">
      <w:pPr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</w:rPr>
      </w:pPr>
      <w:r w:rsidRPr="00963A38">
        <w:rPr>
          <w:rFonts w:ascii="Arial" w:hAnsi="Arial" w:cs="Arial"/>
          <w:color w:val="002060"/>
        </w:rPr>
        <w:t xml:space="preserve">#DYK? Nearly 1 in 3 Americans over 65 have not received a #booster after completing their primary vaccination series. That's why we're joining @COVDVxProject to dispel common #vaccine myths with resources that promote trust. Learn more: </w:t>
      </w:r>
      <w:hyperlink w:history="1" r:id="rId29">
        <w:r w:rsidRPr="00963A38">
          <w:rPr>
            <w:rStyle w:val="Hyperlink"/>
            <w:rFonts w:ascii="Arial" w:hAnsi="Arial" w:cs="Arial"/>
          </w:rPr>
          <w:t>https://bit.ly/3Pr4m17</w:t>
        </w:r>
      </w:hyperlink>
      <w:r w:rsidRPr="00963A38">
        <w:rPr>
          <w:rFonts w:ascii="Arial" w:hAnsi="Arial" w:cs="Arial"/>
          <w:color w:val="002060"/>
        </w:rPr>
        <w:t>.</w:t>
      </w:r>
      <w:r>
        <w:rPr>
          <w:rFonts w:ascii="Arial" w:hAnsi="Arial" w:cs="Arial"/>
          <w:color w:val="002060"/>
        </w:rPr>
        <w:t xml:space="preserve"> </w:t>
      </w:r>
      <w:r w:rsidRPr="00963A38">
        <w:rPr>
          <w:rFonts w:ascii="Arial" w:hAnsi="Arial" w:cs="Arial"/>
          <w:color w:val="002060"/>
        </w:rPr>
        <w:t>#BoostVxKnowledge </w:t>
      </w:r>
    </w:p>
    <w:p w:rsidRPr="00CD16C8" w:rsidR="00653E45" w:rsidP="00653E45" w:rsidRDefault="00653E45" w14:paraId="159D45BF" w14:textId="77777777">
      <w:pPr>
        <w:spacing w:after="0" w:line="240" w:lineRule="auto"/>
        <w:ind w:firstLine="0"/>
        <w:rPr>
          <w:color w:val="002060"/>
        </w:rPr>
      </w:pPr>
    </w:p>
    <w:p w:rsidR="00653E45" w:rsidP="00653E45" w:rsidRDefault="00653E45" w14:paraId="4D8963DD" w14:textId="77777777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  <w:sz w:val="24"/>
          <w:szCs w:val="24"/>
        </w:rPr>
      </w:pPr>
      <w:r>
        <w:br/>
      </w:r>
      <w:r w:rsidRPr="410587CC">
        <w:rPr>
          <w:rFonts w:ascii="Arial" w:hAnsi="Arial" w:eastAsia="Times New Roman" w:cs="Arial"/>
          <w:b/>
          <w:bCs/>
          <w:color w:val="002060"/>
          <w:sz w:val="24"/>
          <w:szCs w:val="24"/>
        </w:rPr>
        <w:t>INSTAGRAM</w:t>
      </w:r>
    </w:p>
    <w:p w:rsidR="00653E45" w:rsidP="00653E45" w:rsidRDefault="00653E45" w14:paraId="2AC8E6F5" w14:textId="48BF5945">
      <w:pPr>
        <w:spacing w:after="0" w:line="240" w:lineRule="auto"/>
        <w:ind w:firstLine="0"/>
        <w:rPr>
          <w:rFonts w:ascii="Arial" w:hAnsi="Arial" w:eastAsia="Arial" w:cs="Arial"/>
          <w:i/>
          <w:iCs/>
          <w:color w:val="002060"/>
        </w:rPr>
      </w:pPr>
      <w:r>
        <w:rPr>
          <w:rFonts w:ascii="Arial" w:hAnsi="Arial" w:eastAsia="Times New Roman" w:cs="Arial"/>
          <w:b/>
          <w:bCs/>
          <w:color w:val="002060"/>
          <w:sz w:val="24"/>
          <w:szCs w:val="24"/>
        </w:rPr>
        <w:t>*</w:t>
      </w:r>
      <w:r w:rsidR="00963A38">
        <w:rPr>
          <w:rFonts w:ascii="Arial" w:hAnsi="Arial" w:eastAsia="Arial" w:cs="Arial"/>
          <w:i/>
          <w:iCs/>
          <w:color w:val="002060"/>
        </w:rPr>
        <w:t xml:space="preserve">Recommendation: Add </w:t>
      </w:r>
      <w:hyperlink w:history="1" r:id="rId30">
        <w:r w:rsidRPr="00963A38" w:rsidR="00963A38">
          <w:rPr>
            <w:rStyle w:val="Hyperlink"/>
            <w:rFonts w:ascii="Arial" w:hAnsi="Arial" w:eastAsia="Arial" w:cs="Arial"/>
            <w:i/>
            <w:iCs/>
          </w:rPr>
          <w:t>the link to the infographic</w:t>
        </w:r>
      </w:hyperlink>
      <w:r w:rsidR="00963A38">
        <w:rPr>
          <w:rFonts w:ascii="Arial" w:hAnsi="Arial" w:eastAsia="Arial" w:cs="Arial"/>
          <w:i/>
          <w:iCs/>
          <w:color w:val="002060"/>
        </w:rPr>
        <w:t xml:space="preserve"> to your organization’s link in bio or use as a link sticker in when sharing any Stories. </w:t>
      </w:r>
    </w:p>
    <w:p w:rsidR="00653E45" w:rsidP="00653E45" w:rsidRDefault="00653E45" w14:paraId="78511E64" w14:textId="3370FCEB">
      <w:pPr>
        <w:spacing w:after="0" w:line="240" w:lineRule="auto"/>
        <w:ind w:firstLine="0"/>
        <w:rPr>
          <w:rFonts w:ascii="Arial" w:hAnsi="Arial" w:eastAsia="Arial" w:cs="Arial"/>
          <w:i/>
          <w:iCs/>
          <w:color w:val="002060"/>
        </w:rPr>
      </w:pPr>
    </w:p>
    <w:p w:rsidRPr="00963A38" w:rsidR="00963A38" w:rsidP="00963A38" w:rsidRDefault="00963A38" w14:paraId="10A38550" w14:textId="20E7E727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  <w:sz w:val="24"/>
          <w:szCs w:val="24"/>
        </w:rPr>
      </w:pPr>
      <w:r w:rsidRPr="00963A38">
        <w:rPr>
          <w:rFonts w:ascii="Arial" w:hAnsi="Arial" w:cs="Arial"/>
          <w:i/>
          <w:iCs/>
          <w:color w:val="002060"/>
          <w:sz w:val="24"/>
          <w:szCs w:val="24"/>
        </w:rPr>
        <w:t>Evergreen</w:t>
      </w:r>
      <w:r>
        <w:rPr>
          <w:rFonts w:ascii="Arial" w:hAnsi="Arial" w:cs="Arial"/>
          <w:i/>
          <w:iCs/>
          <w:color w:val="002060"/>
          <w:sz w:val="24"/>
          <w:szCs w:val="24"/>
        </w:rPr>
        <w:t xml:space="preserve"> Content </w:t>
      </w:r>
    </w:p>
    <w:p w:rsidRPr="00963A38" w:rsidR="00963A38" w:rsidP="00963A38" w:rsidRDefault="00963A38" w14:paraId="770B1F72" w14:textId="5A5E0982">
      <w:pPr>
        <w:numPr>
          <w:ilvl w:val="0"/>
          <w:numId w:val="15"/>
        </w:numPr>
        <w:spacing w:after="0" w:line="240" w:lineRule="auto"/>
        <w:rPr>
          <w:rFonts w:ascii="Arial" w:hAnsi="Arial" w:eastAsia="Arial" w:cs="Arial"/>
          <w:color w:val="002060"/>
        </w:rPr>
      </w:pPr>
      <w:r w:rsidRPr="00963A38">
        <w:rPr>
          <w:rFonts w:ascii="Arial" w:hAnsi="Arial" w:eastAsia="Arial" w:cs="Arial"/>
          <w:color w:val="002060"/>
        </w:rPr>
        <w:t xml:space="preserve">Building trust and confidence in #COVID19 #vaccines and #boosters </w:t>
      </w:r>
      <w:proofErr w:type="gramStart"/>
      <w:r w:rsidRPr="00963A38">
        <w:rPr>
          <w:rFonts w:ascii="Arial" w:hAnsi="Arial" w:eastAsia="Arial" w:cs="Arial"/>
          <w:color w:val="002060"/>
        </w:rPr>
        <w:t>starts</w:t>
      </w:r>
      <w:proofErr w:type="gramEnd"/>
      <w:r w:rsidRPr="00963A38">
        <w:rPr>
          <w:rFonts w:ascii="Arial" w:hAnsi="Arial" w:eastAsia="Arial" w:cs="Arial"/>
          <w:color w:val="002060"/>
        </w:rPr>
        <w:t xml:space="preserve"> by meeting people where they are. That’s why we’re joining </w:t>
      </w:r>
      <w:hyperlink w:history="1" r:id="rId31">
        <w:r w:rsidRPr="00963A38">
          <w:rPr>
            <w:rStyle w:val="Hyperlink"/>
            <w:rFonts w:ascii="Arial" w:hAnsi="Arial" w:eastAsia="Arial" w:cs="Arial"/>
          </w:rPr>
          <w:t>@COVIDVxProject</w:t>
        </w:r>
      </w:hyperlink>
      <w:r w:rsidRPr="00963A38">
        <w:rPr>
          <w:rFonts w:ascii="Arial" w:hAnsi="Arial" w:eastAsia="Arial" w:cs="Arial"/>
          <w:color w:val="002060"/>
        </w:rPr>
        <w:t xml:space="preserve"> to address and dispel common #vaccine myths by sharing the facts. Share this post to help #BoostVxKnowledge and learn more with the latest infographic at our #linkinbio. </w:t>
      </w:r>
    </w:p>
    <w:p w:rsidRPr="00963A38" w:rsidR="00963A38" w:rsidP="00963A38" w:rsidRDefault="00963A38" w14:paraId="00C25B8B" w14:textId="77777777">
      <w:pPr>
        <w:spacing w:after="0" w:line="240" w:lineRule="auto"/>
        <w:ind w:firstLine="0"/>
        <w:rPr>
          <w:rFonts w:ascii="Arial" w:hAnsi="Arial" w:eastAsia="Arial" w:cs="Arial"/>
          <w:color w:val="002060"/>
        </w:rPr>
      </w:pPr>
    </w:p>
    <w:p w:rsidRPr="00963A38" w:rsidR="00963A38" w:rsidP="00963A38" w:rsidRDefault="00963A38" w14:paraId="3B3E922D" w14:textId="77777777">
      <w:pPr>
        <w:numPr>
          <w:ilvl w:val="0"/>
          <w:numId w:val="15"/>
        </w:numPr>
        <w:spacing w:after="0" w:line="240" w:lineRule="auto"/>
        <w:rPr>
          <w:rFonts w:ascii="Arial" w:hAnsi="Arial" w:eastAsia="Arial" w:cs="Arial"/>
          <w:color w:val="002060"/>
        </w:rPr>
      </w:pPr>
      <w:r w:rsidRPr="00963A38">
        <w:rPr>
          <w:rFonts w:ascii="Arial" w:hAnsi="Arial" w:eastAsia="Arial" w:cs="Arial"/>
          <w:color w:val="002060"/>
        </w:rPr>
        <w:t xml:space="preserve">Misinformation online continues to be a barrier to equitable access and uptake of #COVID19 #vaccination, including #boosters. We’re working with </w:t>
      </w:r>
      <w:hyperlink w:history="1" r:id="rId32">
        <w:r w:rsidRPr="00963A38">
          <w:rPr>
            <w:rStyle w:val="Hyperlink"/>
            <w:rFonts w:ascii="Arial" w:hAnsi="Arial" w:eastAsia="Arial" w:cs="Arial"/>
          </w:rPr>
          <w:t>@COVIDVxProject</w:t>
        </w:r>
      </w:hyperlink>
      <w:r w:rsidRPr="00963A38">
        <w:rPr>
          <w:rFonts w:ascii="Arial" w:hAnsi="Arial" w:eastAsia="Arial" w:cs="Arial"/>
          <w:color w:val="002060"/>
        </w:rPr>
        <w:t xml:space="preserve"> to reduce these barriers and increase confidence in #vaccines by dispelling myths with </w:t>
      </w:r>
      <w:r w:rsidRPr="00963A38">
        <w:rPr>
          <w:rFonts w:ascii="Arial" w:hAnsi="Arial" w:eastAsia="Arial" w:cs="Arial"/>
          <w:color w:val="002060"/>
        </w:rPr>
        <w:lastRenderedPageBreak/>
        <w:t xml:space="preserve">reliable and accurate facts. Learn more about ways you can help #BoostVxKnowledge with the latest infographic at our #linkinbio. </w:t>
      </w:r>
    </w:p>
    <w:p w:rsidR="00963A38" w:rsidP="00963A38" w:rsidRDefault="00963A38" w14:paraId="6A7AA868" w14:textId="1981C2D1">
      <w:pPr>
        <w:spacing w:after="0" w:line="240" w:lineRule="auto"/>
        <w:ind w:firstLine="0"/>
        <w:rPr>
          <w:rFonts w:ascii="Arial" w:hAnsi="Arial" w:eastAsia="Arial" w:cs="Arial"/>
          <w:color w:val="002060"/>
        </w:rPr>
      </w:pPr>
    </w:p>
    <w:p w:rsidRPr="00963A38" w:rsidR="00963A38" w:rsidP="00963A38" w:rsidRDefault="00963A38" w14:paraId="221B9CC7" w14:textId="5725C4E2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Time-Sensitive Content</w:t>
      </w:r>
    </w:p>
    <w:p w:rsidRPr="00963A38" w:rsidR="00963A38" w:rsidP="00963A38" w:rsidRDefault="00963A38" w14:paraId="7E9B7DD6" w14:textId="77777777">
      <w:pPr>
        <w:numPr>
          <w:ilvl w:val="0"/>
          <w:numId w:val="15"/>
        </w:numPr>
        <w:spacing w:after="0" w:line="240" w:lineRule="auto"/>
        <w:rPr>
          <w:rFonts w:ascii="Arial" w:hAnsi="Arial" w:eastAsia="Arial" w:cs="Arial"/>
          <w:color w:val="002060"/>
        </w:rPr>
      </w:pPr>
      <w:r w:rsidRPr="00963A38">
        <w:rPr>
          <w:rFonts w:ascii="Arial" w:hAnsi="Arial" w:eastAsia="Arial" w:cs="Arial"/>
          <w:color w:val="002060"/>
        </w:rPr>
        <w:t xml:space="preserve">With #boosters recently authorized for children 5-11, it’s </w:t>
      </w:r>
      <w:proofErr w:type="gramStart"/>
      <w:r w:rsidRPr="00963A38">
        <w:rPr>
          <w:rFonts w:ascii="Arial" w:hAnsi="Arial" w:eastAsia="Arial" w:cs="Arial"/>
          <w:color w:val="002060"/>
        </w:rPr>
        <w:t>all the more</w:t>
      </w:r>
      <w:proofErr w:type="gramEnd"/>
      <w:r w:rsidRPr="00963A38">
        <w:rPr>
          <w:rFonts w:ascii="Arial" w:hAnsi="Arial" w:eastAsia="Arial" w:cs="Arial"/>
          <w:color w:val="002060"/>
        </w:rPr>
        <w:t xml:space="preserve"> important that we continue to disseminate accurate and reliable #COVID19 #vaccine information. That’s why we’re joining </w:t>
      </w:r>
      <w:hyperlink w:history="1" r:id="rId33">
        <w:r w:rsidRPr="00963A38">
          <w:rPr>
            <w:rStyle w:val="Hyperlink"/>
            <w:rFonts w:ascii="Arial" w:hAnsi="Arial" w:eastAsia="Arial" w:cs="Arial"/>
          </w:rPr>
          <w:t>@COVIDVxProject</w:t>
        </w:r>
      </w:hyperlink>
      <w:r w:rsidRPr="00963A38">
        <w:rPr>
          <w:rFonts w:ascii="Arial" w:hAnsi="Arial" w:eastAsia="Arial" w:cs="Arial"/>
          <w:color w:val="002060"/>
        </w:rPr>
        <w:t xml:space="preserve"> to dispel common myths with resources that #BoostVxKnowledge and trust. Visit our #linkinbio for the latest infographic. </w:t>
      </w:r>
    </w:p>
    <w:p w:rsidRPr="00963A38" w:rsidR="00963A38" w:rsidP="00963A38" w:rsidRDefault="00963A38" w14:paraId="2E3775B3" w14:textId="77777777">
      <w:pPr>
        <w:spacing w:after="0" w:line="240" w:lineRule="auto"/>
        <w:ind w:firstLine="0"/>
        <w:rPr>
          <w:rFonts w:ascii="Arial" w:hAnsi="Arial" w:eastAsia="Arial" w:cs="Arial"/>
          <w:color w:val="002060"/>
        </w:rPr>
      </w:pPr>
    </w:p>
    <w:p w:rsidRPr="00963A38" w:rsidR="00963A38" w:rsidP="00963A38" w:rsidRDefault="00963A38" w14:paraId="20AB30B7" w14:textId="77777777">
      <w:pPr>
        <w:numPr>
          <w:ilvl w:val="0"/>
          <w:numId w:val="15"/>
        </w:numPr>
        <w:spacing w:after="0" w:line="240" w:lineRule="auto"/>
        <w:rPr>
          <w:rFonts w:ascii="Arial" w:hAnsi="Arial" w:eastAsia="Arial" w:cs="Arial"/>
          <w:color w:val="002060"/>
        </w:rPr>
      </w:pPr>
      <w:r w:rsidRPr="00963A38">
        <w:rPr>
          <w:rFonts w:ascii="Arial" w:hAnsi="Arial" w:eastAsia="Arial" w:cs="Arial"/>
          <w:color w:val="002060"/>
        </w:rPr>
        <w:t>Approximately 1 in 3 Americans 65+ who completed their initial vaccination round still have not received a first #booster shot. To address low uptake among vulnerable populations, we’re joining </w:t>
      </w:r>
      <w:hyperlink w:history="1" r:id="rId34">
        <w:r w:rsidRPr="00963A38">
          <w:rPr>
            <w:rStyle w:val="Hyperlink"/>
            <w:rFonts w:ascii="Arial" w:hAnsi="Arial" w:eastAsia="Arial" w:cs="Arial"/>
          </w:rPr>
          <w:t>@COVDVxProject</w:t>
        </w:r>
      </w:hyperlink>
      <w:r w:rsidRPr="00963A38">
        <w:rPr>
          <w:rFonts w:ascii="Arial" w:hAnsi="Arial" w:eastAsia="Arial" w:cs="Arial"/>
          <w:color w:val="002060"/>
        </w:rPr>
        <w:t xml:space="preserve"> to dispel common myths with shareable resources that help improve equitable #COVID19 #vaccine education across all age groups. Share this post to help #BoostVxKnowledge and visit our #linkinbio to access the full infographic. </w:t>
      </w:r>
    </w:p>
    <w:p w:rsidR="00653E45" w:rsidP="00653E45" w:rsidRDefault="00653E45" w14:paraId="5A02E75A" w14:textId="77777777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  <w:sz w:val="24"/>
          <w:szCs w:val="24"/>
        </w:rPr>
      </w:pPr>
      <w:r>
        <w:br/>
      </w:r>
      <w:r w:rsidRPr="410587CC">
        <w:rPr>
          <w:rFonts w:ascii="Arial" w:hAnsi="Arial" w:eastAsia="Times New Roman" w:cs="Arial"/>
          <w:b/>
          <w:bCs/>
          <w:color w:val="002060"/>
          <w:sz w:val="24"/>
          <w:szCs w:val="24"/>
        </w:rPr>
        <w:t>LINKEDIN</w:t>
      </w:r>
    </w:p>
    <w:p w:rsidR="00653E45" w:rsidP="00653E45" w:rsidRDefault="00653E45" w14:paraId="3C724330" w14:textId="77B38B6E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963A38" w:rsidR="00963A38" w:rsidP="00963A38" w:rsidRDefault="00963A38" w14:paraId="3DF8FEAF" w14:textId="4508F374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  <w:sz w:val="24"/>
          <w:szCs w:val="24"/>
        </w:rPr>
      </w:pPr>
      <w:r w:rsidRPr="00963A38">
        <w:rPr>
          <w:rFonts w:ascii="Arial" w:hAnsi="Arial" w:cs="Arial"/>
          <w:i/>
          <w:iCs/>
          <w:color w:val="002060"/>
          <w:sz w:val="24"/>
          <w:szCs w:val="24"/>
        </w:rPr>
        <w:t>Evergreen</w:t>
      </w:r>
      <w:r>
        <w:rPr>
          <w:rFonts w:ascii="Arial" w:hAnsi="Arial" w:cs="Arial"/>
          <w:i/>
          <w:iCs/>
          <w:color w:val="002060"/>
          <w:sz w:val="24"/>
          <w:szCs w:val="24"/>
        </w:rPr>
        <w:t xml:space="preserve"> Content </w:t>
      </w:r>
    </w:p>
    <w:p w:rsidRPr="00963A38" w:rsidR="00963A38" w:rsidP="47EEA2C2" w:rsidRDefault="00963A38" w14:paraId="279EEB88" w14:textId="07A498B4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563C1"/>
          <w:sz w:val="22"/>
          <w:szCs w:val="22"/>
        </w:rPr>
      </w:pPr>
      <w:r w:rsidRPr="47EEA2C2" w:rsidR="47EEA2C2">
        <w:rPr>
          <w:rFonts w:ascii="Arial" w:hAnsi="Arial" w:eastAsia="Times New Roman" w:cs="Arial"/>
          <w:color w:val="002060"/>
        </w:rPr>
        <w:t xml:space="preserve">Building trust and confidence in #COVID19 #vaccines and #boosters </w:t>
      </w:r>
      <w:proofErr w:type="gramStart"/>
      <w:r w:rsidRPr="47EEA2C2" w:rsidR="47EEA2C2">
        <w:rPr>
          <w:rFonts w:ascii="Arial" w:hAnsi="Arial" w:eastAsia="Times New Roman" w:cs="Arial"/>
          <w:color w:val="002060"/>
        </w:rPr>
        <w:t>starts</w:t>
      </w:r>
      <w:proofErr w:type="gramEnd"/>
      <w:r w:rsidRPr="47EEA2C2" w:rsidR="47EEA2C2">
        <w:rPr>
          <w:rFonts w:ascii="Arial" w:hAnsi="Arial" w:eastAsia="Times New Roman" w:cs="Arial"/>
          <w:color w:val="002060"/>
        </w:rPr>
        <w:t xml:space="preserve"> by meeting people where they are. That’s why we’re joining </w:t>
      </w:r>
      <w:hyperlink r:id="R5693279ae2af46a8">
        <w:r w:rsidRPr="47EEA2C2" w:rsidR="47EEA2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@COVID-19 Vaccine Education and Equity Project</w:t>
        </w:r>
      </w:hyperlink>
      <w:r w:rsidRPr="47EEA2C2" w:rsidR="47EEA2C2">
        <w:rPr>
          <w:rFonts w:ascii="Arial" w:hAnsi="Arial" w:eastAsia="Times New Roman" w:cs="Arial"/>
          <w:color w:val="002060"/>
        </w:rPr>
        <w:t xml:space="preserve"> to address and dispel common #vaccine myths by sharing the facts. Share this post to help #BoostVxKnowledge and learn more here: </w:t>
      </w:r>
      <w:hyperlink r:id="R61fd0d64182b4aeb">
        <w:r w:rsidRPr="47EEA2C2" w:rsidR="47EEA2C2">
          <w:rPr>
            <w:rStyle w:val="Hyperlink"/>
            <w:rFonts w:ascii="Arial" w:hAnsi="Arial" w:eastAsia="Times New Roman" w:cs="Arial"/>
          </w:rPr>
          <w:t>https://bit.ly/3Pr4m17</w:t>
        </w:r>
      </w:hyperlink>
      <w:r w:rsidRPr="47EEA2C2" w:rsidR="47EEA2C2">
        <w:rPr>
          <w:rFonts w:ascii="Arial" w:hAnsi="Arial" w:eastAsia="Times New Roman" w:cs="Arial"/>
          <w:color w:val="002060"/>
        </w:rPr>
        <w:t>.</w:t>
      </w:r>
    </w:p>
    <w:p w:rsidRPr="00963A38" w:rsidR="00963A38" w:rsidP="00963A38" w:rsidRDefault="00963A38" w14:paraId="16BE9441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963A38" w:rsidR="00963A38" w:rsidP="47EEA2C2" w:rsidRDefault="00963A38" w14:paraId="284A3EE8" w14:textId="39F9F219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47EEA2C2" w:rsidR="47EEA2C2">
        <w:rPr>
          <w:rFonts w:ascii="Arial" w:hAnsi="Arial" w:eastAsia="Times New Roman" w:cs="Arial"/>
          <w:color w:val="002060"/>
        </w:rPr>
        <w:t xml:space="preserve">Misinformation online continues to be a barrier to equitable access and uptake of #COVID19 #vaccination, including #boosters. We’re working with </w:t>
      </w:r>
      <w:hyperlink r:id="R68ee10f1d8d949a9">
        <w:r w:rsidRPr="47EEA2C2" w:rsidR="47EEA2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@COVID-19 Vaccine Education and Equity Project</w:t>
        </w:r>
      </w:hyperlink>
      <w:r w:rsidRPr="47EEA2C2" w:rsidR="47EEA2C2">
        <w:rPr>
          <w:rFonts w:ascii="Arial" w:hAnsi="Arial" w:eastAsia="Times New Roman" w:cs="Arial"/>
          <w:color w:val="002060"/>
        </w:rPr>
        <w:t xml:space="preserve"> to reduce these barriers and increase confidence in #vaccines by dispelling myths with reliable and accurate facts. Learn more about ways you can help #BoostVxKnowledge with the latest infographic: </w:t>
      </w:r>
      <w:hyperlink r:id="Re7ea891975ef4324">
        <w:r w:rsidRPr="47EEA2C2" w:rsidR="47EEA2C2">
          <w:rPr>
            <w:rStyle w:val="Hyperlink"/>
            <w:rFonts w:ascii="Arial" w:hAnsi="Arial" w:eastAsia="Times New Roman" w:cs="Arial"/>
          </w:rPr>
          <w:t>https://bit.ly/3Pr4m17</w:t>
        </w:r>
      </w:hyperlink>
      <w:r w:rsidRPr="47EEA2C2" w:rsidR="47EEA2C2">
        <w:rPr>
          <w:rFonts w:ascii="Arial" w:hAnsi="Arial" w:eastAsia="Times New Roman" w:cs="Arial"/>
          <w:color w:val="002060"/>
        </w:rPr>
        <w:t>.</w:t>
      </w:r>
    </w:p>
    <w:p w:rsidR="00963A38" w:rsidP="00963A38" w:rsidRDefault="00963A38" w14:paraId="435C1416" w14:textId="4DE34A3A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</w:rPr>
      </w:pPr>
      <w:r w:rsidRPr="00963A38">
        <w:rPr>
          <w:rFonts w:ascii="Arial" w:hAnsi="Arial" w:eastAsia="Times New Roman" w:cs="Arial"/>
          <w:b/>
          <w:bCs/>
          <w:color w:val="002060"/>
        </w:rPr>
        <w:t> </w:t>
      </w:r>
    </w:p>
    <w:p w:rsidRPr="00963A38" w:rsidR="00963A38" w:rsidP="00963A38" w:rsidRDefault="00963A38" w14:paraId="23A37C6C" w14:textId="7253B42E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Time-Sensitive Content</w:t>
      </w:r>
    </w:p>
    <w:p w:rsidRPr="00963A38" w:rsidR="00963A38" w:rsidP="47EEA2C2" w:rsidRDefault="00963A38" w14:paraId="3E7B669C" w14:textId="4EA252F2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47EEA2C2" w:rsidR="47EEA2C2">
        <w:rPr>
          <w:rFonts w:ascii="Arial" w:hAnsi="Arial" w:eastAsia="Times New Roman" w:cs="Arial"/>
          <w:color w:val="002060"/>
        </w:rPr>
        <w:t xml:space="preserve">With #boosters recently authorized for children 5-11, it’s all the more important that we continue to disseminate accurate and reliable #COVID19 #vaccine information. That’s why we’re joining </w:t>
      </w:r>
      <w:hyperlink r:id="R2b12865e223443d5">
        <w:r w:rsidRPr="47EEA2C2" w:rsidR="47EEA2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@COVID-19 Vaccine Education and Equity Project</w:t>
        </w:r>
      </w:hyperlink>
      <w:r w:rsidRPr="47EEA2C2" w:rsidR="47EEA2C2">
        <w:rPr>
          <w:rFonts w:ascii="Arial" w:hAnsi="Arial" w:eastAsia="Times New Roman" w:cs="Arial"/>
          <w:color w:val="002060"/>
        </w:rPr>
        <w:t xml:space="preserve"> to dispel common myths with resources that #BoostVxKnowledge and trust. Access the full infographic here: </w:t>
      </w:r>
      <w:hyperlink r:id="R372c2f5f86ae4e46">
        <w:r w:rsidRPr="47EEA2C2" w:rsidR="47EEA2C2">
          <w:rPr>
            <w:rStyle w:val="Hyperlink"/>
            <w:rFonts w:ascii="Arial" w:hAnsi="Arial" w:eastAsia="Times New Roman" w:cs="Arial"/>
          </w:rPr>
          <w:t>https://bit.ly/3Pr4m17</w:t>
        </w:r>
      </w:hyperlink>
      <w:r w:rsidRPr="47EEA2C2" w:rsidR="47EEA2C2">
        <w:rPr>
          <w:rFonts w:ascii="Arial" w:hAnsi="Arial" w:eastAsia="Times New Roman" w:cs="Arial"/>
          <w:color w:val="002060"/>
        </w:rPr>
        <w:t>.</w:t>
      </w:r>
    </w:p>
    <w:p w:rsidRPr="00963A38" w:rsidR="00963A38" w:rsidP="00963A38" w:rsidRDefault="00963A38" w14:paraId="1F1C479D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963A38" w:rsidR="00963A38" w:rsidP="47EEA2C2" w:rsidRDefault="00963A38" w14:paraId="1AF41CD1" w14:textId="1BC86439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47EEA2C2" w:rsidR="47EEA2C2">
        <w:rPr>
          <w:rFonts w:ascii="Arial" w:hAnsi="Arial" w:eastAsia="Times New Roman" w:cs="Arial"/>
          <w:color w:val="002060"/>
        </w:rPr>
        <w:t>Approximately 1 in 3 Americans 65+ who completed their initial vaccination round still have not received a first #booster shot. To address low uptake among vulnerable populations, we’re joining </w:t>
      </w:r>
      <w:hyperlink r:id="R1097e79742b84fc1">
        <w:r w:rsidRPr="47EEA2C2" w:rsidR="47EEA2C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@COVID-19 Vaccine Education and Equity Project</w:t>
        </w:r>
      </w:hyperlink>
      <w:r w:rsidRPr="47EEA2C2" w:rsidR="47EEA2C2">
        <w:rPr>
          <w:rFonts w:ascii="Arial" w:hAnsi="Arial" w:eastAsia="Times New Roman" w:cs="Arial"/>
          <w:color w:val="002060"/>
        </w:rPr>
        <w:t xml:space="preserve"> to dispel common myths with shareable resources that help improve equitable #COVID19 #vaccine education across all age groups. Share this post to help #BoostVxKnowledge and access the full infographic here: </w:t>
      </w:r>
      <w:hyperlink r:id="R18378667b5434385">
        <w:r w:rsidRPr="47EEA2C2" w:rsidR="47EEA2C2">
          <w:rPr>
            <w:rStyle w:val="Hyperlink"/>
            <w:rFonts w:ascii="Arial" w:hAnsi="Arial" w:eastAsia="Times New Roman" w:cs="Arial"/>
          </w:rPr>
          <w:t>https://bit.ly/3Pr4m17</w:t>
        </w:r>
      </w:hyperlink>
      <w:r w:rsidRPr="47EEA2C2" w:rsidR="47EEA2C2">
        <w:rPr>
          <w:rFonts w:ascii="Arial" w:hAnsi="Arial" w:eastAsia="Times New Roman" w:cs="Arial"/>
          <w:color w:val="002060"/>
        </w:rPr>
        <w:t>.</w:t>
      </w:r>
    </w:p>
    <w:p w:rsidR="00653E45" w:rsidP="00653E45" w:rsidRDefault="00653E45" w14:paraId="2DCBD4D7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0B2EF1" w:rsidR="00653E45" w:rsidP="00653E45" w:rsidRDefault="00653E45" w14:paraId="7FB11498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8"/>
          <w:szCs w:val="28"/>
        </w:rPr>
      </w:pPr>
      <w:r w:rsidRPr="410587CC">
        <w:rPr>
          <w:rFonts w:ascii="Arial" w:hAnsi="Arial" w:cs="Arial"/>
          <w:b/>
          <w:bCs/>
          <w:color w:val="002060"/>
          <w:sz w:val="28"/>
          <w:szCs w:val="28"/>
        </w:rPr>
        <w:t>HASHTAG SUGGESTIONS</w:t>
      </w:r>
    </w:p>
    <w:p w:rsidR="00653E45" w:rsidP="00653E45" w:rsidRDefault="00653E45" w14:paraId="476FF8EA" w14:textId="77777777">
      <w:pPr>
        <w:spacing w:after="0" w:line="240" w:lineRule="auto"/>
        <w:ind w:firstLine="0"/>
        <w:rPr>
          <w:color w:val="002060"/>
        </w:rPr>
      </w:pPr>
    </w:p>
    <w:p w:rsidR="00963A38" w:rsidP="00653E45" w:rsidRDefault="00963A38" w14:paraId="5471357E" w14:textId="283B5871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#BoostVxKnowledge</w:t>
      </w:r>
    </w:p>
    <w:p w:rsidRPr="00012B37" w:rsidR="00653E45" w:rsidP="00653E45" w:rsidRDefault="00653E45" w14:paraId="60E015AD" w14:textId="268EEEF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color w:val="002060"/>
        </w:rPr>
      </w:pPr>
      <w:r w:rsidRPr="00012B37">
        <w:rPr>
          <w:rFonts w:ascii="Arial" w:hAnsi="Arial" w:cs="Arial"/>
          <w:color w:val="002060"/>
        </w:rPr>
        <w:t>#COVIDVxProject</w:t>
      </w:r>
    </w:p>
    <w:p w:rsidRPr="00012B37" w:rsidR="00653E45" w:rsidP="00653E45" w:rsidRDefault="00653E45" w14:paraId="0FAC72A1" w14:textId="7777777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color w:val="002060"/>
        </w:rPr>
      </w:pPr>
      <w:r w:rsidRPr="00012B37">
        <w:rPr>
          <w:rFonts w:ascii="Arial" w:hAnsi="Arial" w:cs="Arial"/>
          <w:color w:val="002060"/>
        </w:rPr>
        <w:t>#COVIDVxEquity</w:t>
      </w:r>
    </w:p>
    <w:p w:rsidRPr="00012B37" w:rsidR="00653E45" w:rsidP="00653E45" w:rsidRDefault="00653E45" w14:paraId="65B649BA" w14:textId="77777777">
      <w:pPr>
        <w:spacing w:after="0"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0B2EF1" w:rsidR="00653E45" w:rsidP="00653E45" w:rsidRDefault="00653E45" w14:paraId="700F5B5B" w14:textId="77777777">
      <w:pPr>
        <w:spacing w:after="0" w:line="240" w:lineRule="auto"/>
        <w:ind w:firstLine="0"/>
        <w:contextualSpacing/>
        <w:rPr>
          <w:color w:val="002060"/>
        </w:rPr>
      </w:pPr>
    </w:p>
    <w:p w:rsidRPr="000B2EF1" w:rsidR="00653E45" w:rsidP="00653E45" w:rsidRDefault="00653E45" w14:paraId="18309EDB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8"/>
          <w:szCs w:val="28"/>
        </w:rPr>
      </w:pPr>
      <w:r w:rsidRPr="000B2EF1">
        <w:rPr>
          <w:rFonts w:ascii="Arial" w:hAnsi="Arial" w:cs="Arial"/>
          <w:b/>
          <w:bCs/>
          <w:color w:val="002060"/>
          <w:sz w:val="28"/>
          <w:szCs w:val="28"/>
        </w:rPr>
        <w:t>TAGGING CVEEP IN POSTS</w:t>
      </w:r>
    </w:p>
    <w:p w:rsidRPr="000B2EF1" w:rsidR="00653E45" w:rsidP="00653E45" w:rsidRDefault="00653E45" w14:paraId="1C4B0782" w14:textId="77777777">
      <w:pPr>
        <w:spacing w:line="240" w:lineRule="auto"/>
        <w:ind w:firstLine="0"/>
        <w:contextualSpacing/>
        <w:rPr>
          <w:rFonts w:ascii="Arial" w:hAnsi="Arial" w:cs="Arial"/>
          <w:i/>
          <w:iCs/>
          <w:color w:val="002060"/>
        </w:rPr>
      </w:pPr>
      <w:r w:rsidRPr="000B2EF1">
        <w:rPr>
          <w:rFonts w:ascii="Arial" w:hAnsi="Arial" w:cs="Arial"/>
          <w:i/>
          <w:iCs/>
          <w:color w:val="002060"/>
        </w:rPr>
        <w:t xml:space="preserve">If you decide to share our graphics, please </w:t>
      </w:r>
      <w:proofErr w:type="gramStart"/>
      <w:r w:rsidRPr="000B2EF1">
        <w:rPr>
          <w:rFonts w:ascii="Arial" w:hAnsi="Arial" w:cs="Arial"/>
          <w:i/>
          <w:iCs/>
          <w:color w:val="002060"/>
        </w:rPr>
        <w:t>tag</w:t>
      </w:r>
      <w:proofErr w:type="gramEnd"/>
      <w:r w:rsidRPr="000B2EF1">
        <w:rPr>
          <w:rFonts w:ascii="Arial" w:hAnsi="Arial" w:cs="Arial"/>
          <w:i/>
          <w:iCs/>
          <w:color w:val="002060"/>
        </w:rPr>
        <w:t xml:space="preserve"> or mention @COVIDVxProject so that we may be notified and can help amplify. Here are links to our social platforms to follow (if not already following).</w:t>
      </w:r>
    </w:p>
    <w:p w:rsidRPr="000B2EF1" w:rsidR="00653E45" w:rsidP="00653E45" w:rsidRDefault="00653E45" w14:paraId="056BD8CD" w14:textId="77777777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color w:val="002060"/>
        </w:rPr>
      </w:pPr>
      <w:hyperlink r:id="rId43">
        <w:r w:rsidRPr="410587CC">
          <w:rPr>
            <w:rStyle w:val="Hyperlink"/>
            <w:rFonts w:ascii="Arial" w:hAnsi="Arial" w:cs="Arial"/>
          </w:rPr>
          <w:t>Twitter</w:t>
        </w:r>
      </w:hyperlink>
    </w:p>
    <w:p w:rsidRPr="000B2EF1" w:rsidR="00653E45" w:rsidP="00653E45" w:rsidRDefault="00653E45" w14:paraId="1568EA65" w14:textId="77777777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color w:val="002060"/>
        </w:rPr>
      </w:pPr>
      <w:hyperlink r:id="rId44">
        <w:r w:rsidRPr="410587CC">
          <w:rPr>
            <w:rStyle w:val="Hyperlink"/>
            <w:rFonts w:ascii="Arial" w:hAnsi="Arial" w:cs="Arial"/>
          </w:rPr>
          <w:t>Instagram</w:t>
        </w:r>
      </w:hyperlink>
    </w:p>
    <w:p w:rsidRPr="000B2EF1" w:rsidR="00653E45" w:rsidP="00653E45" w:rsidRDefault="00653E45" w14:paraId="74F4E7D3" w14:textId="77777777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color w:val="002060"/>
        </w:rPr>
      </w:pPr>
      <w:hyperlink r:id="rId45">
        <w:r w:rsidRPr="410587CC">
          <w:rPr>
            <w:rStyle w:val="Hyperlink"/>
            <w:rFonts w:ascii="Arial" w:hAnsi="Arial" w:cs="Arial"/>
          </w:rPr>
          <w:t>LinkedIn</w:t>
        </w:r>
      </w:hyperlink>
    </w:p>
    <w:p w:rsidRPr="00B83E8A" w:rsidR="00653E45" w:rsidP="00653E45" w:rsidRDefault="00653E45" w14:paraId="726E8043" w14:textId="77777777">
      <w:pPr>
        <w:pStyle w:val="ListParagraph"/>
        <w:numPr>
          <w:ilvl w:val="0"/>
          <w:numId w:val="8"/>
        </w:numPr>
        <w:spacing w:line="240" w:lineRule="auto"/>
        <w:rPr>
          <w:rStyle w:val="Hyperlink"/>
          <w:rFonts w:ascii="Arial" w:hAnsi="Arial" w:cs="Arial"/>
          <w:color w:val="002060"/>
          <w:u w:val="none"/>
        </w:rPr>
      </w:pPr>
      <w:hyperlink r:id="rId46">
        <w:r w:rsidRPr="410587CC">
          <w:rPr>
            <w:rStyle w:val="Hyperlink"/>
            <w:rFonts w:ascii="Arial" w:hAnsi="Arial" w:cs="Arial"/>
          </w:rPr>
          <w:t>Facebook</w:t>
        </w:r>
      </w:hyperlink>
    </w:p>
    <w:p w:rsidRPr="00B83E8A" w:rsidR="00653E45" w:rsidP="00653E45" w:rsidRDefault="00653E45" w14:paraId="143B78DD" w14:textId="77777777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color w:val="002060"/>
        </w:rPr>
      </w:pPr>
      <w:hyperlink r:id="rId47">
        <w:proofErr w:type="spellStart"/>
        <w:r w:rsidRPr="410587CC">
          <w:rPr>
            <w:rStyle w:val="Hyperlink"/>
            <w:rFonts w:ascii="Arial" w:hAnsi="Arial" w:cs="Arial"/>
          </w:rPr>
          <w:t>TikTok</w:t>
        </w:r>
        <w:proofErr w:type="spellEnd"/>
      </w:hyperlink>
    </w:p>
    <w:p w:rsidR="00653E45" w:rsidP="00653E45" w:rsidRDefault="00653E45" w14:paraId="489866C3" w14:textId="77777777">
      <w:pPr>
        <w:spacing w:line="240" w:lineRule="auto"/>
        <w:ind w:firstLine="0"/>
        <w:rPr>
          <w:rFonts w:ascii="Arial" w:hAnsi="Arial" w:cs="Arial"/>
          <w:b/>
          <w:bCs/>
          <w:color w:val="58C688"/>
          <w:sz w:val="36"/>
          <w:szCs w:val="36"/>
        </w:rPr>
      </w:pPr>
      <w:r>
        <w:rPr>
          <w:rFonts w:ascii="Arial" w:hAnsi="Arial" w:cs="Arial"/>
          <w:b/>
          <w:bCs/>
          <w:color w:val="58C688"/>
          <w:sz w:val="36"/>
          <w:szCs w:val="36"/>
        </w:rPr>
        <w:t xml:space="preserve">About the </w:t>
      </w:r>
      <w:r w:rsidRPr="00356B2F">
        <w:rPr>
          <w:rFonts w:ascii="Arial" w:hAnsi="Arial" w:cs="Arial"/>
          <w:b/>
          <w:bCs/>
          <w:color w:val="58C688"/>
          <w:sz w:val="36"/>
          <w:szCs w:val="36"/>
        </w:rPr>
        <w:t>COVID-19 Vaccine Education and Equity Project</w:t>
      </w:r>
    </w:p>
    <w:p w:rsidRPr="00356B2F" w:rsidR="00653E45" w:rsidP="00653E45" w:rsidRDefault="00653E45" w14:paraId="19AB34B0" w14:textId="77777777">
      <w:pPr>
        <w:spacing w:line="240" w:lineRule="auto"/>
        <w:ind w:firstLine="0"/>
        <w:rPr>
          <w:rFonts w:ascii="Arial" w:hAnsi="Arial" w:cs="Arial"/>
          <w:color w:val="002060"/>
        </w:rPr>
      </w:pPr>
      <w:r w:rsidRPr="410587CC">
        <w:rPr>
          <w:rFonts w:ascii="Arial" w:hAnsi="Arial" w:cs="Arial"/>
          <w:color w:val="002060"/>
        </w:rPr>
        <w:t>The COVID-19 Vaccine Education</w:t>
      </w:r>
      <w:r>
        <w:rPr>
          <w:rFonts w:ascii="Arial" w:hAnsi="Arial" w:cs="Arial"/>
          <w:color w:val="002060"/>
        </w:rPr>
        <w:t xml:space="preserve"> and Equity</w:t>
      </w:r>
      <w:r w:rsidRPr="410587CC">
        <w:rPr>
          <w:rFonts w:ascii="Arial" w:hAnsi="Arial" w:cs="Arial"/>
          <w:color w:val="002060"/>
        </w:rPr>
        <w:t xml:space="preserve"> Project – a coalition of over 230 patient, provider and public health organizations have come together to advance public education and equity around COVID-19 vaccines. The project’s efforts center around advancing vaccine access and equity within the United States and is convened by the Alliance for Aging Research, </w:t>
      </w:r>
      <w:proofErr w:type="spellStart"/>
      <w:r w:rsidRPr="410587CC">
        <w:rPr>
          <w:rFonts w:ascii="Arial" w:hAnsi="Arial" w:cs="Arial"/>
          <w:color w:val="002060"/>
        </w:rPr>
        <w:t>HealthyWomen</w:t>
      </w:r>
      <w:proofErr w:type="spellEnd"/>
      <w:r w:rsidRPr="410587CC">
        <w:rPr>
          <w:rFonts w:ascii="Arial" w:hAnsi="Arial" w:cs="Arial"/>
          <w:color w:val="002060"/>
        </w:rPr>
        <w:t>, and the National Caucus and Center on Black Aging.</w:t>
      </w:r>
    </w:p>
    <w:p w:rsidR="00653E45" w:rsidP="00653E45" w:rsidRDefault="00653E45" w14:paraId="5811025A" w14:textId="77777777">
      <w:pPr>
        <w:spacing w:line="240" w:lineRule="auto"/>
        <w:ind w:firstLine="0"/>
        <w:rPr>
          <w:rFonts w:ascii="Arial" w:hAnsi="Arial" w:cs="Arial"/>
          <w:color w:val="002060"/>
        </w:rPr>
      </w:pPr>
      <w:r w:rsidRPr="00356B2F">
        <w:rPr>
          <w:rFonts w:ascii="Arial" w:hAnsi="Arial" w:cs="Arial"/>
          <w:color w:val="002060"/>
        </w:rPr>
        <w:t xml:space="preserve">Together, </w:t>
      </w:r>
      <w:r>
        <w:rPr>
          <w:rFonts w:ascii="Arial" w:hAnsi="Arial" w:cs="Arial"/>
          <w:color w:val="002060"/>
        </w:rPr>
        <w:t>our</w:t>
      </w:r>
      <w:r w:rsidRPr="00356B2F">
        <w:rPr>
          <w:rFonts w:ascii="Arial" w:hAnsi="Arial" w:cs="Arial"/>
          <w:color w:val="002060"/>
        </w:rPr>
        <w:t xml:space="preserve"> members represent a broad and diverse range of stakeholders including nurses, teachers and first responders, who are critical to building confidence in the process and science around COVID-19 vaccines, which is key for authorized vaccines to be a contributor to addressing health inequities. </w:t>
      </w:r>
    </w:p>
    <w:p w:rsidRPr="00A07D99" w:rsidR="00653E45" w:rsidP="00653E45" w:rsidRDefault="00653E45" w14:paraId="1F941C4D" w14:textId="77777777">
      <w:pPr>
        <w:spacing w:line="240" w:lineRule="auto"/>
        <w:ind w:firstLine="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Not yet a member? Joining is easy – click </w:t>
      </w:r>
      <w:hyperlink w:history="1" r:id="rId48">
        <w:r w:rsidRPr="00356B2F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  <w:color w:val="002060"/>
        </w:rPr>
        <w:t xml:space="preserve"> to sign-up today!</w:t>
      </w:r>
    </w:p>
    <w:p w:rsidR="00AE4EAE" w:rsidRDefault="00AE4EAE" w14:paraId="2E57F0C5" w14:textId="77777777"/>
    <w:sectPr w:rsidR="00AE4EAE" w:rsidSect="00795D89">
      <w:footerReference w:type="even" r:id="rId49"/>
      <w:footerReference w:type="default" r:id="rId50"/>
      <w:pgSz w:w="12240" w:h="15840" w:orient="portrait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D89" w:rsidP="0065096E" w:rsidRDefault="00602F6C" w14:paraId="33B4C61C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795D89" w:rsidP="00795D89" w:rsidRDefault="00602F6C" w14:paraId="3921027B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D89" w:rsidP="00795D89" w:rsidRDefault="00602F6C" w14:paraId="4D9ECDE0" w14:textId="77777777">
    <w:pPr>
      <w:pStyle w:val="Footer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61A4"/>
    <w:multiLevelType w:val="hybridMultilevel"/>
    <w:tmpl w:val="3AFE7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6A19F1"/>
    <w:multiLevelType w:val="hybridMultilevel"/>
    <w:tmpl w:val="E13A17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AD363BF"/>
    <w:multiLevelType w:val="multilevel"/>
    <w:tmpl w:val="64D80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1D6E26"/>
    <w:multiLevelType w:val="hybridMultilevel"/>
    <w:tmpl w:val="04B02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C1193B"/>
    <w:multiLevelType w:val="hybridMultilevel"/>
    <w:tmpl w:val="2B6C1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8635C"/>
    <w:multiLevelType w:val="hybridMultilevel"/>
    <w:tmpl w:val="51324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78622A"/>
    <w:multiLevelType w:val="hybridMultilevel"/>
    <w:tmpl w:val="53FC7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4D2F4404"/>
    <w:multiLevelType w:val="multilevel"/>
    <w:tmpl w:val="17183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2807A3"/>
    <w:multiLevelType w:val="hybridMultilevel"/>
    <w:tmpl w:val="38ACAB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EF06836"/>
    <w:multiLevelType w:val="hybridMultilevel"/>
    <w:tmpl w:val="694AD6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FDA0560"/>
    <w:multiLevelType w:val="hybridMultilevel"/>
    <w:tmpl w:val="C8084DD8"/>
    <w:lvl w:ilvl="0" w:tplc="E19CC882">
      <w:start w:val="1"/>
      <w:numFmt w:val="decimal"/>
      <w:lvlText w:val="%1."/>
      <w:lvlJc w:val="left"/>
      <w:pPr>
        <w:ind w:left="720" w:hanging="360"/>
      </w:pPr>
    </w:lvl>
    <w:lvl w:ilvl="1" w:tplc="DC22BEA6">
      <w:start w:val="1"/>
      <w:numFmt w:val="lowerLetter"/>
      <w:lvlText w:val="%2."/>
      <w:lvlJc w:val="left"/>
      <w:pPr>
        <w:ind w:left="1440" w:hanging="360"/>
      </w:pPr>
    </w:lvl>
    <w:lvl w:ilvl="2" w:tplc="80166FBE">
      <w:start w:val="1"/>
      <w:numFmt w:val="lowerRoman"/>
      <w:lvlText w:val="%3."/>
      <w:lvlJc w:val="right"/>
      <w:pPr>
        <w:ind w:left="2160" w:hanging="180"/>
      </w:pPr>
    </w:lvl>
    <w:lvl w:ilvl="3" w:tplc="35AE9C40">
      <w:start w:val="1"/>
      <w:numFmt w:val="decimal"/>
      <w:lvlText w:val="%4."/>
      <w:lvlJc w:val="left"/>
      <w:pPr>
        <w:ind w:left="2880" w:hanging="360"/>
      </w:pPr>
    </w:lvl>
    <w:lvl w:ilvl="4" w:tplc="A89E6196">
      <w:start w:val="1"/>
      <w:numFmt w:val="lowerLetter"/>
      <w:lvlText w:val="%5."/>
      <w:lvlJc w:val="left"/>
      <w:pPr>
        <w:ind w:left="3600" w:hanging="360"/>
      </w:pPr>
    </w:lvl>
    <w:lvl w:ilvl="5" w:tplc="22208C96">
      <w:start w:val="1"/>
      <w:numFmt w:val="lowerRoman"/>
      <w:lvlText w:val="%6."/>
      <w:lvlJc w:val="right"/>
      <w:pPr>
        <w:ind w:left="4320" w:hanging="180"/>
      </w:pPr>
    </w:lvl>
    <w:lvl w:ilvl="6" w:tplc="C01464FA">
      <w:start w:val="1"/>
      <w:numFmt w:val="decimal"/>
      <w:lvlText w:val="%7."/>
      <w:lvlJc w:val="left"/>
      <w:pPr>
        <w:ind w:left="5040" w:hanging="360"/>
      </w:pPr>
    </w:lvl>
    <w:lvl w:ilvl="7" w:tplc="641C0430">
      <w:start w:val="1"/>
      <w:numFmt w:val="lowerLetter"/>
      <w:lvlText w:val="%8."/>
      <w:lvlJc w:val="left"/>
      <w:pPr>
        <w:ind w:left="5760" w:hanging="360"/>
      </w:pPr>
    </w:lvl>
    <w:lvl w:ilvl="8" w:tplc="28E8CC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770A68"/>
    <w:multiLevelType w:val="hybridMultilevel"/>
    <w:tmpl w:val="B6C2A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42702"/>
    <w:multiLevelType w:val="hybridMultilevel"/>
    <w:tmpl w:val="77E62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E5DE6"/>
    <w:multiLevelType w:val="hybridMultilevel"/>
    <w:tmpl w:val="FD703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7C8033E"/>
    <w:multiLevelType w:val="hybridMultilevel"/>
    <w:tmpl w:val="388EF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43F61"/>
    <w:multiLevelType w:val="multilevel"/>
    <w:tmpl w:val="9A786CE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9"/>
  </w:num>
  <w:num w:numId="9">
    <w:abstractNumId w:val="11"/>
  </w:num>
  <w:num w:numId="10">
    <w:abstractNumId w:val="1"/>
  </w:num>
  <w:num w:numId="11">
    <w:abstractNumId w:val="14"/>
  </w:num>
  <w:num w:numId="12">
    <w:abstractNumId w:val="12"/>
  </w:num>
  <w:num w:numId="13">
    <w:abstractNumId w:val="15"/>
  </w:num>
  <w:num w:numId="14">
    <w:abstractNumId w:val="2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E45"/>
    <w:rsid w:val="00233E64"/>
    <w:rsid w:val="002C6176"/>
    <w:rsid w:val="005D457B"/>
    <w:rsid w:val="00602F6C"/>
    <w:rsid w:val="00653E45"/>
    <w:rsid w:val="006C1772"/>
    <w:rsid w:val="00963A38"/>
    <w:rsid w:val="00AE4EAE"/>
    <w:rsid w:val="47EEA2C2"/>
    <w:rsid w:val="6888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F2BBB"/>
  <w15:chartTrackingRefBased/>
  <w15:docId w15:val="{B7983725-7CDC-0849-A351-B76429B3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33E64"/>
  </w:style>
  <w:style w:type="paragraph" w:styleId="Heading1">
    <w:name w:val="heading 1"/>
    <w:basedOn w:val="Normal"/>
    <w:next w:val="Normal"/>
    <w:link w:val="Heading1Char"/>
    <w:uiPriority w:val="9"/>
    <w:qFormat/>
    <w:rsid w:val="00233E64"/>
    <w:pPr>
      <w:spacing w:before="600" w:after="0" w:line="360" w:lineRule="auto"/>
      <w:ind w:firstLine="0"/>
      <w:outlineLvl w:val="0"/>
    </w:pPr>
    <w:rPr>
      <w:rFonts w:asciiTheme="majorHAnsi" w:hAnsiTheme="majorHAnsi" w:eastAsiaTheme="majorEastAsia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E64"/>
    <w:pPr>
      <w:spacing w:before="320" w:after="0" w:line="360" w:lineRule="auto"/>
      <w:ind w:firstLine="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E64"/>
    <w:pPr>
      <w:spacing w:before="320" w:after="0" w:line="360" w:lineRule="auto"/>
      <w:ind w:firstLine="0"/>
      <w:outlineLvl w:val="2"/>
    </w:pPr>
    <w:rPr>
      <w:rFonts w:asciiTheme="majorHAnsi" w:hAnsiTheme="majorHAnsi" w:eastAsiaTheme="majorEastAsia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E64"/>
    <w:pPr>
      <w:spacing w:before="280" w:after="0" w:line="360" w:lineRule="auto"/>
      <w:ind w:firstLine="0"/>
      <w:outlineLvl w:val="3"/>
    </w:pPr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E64"/>
    <w:pPr>
      <w:spacing w:before="280" w:after="0" w:line="360" w:lineRule="auto"/>
      <w:ind w:firstLine="0"/>
      <w:outlineLvl w:val="4"/>
    </w:pPr>
    <w:rPr>
      <w:rFonts w:asciiTheme="majorHAnsi" w:hAnsiTheme="majorHAnsi" w:eastAsiaTheme="majorEastAsia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E64"/>
    <w:pPr>
      <w:spacing w:before="280" w:after="80" w:line="360" w:lineRule="auto"/>
      <w:ind w:firstLine="0"/>
      <w:outlineLvl w:val="5"/>
    </w:pPr>
    <w:rPr>
      <w:rFonts w:asciiTheme="majorHAnsi" w:hAnsiTheme="majorHAnsi"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E64"/>
    <w:pPr>
      <w:spacing w:before="280" w:after="0" w:line="360" w:lineRule="auto"/>
      <w:ind w:firstLine="0"/>
      <w:outlineLvl w:val="6"/>
    </w:pPr>
    <w:rPr>
      <w:rFonts w:asciiTheme="majorHAnsi" w:hAnsiTheme="majorHAnsi" w:eastAsiaTheme="majorEastAsia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E64"/>
    <w:pPr>
      <w:spacing w:before="280" w:after="0" w:line="360" w:lineRule="auto"/>
      <w:ind w:firstLine="0"/>
      <w:outlineLvl w:val="7"/>
    </w:pPr>
    <w:rPr>
      <w:rFonts w:asciiTheme="majorHAnsi" w:hAnsiTheme="majorHAnsi" w:eastAsiaTheme="majorEastAsia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E64"/>
    <w:pPr>
      <w:spacing w:before="280" w:after="0" w:line="360" w:lineRule="auto"/>
      <w:ind w:firstLine="0"/>
      <w:outlineLvl w:val="8"/>
    </w:pPr>
    <w:rPr>
      <w:rFonts w:asciiTheme="majorHAnsi" w:hAnsiTheme="majorHAnsi" w:eastAsiaTheme="majorEastAsia" w:cstheme="majorBidi"/>
      <w:i/>
      <w:iCs/>
      <w:sz w:val="18"/>
      <w:szCs w:val="1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33E64"/>
    <w:rPr>
      <w:rFonts w:asciiTheme="majorHAnsi" w:hAnsiTheme="majorHAnsi" w:eastAsiaTheme="majorEastAsia" w:cstheme="majorBidi"/>
      <w:b/>
      <w:bCs/>
      <w:i/>
      <w:iCs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0"/>
      <w:szCs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33E64"/>
    <w:rPr>
      <w:rFonts w:asciiTheme="majorHAnsi" w:hAnsiTheme="majorHAnsi" w:eastAsiaTheme="majorEastAsia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3E6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33E64"/>
    <w:pPr>
      <w:spacing w:line="240" w:lineRule="auto"/>
      <w:ind w:firstLine="0"/>
    </w:pPr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</w:rPr>
  </w:style>
  <w:style w:type="character" w:styleId="TitleChar" w:customStyle="1">
    <w:name w:val="Title Char"/>
    <w:basedOn w:val="DefaultParagraphFont"/>
    <w:link w:val="Title"/>
    <w:uiPriority w:val="10"/>
    <w:rsid w:val="00233E64"/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E6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233E64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233E64"/>
    <w:rPr>
      <w:b/>
      <w:bCs/>
      <w:spacing w:val="0"/>
    </w:rPr>
  </w:style>
  <w:style w:type="character" w:styleId="Emphasis">
    <w:name w:val="Emphasis"/>
    <w:uiPriority w:val="20"/>
    <w:qFormat/>
    <w:rsid w:val="00233E64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233E64"/>
    <w:pPr>
      <w:spacing w:after="0" w:line="240" w:lineRule="auto"/>
      <w:ind w:firstLine="0"/>
    </w:pPr>
  </w:style>
  <w:style w:type="character" w:styleId="NoSpacingChar" w:customStyle="1">
    <w:name w:val="No Spacing Char"/>
    <w:basedOn w:val="DefaultParagraphFont"/>
    <w:link w:val="NoSpacing"/>
    <w:uiPriority w:val="1"/>
    <w:rsid w:val="00233E64"/>
  </w:style>
  <w:style w:type="paragraph" w:styleId="ListParagraph">
    <w:name w:val="List Paragraph"/>
    <w:basedOn w:val="Normal"/>
    <w:uiPriority w:val="34"/>
    <w:qFormat/>
    <w:rsid w:val="00233E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33E64"/>
    <w:rPr>
      <w:color w:val="5A5A5A" w:themeColor="text1" w:themeTint="A5"/>
    </w:rPr>
  </w:style>
  <w:style w:type="character" w:styleId="QuoteChar" w:customStyle="1">
    <w:name w:val="Quote Char"/>
    <w:basedOn w:val="DefaultParagraphFont"/>
    <w:link w:val="Quote"/>
    <w:uiPriority w:val="29"/>
    <w:rsid w:val="00233E64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E64"/>
    <w:pPr>
      <w:spacing w:before="320" w:after="480" w:line="240" w:lineRule="auto"/>
      <w:ind w:left="720" w:right="720" w:firstLine="0"/>
      <w:jc w:val="center"/>
    </w:pPr>
    <w:rPr>
      <w:rFonts w:asciiTheme="majorHAnsi" w:hAnsiTheme="majorHAnsi" w:eastAsiaTheme="majorEastAsia" w:cstheme="majorBidi"/>
      <w:i/>
      <w:iCs/>
      <w:sz w:val="20"/>
      <w:szCs w:val="20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33E64"/>
    <w:rPr>
      <w:rFonts w:asciiTheme="majorHAnsi" w:hAnsiTheme="majorHAnsi" w:eastAsiaTheme="majorEastAsia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233E6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33E64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233E64"/>
    <w:rPr>
      <w:smallCaps/>
    </w:rPr>
  </w:style>
  <w:style w:type="character" w:styleId="IntenseReference">
    <w:name w:val="Intense Reference"/>
    <w:uiPriority w:val="32"/>
    <w:qFormat/>
    <w:rsid w:val="00233E64"/>
    <w:rPr>
      <w:b/>
      <w:bCs/>
      <w:smallCaps/>
      <w:color w:val="auto"/>
    </w:rPr>
  </w:style>
  <w:style w:type="character" w:styleId="BookTitle">
    <w:name w:val="Book Title"/>
    <w:uiPriority w:val="33"/>
    <w:qFormat/>
    <w:rsid w:val="00233E64"/>
    <w:rPr>
      <w:rFonts w:asciiTheme="majorHAnsi" w:hAnsiTheme="majorHAnsi" w:eastAsiaTheme="majorEastAsia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3E6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53E4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53E4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53E45"/>
  </w:style>
  <w:style w:type="character" w:styleId="PageNumber">
    <w:name w:val="page number"/>
    <w:basedOn w:val="DefaultParagraphFont"/>
    <w:uiPriority w:val="99"/>
    <w:semiHidden/>
    <w:unhideWhenUsed/>
    <w:rsid w:val="00653E45"/>
  </w:style>
  <w:style w:type="paragraph" w:styleId="xmsonormal" w:customStyle="1">
    <w:name w:val="xmsonormal"/>
    <w:basedOn w:val="Normal"/>
    <w:rsid w:val="00653E45"/>
    <w:pPr>
      <w:spacing w:before="100" w:beforeAutospacing="1" w:after="100" w:afterAutospacing="1" w:line="240" w:lineRule="auto"/>
      <w:ind w:firstLine="0"/>
    </w:pPr>
    <w:rPr>
      <w:rFonts w:ascii="Times New Roman" w:hAnsi="Times New Roman" w:eastAsia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63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p.box.com/s/l16k2uo8pmfidm5y6uiu2wwc2rwocuth" TargetMode="External" Id="rId13" /><Relationship Type="http://schemas.openxmlformats.org/officeDocument/2006/relationships/hyperlink" Target="https://bit.ly/3Pr4m17" TargetMode="External" Id="rId18" /><Relationship Type="http://schemas.openxmlformats.org/officeDocument/2006/relationships/hyperlink" Target="https://bit.ly/3Pr4m17" TargetMode="External" Id="rId26" /><Relationship Type="http://schemas.openxmlformats.org/officeDocument/2006/relationships/hyperlink" Target="https://www.facebook.com/COVIDVxProject" TargetMode="External" Id="rId21" /><Relationship Type="http://schemas.openxmlformats.org/officeDocument/2006/relationships/hyperlink" Target="https://www.instagram.com/covidvxproject/" TargetMode="External" Id="rId34" /><Relationship Type="http://schemas.openxmlformats.org/officeDocument/2006/relationships/hyperlink" Target="https://www.tiktok.com/@covidvxproject" TargetMode="External" Id="rId47" /><Relationship Type="http://schemas.openxmlformats.org/officeDocument/2006/relationships/footer" Target="footer2.xml" Id="rId50" /><Relationship Type="http://schemas.openxmlformats.org/officeDocument/2006/relationships/hyperlink" Target="https://covidvaccineproject.org/resources/" TargetMode="External" Id="rId7" /><Relationship Type="http://schemas.openxmlformats.org/officeDocument/2006/relationships/styles" Target="styles.xml" Id="rId2" /><Relationship Type="http://schemas.openxmlformats.org/officeDocument/2006/relationships/hyperlink" Target="https://bit.ly/3Pr4m17" TargetMode="External" Id="rId16" /><Relationship Type="http://schemas.openxmlformats.org/officeDocument/2006/relationships/hyperlink" Target="https://bit.ly/3Pr4m17" TargetMode="External" Id="rId29" /><Relationship Type="http://schemas.openxmlformats.org/officeDocument/2006/relationships/hyperlink" Target="https://app.box.com/s/moc1c056w5rdlgyvjh6n5ao76x0esica" TargetMode="External" Id="rId11" /><Relationship Type="http://schemas.openxmlformats.org/officeDocument/2006/relationships/hyperlink" Target="https://bit.ly/3Pr4m17" TargetMode="External" Id="rId24" /><Relationship Type="http://schemas.openxmlformats.org/officeDocument/2006/relationships/hyperlink" Target="https://www.instagram.com/covidvxproject/" TargetMode="External" Id="rId32" /><Relationship Type="http://schemas.openxmlformats.org/officeDocument/2006/relationships/hyperlink" Target="https://www.linkedin.com/showcase/covidvxproject" TargetMode="External" Id="rId45" /><Relationship Type="http://schemas.openxmlformats.org/officeDocument/2006/relationships/image" Target="media/image1.png" Id="rId5" /><Relationship Type="http://schemas.openxmlformats.org/officeDocument/2006/relationships/hyperlink" Target="https://www.facebook.com/COVIDVxProject" TargetMode="External" Id="rId15" /><Relationship Type="http://schemas.openxmlformats.org/officeDocument/2006/relationships/hyperlink" Target="https://twitter.com/COVIDVxProject" TargetMode="External" Id="rId23" /><Relationship Type="http://schemas.openxmlformats.org/officeDocument/2006/relationships/hyperlink" Target="https://bit.ly/3Pr4m17" TargetMode="External" Id="rId28" /><Relationship Type="http://schemas.openxmlformats.org/officeDocument/2006/relationships/footer" Target="footer1.xml" Id="rId49" /><Relationship Type="http://schemas.openxmlformats.org/officeDocument/2006/relationships/hyperlink" Target="https://app.box.com/s/l16k2uo8pmfidm5y6uiu2wwc2rwocuth" TargetMode="External" Id="rId10" /><Relationship Type="http://schemas.openxmlformats.org/officeDocument/2006/relationships/hyperlink" Target="https://www.facebook.com/COVIDVxProject" TargetMode="External" Id="rId19" /><Relationship Type="http://schemas.openxmlformats.org/officeDocument/2006/relationships/hyperlink" Target="https://www.instagram.com/covidvxproject/" TargetMode="External" Id="rId31" /><Relationship Type="http://schemas.openxmlformats.org/officeDocument/2006/relationships/hyperlink" Target="https://www.instagram.com/covidvxproject/" TargetMode="External" Id="rId44" /><Relationship Type="http://schemas.openxmlformats.org/officeDocument/2006/relationships/theme" Target="theme/theme1.xml" Id="rId52" /><Relationship Type="http://schemas.openxmlformats.org/officeDocument/2006/relationships/webSettings" Target="webSettings.xml" Id="rId4" /><Relationship Type="http://schemas.openxmlformats.org/officeDocument/2006/relationships/hyperlink" Target="https://app.box.com/s/qebhnf5k7nwoslsnax0v6lwd19x82vc4" TargetMode="External" Id="rId9" /><Relationship Type="http://schemas.openxmlformats.org/officeDocument/2006/relationships/hyperlink" Target="https://app.box.com/s/ix3fln3yror1ryvu9z4hvyucuci1x0ao" TargetMode="External" Id="rId14" /><Relationship Type="http://schemas.openxmlformats.org/officeDocument/2006/relationships/hyperlink" Target="https://bit.ly/3Pr4m17" TargetMode="External" Id="rId22" /><Relationship Type="http://schemas.openxmlformats.org/officeDocument/2006/relationships/hyperlink" Target="https://twitter.com/COVIDVxProject" TargetMode="External" Id="rId27" /><Relationship Type="http://schemas.openxmlformats.org/officeDocument/2006/relationships/hyperlink" Target="https://bit.ly/3lhlWXw" TargetMode="External" Id="rId30" /><Relationship Type="http://schemas.openxmlformats.org/officeDocument/2006/relationships/hyperlink" Target="https://twitter.com/COVIDVxProject" TargetMode="External" Id="rId43" /><Relationship Type="http://schemas.openxmlformats.org/officeDocument/2006/relationships/hyperlink" Target="https://covidvaccineproject.org/join-us/" TargetMode="External" Id="rId48" /><Relationship Type="http://schemas.openxmlformats.org/officeDocument/2006/relationships/hyperlink" Target="https://bit.ly/3Pr4m17" TargetMode="External" Id="rId8" /><Relationship Type="http://schemas.openxmlformats.org/officeDocument/2006/relationships/fontTable" Target="fontTable.xml" Id="rId51" /><Relationship Type="http://schemas.openxmlformats.org/officeDocument/2006/relationships/settings" Target="settings.xml" Id="rId3" /><Relationship Type="http://schemas.openxmlformats.org/officeDocument/2006/relationships/hyperlink" Target="https://app.box.com/s/l16k2uo8pmfidm5y6uiu2wwc2rwocuth" TargetMode="External" Id="rId12" /><Relationship Type="http://schemas.openxmlformats.org/officeDocument/2006/relationships/hyperlink" Target="https://www.facebook.com/COVIDVxProject" TargetMode="External" Id="rId17" /><Relationship Type="http://schemas.openxmlformats.org/officeDocument/2006/relationships/hyperlink" Target="https://twitter.com/COVIDVxProject" TargetMode="External" Id="rId25" /><Relationship Type="http://schemas.openxmlformats.org/officeDocument/2006/relationships/hyperlink" Target="https://www.instagram.com/covidvxproject/" TargetMode="External" Id="rId33" /><Relationship Type="http://schemas.openxmlformats.org/officeDocument/2006/relationships/hyperlink" Target="https://www.facebook.com/COVIDVxProject" TargetMode="External" Id="rId46" /><Relationship Type="http://schemas.openxmlformats.org/officeDocument/2006/relationships/hyperlink" Target="https://bit.ly/3Pr4m17" TargetMode="External" Id="rId20" /><Relationship Type="http://schemas.openxmlformats.org/officeDocument/2006/relationships/numbering" Target="numbering.xml" Id="rId1" /><Relationship Type="http://schemas.openxmlformats.org/officeDocument/2006/relationships/hyperlink" Target="https://app.box.com/s/wo10xwrpspk5f2rxn3dd3uznq9bp8vfk" TargetMode="External" Id="rId6" /><Relationship Type="http://schemas.openxmlformats.org/officeDocument/2006/relationships/hyperlink" Target="https://bit.ly/3NBr2tX" TargetMode="External" Id="R72432c9cb7d04d9b" /><Relationship Type="http://schemas.openxmlformats.org/officeDocument/2006/relationships/hyperlink" Target="https://www.linkedin.com/showcase/69573661/admin/" TargetMode="External" Id="R5693279ae2af46a8" /><Relationship Type="http://schemas.openxmlformats.org/officeDocument/2006/relationships/hyperlink" Target="https://bit.ly/3Pr4m17" TargetMode="External" Id="R61fd0d64182b4aeb" /><Relationship Type="http://schemas.openxmlformats.org/officeDocument/2006/relationships/hyperlink" Target="https://www.linkedin.com/showcase/69573661/admin/" TargetMode="External" Id="R68ee10f1d8d949a9" /><Relationship Type="http://schemas.openxmlformats.org/officeDocument/2006/relationships/hyperlink" Target="https://bit.ly/3Pr4m17" TargetMode="External" Id="Re7ea891975ef4324" /><Relationship Type="http://schemas.openxmlformats.org/officeDocument/2006/relationships/hyperlink" Target="https://www.linkedin.com/showcase/69573661/admin/" TargetMode="External" Id="R2b12865e223443d5" /><Relationship Type="http://schemas.openxmlformats.org/officeDocument/2006/relationships/hyperlink" Target="https://bit.ly/3Pr4m17" TargetMode="External" Id="R372c2f5f86ae4e46" /><Relationship Type="http://schemas.openxmlformats.org/officeDocument/2006/relationships/hyperlink" Target="https://www.linkedin.com/showcase/69573661/admin/" TargetMode="External" Id="R1097e79742b84fc1" /><Relationship Type="http://schemas.openxmlformats.org/officeDocument/2006/relationships/hyperlink" Target="https://bit.ly/3Pr4m17" TargetMode="External" Id="R18378667b54343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Grace Strong</dc:creator>
  <keywords/>
  <dc:description/>
  <lastModifiedBy>Grace Strong</lastModifiedBy>
  <revision>3</revision>
  <dcterms:created xsi:type="dcterms:W3CDTF">2022-05-23T20:01:00.0000000Z</dcterms:created>
  <dcterms:modified xsi:type="dcterms:W3CDTF">2022-05-24T13:30:29.1202003Z</dcterms:modified>
</coreProperties>
</file>