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EF41A" w14:textId="77777777" w:rsidR="003A11E2" w:rsidRPr="00B520BD" w:rsidRDefault="003A11E2">
      <w:pPr>
        <w:rPr>
          <w:rFonts w:ascii="Arial" w:hAnsi="Arial" w:cs="Arial"/>
          <w:b/>
          <w:color w:val="1B1B1B"/>
          <w:sz w:val="24"/>
          <w:szCs w:val="24"/>
        </w:rPr>
      </w:pPr>
      <w:r w:rsidRPr="00B520BD">
        <w:rPr>
          <w:rFonts w:ascii="Arial" w:hAnsi="Arial" w:cs="Arial"/>
          <w:b/>
          <w:color w:val="1B1B1B"/>
          <w:sz w:val="24"/>
          <w:szCs w:val="24"/>
        </w:rPr>
        <w:t>General Information</w:t>
      </w:r>
      <w:r w:rsidR="003F3571" w:rsidRPr="00B520BD">
        <w:rPr>
          <w:rFonts w:ascii="Arial" w:hAnsi="Arial" w:cs="Arial"/>
          <w:b/>
          <w:color w:val="1B1B1B"/>
          <w:sz w:val="24"/>
          <w:szCs w:val="24"/>
        </w:rPr>
        <w:t>, Resources</w:t>
      </w:r>
      <w:r w:rsidRPr="00B520BD">
        <w:rPr>
          <w:rFonts w:ascii="Arial" w:hAnsi="Arial" w:cs="Arial"/>
          <w:b/>
          <w:color w:val="1B1B1B"/>
          <w:sz w:val="24"/>
          <w:szCs w:val="24"/>
        </w:rPr>
        <w:t xml:space="preserve"> and Definitions of Telehealth:  </w:t>
      </w:r>
    </w:p>
    <w:p w14:paraId="3427581F" w14:textId="77777777" w:rsidR="003A11E2" w:rsidRPr="00B520BD" w:rsidRDefault="00B520BD">
      <w:pPr>
        <w:rPr>
          <w:rFonts w:ascii="Arial" w:hAnsi="Arial" w:cs="Arial"/>
          <w:b/>
          <w:color w:val="1B1B1B"/>
          <w:sz w:val="24"/>
          <w:szCs w:val="24"/>
        </w:rPr>
      </w:pPr>
      <w:hyperlink r:id="rId8" w:history="1">
        <w:r w:rsidR="003A11E2" w:rsidRPr="00B520BD">
          <w:rPr>
            <w:rStyle w:val="Hyperlink"/>
            <w:rFonts w:ascii="Arial" w:hAnsi="Arial" w:cs="Arial"/>
            <w:b/>
            <w:sz w:val="24"/>
            <w:szCs w:val="24"/>
          </w:rPr>
          <w:t>https://telehealth.hhs.gov/</w:t>
        </w:r>
      </w:hyperlink>
    </w:p>
    <w:p w14:paraId="646C6C76" w14:textId="77777777" w:rsidR="003A11E2" w:rsidRPr="00B520BD" w:rsidRDefault="003A11E2" w:rsidP="003A11E2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1B1B1B"/>
          <w:sz w:val="24"/>
          <w:szCs w:val="24"/>
        </w:rPr>
      </w:pPr>
      <w:r w:rsidRPr="00B520BD">
        <w:rPr>
          <w:rFonts w:ascii="Arial" w:hAnsi="Arial" w:cs="Arial"/>
          <w:b/>
          <w:color w:val="1B1B1B"/>
          <w:sz w:val="24"/>
          <w:szCs w:val="24"/>
        </w:rPr>
        <w:t xml:space="preserve">This site has a “Patients Page” and a “Provider </w:t>
      </w:r>
      <w:proofErr w:type="gramStart"/>
      <w:r w:rsidRPr="00B520BD">
        <w:rPr>
          <w:rFonts w:ascii="Arial" w:hAnsi="Arial" w:cs="Arial"/>
          <w:b/>
          <w:color w:val="1B1B1B"/>
          <w:sz w:val="24"/>
          <w:szCs w:val="24"/>
        </w:rPr>
        <w:t>Page</w:t>
      </w:r>
      <w:proofErr w:type="gramEnd"/>
      <w:r w:rsidRPr="00B520BD">
        <w:rPr>
          <w:rFonts w:ascii="Arial" w:hAnsi="Arial" w:cs="Arial"/>
          <w:b/>
          <w:color w:val="1B1B1B"/>
          <w:sz w:val="24"/>
          <w:szCs w:val="24"/>
        </w:rPr>
        <w:t>”</w:t>
      </w:r>
    </w:p>
    <w:p w14:paraId="2E89C47C" w14:textId="77777777" w:rsidR="003A11E2" w:rsidRPr="00B520BD" w:rsidRDefault="003A11E2">
      <w:pPr>
        <w:rPr>
          <w:rFonts w:ascii="Arial" w:hAnsi="Arial" w:cs="Arial"/>
          <w:color w:val="1B1B1B"/>
          <w:sz w:val="24"/>
          <w:szCs w:val="24"/>
        </w:rPr>
      </w:pPr>
      <w:r w:rsidRPr="00B520BD">
        <w:rPr>
          <w:rFonts w:ascii="Arial" w:hAnsi="Arial" w:cs="Arial"/>
          <w:b/>
          <w:color w:val="1B1B1B"/>
          <w:sz w:val="24"/>
          <w:szCs w:val="24"/>
        </w:rPr>
        <w:t>For Medicaid or Medicare</w:t>
      </w:r>
      <w:r w:rsidRPr="00B520BD">
        <w:rPr>
          <w:rFonts w:ascii="Arial" w:hAnsi="Arial" w:cs="Arial"/>
          <w:color w:val="1B1B1B"/>
          <w:sz w:val="24"/>
          <w:szCs w:val="24"/>
        </w:rPr>
        <w:t xml:space="preserve">, what kinds of telehealth services are covered varies by state.  This webpage </w:t>
      </w:r>
      <w:hyperlink r:id="rId9" w:history="1">
        <w:r w:rsidRPr="00B520BD">
          <w:rPr>
            <w:rStyle w:val="Hyperlink"/>
            <w:rFonts w:ascii="Arial" w:hAnsi="Arial" w:cs="Arial"/>
            <w:sz w:val="24"/>
            <w:szCs w:val="24"/>
          </w:rPr>
          <w:t>https://www.verywellhealth.com/medicare-and-medicaid-coverage-for-telehealth-4682549</w:t>
        </w:r>
      </w:hyperlink>
      <w:r w:rsidRPr="00B520BD">
        <w:rPr>
          <w:rFonts w:ascii="Arial" w:hAnsi="Arial" w:cs="Arial"/>
          <w:color w:val="1B1B1B"/>
          <w:sz w:val="24"/>
          <w:szCs w:val="24"/>
        </w:rPr>
        <w:t xml:space="preserve"> describes which states cover which types of service.  </w:t>
      </w:r>
    </w:p>
    <w:p w14:paraId="764385D0" w14:textId="77777777" w:rsidR="003F3571" w:rsidRPr="00B520BD" w:rsidRDefault="003F3571">
      <w:pPr>
        <w:rPr>
          <w:rFonts w:ascii="Arial" w:hAnsi="Arial" w:cs="Arial"/>
          <w:color w:val="1B1B1B"/>
          <w:sz w:val="24"/>
          <w:szCs w:val="24"/>
        </w:rPr>
      </w:pPr>
      <w:r w:rsidRPr="00B520BD">
        <w:rPr>
          <w:rFonts w:ascii="Arial" w:hAnsi="Arial" w:cs="Arial"/>
          <w:b/>
          <w:color w:val="1B1B1B"/>
          <w:sz w:val="24"/>
          <w:szCs w:val="24"/>
        </w:rPr>
        <w:t>The Administration on Community Living</w:t>
      </w:r>
      <w:r w:rsidRPr="00B520BD">
        <w:rPr>
          <w:rFonts w:ascii="Arial" w:hAnsi="Arial" w:cs="Arial"/>
          <w:color w:val="1B1B1B"/>
          <w:sz w:val="24"/>
          <w:szCs w:val="24"/>
        </w:rPr>
        <w:t xml:space="preserve"> has a webpage on Telehealth, which includes guidance on the rights of people with disabilities to have equal access to information technology.</w:t>
      </w:r>
    </w:p>
    <w:p w14:paraId="17716251" w14:textId="48204BED" w:rsidR="003F3571" w:rsidRPr="00B520BD" w:rsidRDefault="00B520BD" w:rsidP="00B520BD">
      <w:pPr>
        <w:pStyle w:val="ListParagraph"/>
        <w:numPr>
          <w:ilvl w:val="0"/>
          <w:numId w:val="4"/>
        </w:numPr>
        <w:rPr>
          <w:rFonts w:ascii="Arial" w:hAnsi="Arial" w:cs="Arial"/>
          <w:color w:val="1B1B1B"/>
          <w:sz w:val="24"/>
          <w:szCs w:val="24"/>
        </w:rPr>
      </w:pPr>
      <w:hyperlink r:id="rId10" w:history="1">
        <w:r w:rsidR="003F3571" w:rsidRPr="00B520BD">
          <w:rPr>
            <w:rStyle w:val="Hyperlink"/>
            <w:rFonts w:ascii="Arial" w:hAnsi="Arial" w:cs="Arial"/>
            <w:sz w:val="24"/>
            <w:szCs w:val="24"/>
          </w:rPr>
          <w:t>https://acl.gov/ada</w:t>
        </w:r>
        <w:r w:rsidR="003F3571" w:rsidRPr="00B520BD">
          <w:rPr>
            <w:rStyle w:val="Hyperlink"/>
            <w:rFonts w:ascii="Arial" w:hAnsi="Arial" w:cs="Arial"/>
            <w:sz w:val="24"/>
            <w:szCs w:val="24"/>
          </w:rPr>
          <w:t>/</w:t>
        </w:r>
        <w:r w:rsidR="003F3571" w:rsidRPr="00B520BD">
          <w:rPr>
            <w:rStyle w:val="Hyperlink"/>
            <w:rFonts w:ascii="Arial" w:hAnsi="Arial" w:cs="Arial"/>
            <w:sz w:val="24"/>
            <w:szCs w:val="24"/>
          </w:rPr>
          <w:t>telehealth</w:t>
        </w:r>
      </w:hyperlink>
      <w:r w:rsidRPr="00B520BD">
        <w:rPr>
          <w:rStyle w:val="Hyperlink"/>
          <w:rFonts w:ascii="Arial" w:hAnsi="Arial" w:cs="Arial"/>
          <w:sz w:val="24"/>
          <w:szCs w:val="24"/>
        </w:rPr>
        <w:br/>
      </w:r>
    </w:p>
    <w:p w14:paraId="73D58AAD" w14:textId="0B39C826" w:rsidR="003F3571" w:rsidRPr="00B520BD" w:rsidRDefault="00B520BD" w:rsidP="00B520B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11" w:history="1">
        <w:r w:rsidRPr="00B520B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Guidance and Resources for Electronic Information Technology: Ensuring equal access to all health services and </w:t>
        </w:r>
        <w:proofErr w:type="gramStart"/>
        <w:r w:rsidRPr="00B520B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benefits  provided</w:t>
        </w:r>
        <w:proofErr w:type="gramEnd"/>
        <w:r w:rsidRPr="00B520B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through electronic means  </w:t>
        </w:r>
      </w:hyperlink>
      <w:r w:rsidRPr="00B520B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14:paraId="6235F31A" w14:textId="77777777" w:rsidR="003F3571" w:rsidRPr="00B520BD" w:rsidRDefault="003F3571" w:rsidP="00B520BD">
      <w:pPr>
        <w:pStyle w:val="ListParagraph"/>
        <w:numPr>
          <w:ilvl w:val="0"/>
          <w:numId w:val="4"/>
        </w:numPr>
        <w:rPr>
          <w:rFonts w:ascii="Arial" w:hAnsi="Arial" w:cs="Arial"/>
          <w:color w:val="1B1B1B"/>
          <w:sz w:val="24"/>
          <w:szCs w:val="24"/>
        </w:rPr>
      </w:pPr>
      <w:r w:rsidRPr="00B520BD">
        <w:rPr>
          <w:rFonts w:ascii="Arial" w:hAnsi="Arial" w:cs="Arial"/>
          <w:color w:val="000000"/>
          <w:sz w:val="24"/>
          <w:szCs w:val="24"/>
          <w:shd w:val="clear" w:color="auto" w:fill="FFFFFF"/>
        </w:rPr>
        <w:t>A group of national organizations and providers, including the ACL-funded </w:t>
      </w:r>
      <w:hyperlink r:id="rId12" w:tgtFrame="_blank" w:history="1">
        <w:r w:rsidRPr="00B520BD">
          <w:rPr>
            <w:rStyle w:val="Hyperlink"/>
            <w:rFonts w:ascii="Arial" w:hAnsi="Arial" w:cs="Arial"/>
            <w:color w:val="0A5090"/>
            <w:sz w:val="24"/>
            <w:szCs w:val="24"/>
            <w:shd w:val="clear" w:color="auto" w:fill="FFFFFF"/>
          </w:rPr>
          <w:t>Deaf/Hard of Hearing Technology Rehabilitation Engineering Research Center</w:t>
        </w:r>
      </w:hyperlink>
      <w:r w:rsidRPr="00B520BD">
        <w:rPr>
          <w:rFonts w:ascii="Arial" w:hAnsi="Arial" w:cs="Arial"/>
          <w:color w:val="000000"/>
          <w:sz w:val="24"/>
          <w:szCs w:val="24"/>
          <w:shd w:val="clear" w:color="auto" w:fill="FFFFFF"/>
        </w:rPr>
        <w:t>, have </w:t>
      </w:r>
      <w:hyperlink r:id="rId13" w:tgtFrame="_blank" w:history="1">
        <w:r w:rsidRPr="00B520BD">
          <w:rPr>
            <w:rStyle w:val="Hyperlink"/>
            <w:rFonts w:ascii="Arial" w:hAnsi="Arial" w:cs="Arial"/>
            <w:color w:val="0A5090"/>
            <w:sz w:val="24"/>
            <w:szCs w:val="24"/>
            <w:shd w:val="clear" w:color="auto" w:fill="FFFFFF"/>
          </w:rPr>
          <w:t>developed recommendations</w:t>
        </w:r>
      </w:hyperlink>
      <w:r w:rsidRPr="00B520BD">
        <w:rPr>
          <w:rFonts w:ascii="Arial" w:hAnsi="Arial" w:cs="Arial"/>
          <w:color w:val="000000"/>
          <w:sz w:val="24"/>
          <w:szCs w:val="24"/>
          <w:shd w:val="clear" w:color="auto" w:fill="FFFFFF"/>
        </w:rPr>
        <w:t> to make video-based telehealth more accessible for deaf and hard-of-hearing patients.</w:t>
      </w:r>
    </w:p>
    <w:p w14:paraId="4ABC07C8" w14:textId="77777777" w:rsidR="003A11E2" w:rsidRPr="00B520BD" w:rsidRDefault="003A11E2" w:rsidP="003A11E2">
      <w:pPr>
        <w:shd w:val="clear" w:color="auto" w:fill="FFFFFF"/>
        <w:spacing w:before="100" w:beforeAutospacing="1" w:after="0" w:line="240" w:lineRule="auto"/>
        <w:rPr>
          <w:rFonts w:ascii="Arial" w:hAnsi="Arial" w:cs="Arial"/>
          <w:b/>
          <w:color w:val="1B1B1B"/>
          <w:sz w:val="24"/>
          <w:szCs w:val="24"/>
        </w:rPr>
      </w:pPr>
      <w:r w:rsidRPr="00B520BD">
        <w:rPr>
          <w:rFonts w:ascii="Arial" w:hAnsi="Arial" w:cs="Arial"/>
          <w:b/>
          <w:color w:val="1B1B1B"/>
          <w:sz w:val="24"/>
          <w:szCs w:val="24"/>
        </w:rPr>
        <w:t xml:space="preserve">CMS has produced a Toolkit for states:  </w:t>
      </w:r>
    </w:p>
    <w:p w14:paraId="2A836D9B" w14:textId="77777777" w:rsidR="003A11E2" w:rsidRPr="00B520BD" w:rsidRDefault="00B520BD" w:rsidP="00B520B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hyperlink r:id="rId14" w:tooltip="medicaid-chip-telehealth-toolkit-checklist" w:history="1">
        <w:r w:rsidR="003A11E2" w:rsidRPr="00B520BD">
          <w:rPr>
            <w:rFonts w:ascii="Arial" w:eastAsia="Times New Roman" w:hAnsi="Arial" w:cs="Arial"/>
            <w:color w:val="862074"/>
            <w:sz w:val="24"/>
            <w:szCs w:val="24"/>
            <w:u w:val="single"/>
          </w:rPr>
          <w:t>Medicaid &amp; CHIP Telehealth Toolkit Checklist for states</w:t>
        </w:r>
      </w:hyperlink>
      <w:r w:rsidR="003A11E2" w:rsidRPr="00B520BD">
        <w:rPr>
          <w:rFonts w:ascii="Arial" w:eastAsia="Times New Roman" w:hAnsi="Arial" w:cs="Arial"/>
          <w:sz w:val="24"/>
          <w:szCs w:val="24"/>
        </w:rPr>
        <w:t> (DOCX, 47.36 KB)</w:t>
      </w:r>
    </w:p>
    <w:p w14:paraId="0F10A702" w14:textId="77777777" w:rsidR="003A11E2" w:rsidRPr="00B520BD" w:rsidRDefault="003A11E2" w:rsidP="003A11E2">
      <w:pPr>
        <w:shd w:val="clear" w:color="auto" w:fill="FFFFFF"/>
        <w:spacing w:before="100" w:beforeAutospacing="1" w:after="0" w:line="240" w:lineRule="auto"/>
        <w:rPr>
          <w:rFonts w:ascii="Arial" w:hAnsi="Arial" w:cs="Arial"/>
          <w:b/>
          <w:color w:val="1B1B1B"/>
          <w:sz w:val="24"/>
          <w:szCs w:val="24"/>
        </w:rPr>
      </w:pPr>
      <w:r w:rsidRPr="00B520BD">
        <w:rPr>
          <w:rFonts w:ascii="Arial" w:hAnsi="Arial" w:cs="Arial"/>
          <w:b/>
          <w:color w:val="1B1B1B"/>
          <w:sz w:val="24"/>
          <w:szCs w:val="24"/>
        </w:rPr>
        <w:t>Other resources regarding Telehealth:</w:t>
      </w:r>
    </w:p>
    <w:p w14:paraId="0CE3A716" w14:textId="415A3271" w:rsidR="003A11E2" w:rsidRPr="00B520BD" w:rsidRDefault="003A11E2" w:rsidP="003A11E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hAnsi="Arial" w:cs="Arial"/>
          <w:color w:val="1B1B1B"/>
          <w:sz w:val="24"/>
          <w:szCs w:val="24"/>
        </w:rPr>
      </w:pPr>
      <w:r w:rsidRPr="00B520BD">
        <w:rPr>
          <w:rFonts w:ascii="Arial" w:hAnsi="Arial" w:cs="Arial"/>
          <w:color w:val="1B1B1B"/>
          <w:sz w:val="24"/>
          <w:szCs w:val="24"/>
        </w:rPr>
        <w:t>Get tips for </w:t>
      </w:r>
      <w:hyperlink r:id="rId15" w:history="1">
        <w:r w:rsidRPr="00B520BD">
          <w:rPr>
            <w:rStyle w:val="Hyperlink"/>
            <w:rFonts w:ascii="Arial" w:hAnsi="Arial" w:cs="Arial"/>
            <w:color w:val="54278F"/>
            <w:sz w:val="24"/>
            <w:szCs w:val="24"/>
          </w:rPr>
          <w:t>finding a doctor who provides telehealth</w:t>
        </w:r>
      </w:hyperlink>
      <w:r w:rsidRPr="00B520BD">
        <w:rPr>
          <w:rFonts w:ascii="Arial" w:hAnsi="Arial" w:cs="Arial"/>
          <w:color w:val="1B1B1B"/>
          <w:sz w:val="24"/>
          <w:szCs w:val="24"/>
        </w:rPr>
        <w:t>.</w:t>
      </w:r>
      <w:r w:rsidR="00B520BD" w:rsidRPr="00B520BD">
        <w:rPr>
          <w:rFonts w:ascii="Arial" w:hAnsi="Arial" w:cs="Arial"/>
          <w:color w:val="1B1B1B"/>
          <w:sz w:val="24"/>
          <w:szCs w:val="24"/>
        </w:rPr>
        <w:br/>
      </w:r>
    </w:p>
    <w:p w14:paraId="148DA2AE" w14:textId="77777777" w:rsidR="003A11E2" w:rsidRPr="00B520BD" w:rsidRDefault="003A11E2" w:rsidP="003A11E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hAnsi="Arial" w:cs="Arial"/>
          <w:color w:val="1B1B1B"/>
          <w:sz w:val="24"/>
          <w:szCs w:val="24"/>
        </w:rPr>
      </w:pPr>
      <w:r w:rsidRPr="00B520BD">
        <w:rPr>
          <w:rFonts w:ascii="Arial" w:hAnsi="Arial" w:cs="Arial"/>
          <w:color w:val="1B1B1B"/>
          <w:sz w:val="24"/>
          <w:szCs w:val="24"/>
        </w:rPr>
        <w:t>If you have health insurance, your health insurance company can help you find doctors who provide telehealth.</w:t>
      </w:r>
    </w:p>
    <w:p w14:paraId="18A69CB8" w14:textId="77777777" w:rsidR="003A11E2" w:rsidRPr="00B520BD" w:rsidRDefault="003A11E2">
      <w:pPr>
        <w:rPr>
          <w:rFonts w:ascii="Arial" w:hAnsi="Arial" w:cs="Arial"/>
          <w:sz w:val="24"/>
          <w:szCs w:val="24"/>
        </w:rPr>
      </w:pPr>
    </w:p>
    <w:p w14:paraId="4AD6F877" w14:textId="77777777" w:rsidR="003A11E2" w:rsidRPr="00B520BD" w:rsidRDefault="003A11E2" w:rsidP="003A11E2">
      <w:pPr>
        <w:rPr>
          <w:rFonts w:ascii="Arial" w:hAnsi="Arial" w:cs="Arial"/>
          <w:sz w:val="24"/>
          <w:szCs w:val="24"/>
        </w:rPr>
      </w:pPr>
      <w:r w:rsidRPr="00B520BD">
        <w:rPr>
          <w:rFonts w:ascii="Arial" w:hAnsi="Arial" w:cs="Arial"/>
          <w:b/>
          <w:color w:val="1B1B1B"/>
          <w:sz w:val="24"/>
          <w:szCs w:val="24"/>
        </w:rPr>
        <w:t>Find a Health Center</w:t>
      </w:r>
      <w:r w:rsidRPr="00B520BD">
        <w:rPr>
          <w:rFonts w:ascii="Arial" w:hAnsi="Arial" w:cs="Arial"/>
          <w:color w:val="1B1B1B"/>
          <w:sz w:val="24"/>
          <w:szCs w:val="24"/>
        </w:rPr>
        <w:t xml:space="preserve">:  they can provide care regardless of your ability to pay:  </w:t>
      </w:r>
      <w:r w:rsidRPr="00B520BD">
        <w:rPr>
          <w:rFonts w:ascii="Arial" w:hAnsi="Arial" w:cs="Arial"/>
          <w:sz w:val="24"/>
          <w:szCs w:val="24"/>
        </w:rPr>
        <w:t xml:space="preserve">HHS </w:t>
      </w:r>
      <w:hyperlink r:id="rId16" w:anchor="talk-to-your-doctor-about-telehealth-options" w:history="1">
        <w:r w:rsidRPr="00B520BD">
          <w:rPr>
            <w:rStyle w:val="Hyperlink"/>
            <w:rFonts w:ascii="Arial" w:hAnsi="Arial" w:cs="Arial"/>
            <w:sz w:val="24"/>
            <w:szCs w:val="24"/>
          </w:rPr>
          <w:t>https://telehealth.hhs.gov/patients/finding-telehealth-options/#talk-to-your-doctor-about-telehealth-options</w:t>
        </w:r>
      </w:hyperlink>
      <w:r w:rsidRPr="00B520BD">
        <w:rPr>
          <w:rFonts w:ascii="Arial" w:hAnsi="Arial" w:cs="Arial"/>
          <w:sz w:val="24"/>
          <w:szCs w:val="24"/>
        </w:rPr>
        <w:t xml:space="preserve"> has a link to find a health center near you.</w:t>
      </w:r>
    </w:p>
    <w:p w14:paraId="3406BADB" w14:textId="77777777" w:rsidR="003A11E2" w:rsidRPr="00B520BD" w:rsidRDefault="003A11E2" w:rsidP="003A11E2">
      <w:pPr>
        <w:rPr>
          <w:rFonts w:ascii="Arial" w:hAnsi="Arial" w:cs="Arial"/>
          <w:sz w:val="24"/>
          <w:szCs w:val="24"/>
        </w:rPr>
      </w:pPr>
      <w:r w:rsidRPr="00B520BD">
        <w:rPr>
          <w:rFonts w:ascii="Arial" w:hAnsi="Arial" w:cs="Arial"/>
          <w:color w:val="1B1B1B"/>
          <w:sz w:val="24"/>
          <w:szCs w:val="24"/>
        </w:rPr>
        <w:t xml:space="preserve">This digital health directory can help you </w:t>
      </w:r>
      <w:r w:rsidRPr="00B520BD">
        <w:rPr>
          <w:rFonts w:ascii="Arial" w:hAnsi="Arial" w:cs="Arial"/>
          <w:b/>
          <w:color w:val="1B1B1B"/>
          <w:sz w:val="24"/>
          <w:szCs w:val="24"/>
        </w:rPr>
        <w:t>find telehealth companies</w:t>
      </w:r>
      <w:r w:rsidRPr="00B520BD">
        <w:rPr>
          <w:rFonts w:ascii="Arial" w:hAnsi="Arial" w:cs="Arial"/>
          <w:color w:val="1B1B1B"/>
          <w:sz w:val="24"/>
          <w:szCs w:val="24"/>
        </w:rPr>
        <w:t xml:space="preserve"> that all you to make on-</w:t>
      </w:r>
      <w:r w:rsidRPr="00B520BD">
        <w:rPr>
          <w:rFonts w:ascii="Arial" w:hAnsi="Arial" w:cs="Arial"/>
          <w:sz w:val="24"/>
          <w:szCs w:val="24"/>
        </w:rPr>
        <w:t xml:space="preserve">demand appointments with a Doctor.  Some services can be reimbursed by your own health insurers.  If they </w:t>
      </w:r>
      <w:proofErr w:type="gramStart"/>
      <w:r w:rsidRPr="00B520BD">
        <w:rPr>
          <w:rFonts w:ascii="Arial" w:hAnsi="Arial" w:cs="Arial"/>
          <w:sz w:val="24"/>
          <w:szCs w:val="24"/>
        </w:rPr>
        <w:t>don’t</w:t>
      </w:r>
      <w:proofErr w:type="gramEnd"/>
      <w:r w:rsidRPr="00B520BD">
        <w:rPr>
          <w:rFonts w:ascii="Arial" w:hAnsi="Arial" w:cs="Arial"/>
          <w:sz w:val="24"/>
          <w:szCs w:val="24"/>
        </w:rPr>
        <w:t xml:space="preserve"> require health insurance, you may have to pay an out-of-pocket fee. </w:t>
      </w:r>
      <w:r w:rsidRPr="00B520BD">
        <w:rPr>
          <w:rFonts w:ascii="Arial" w:hAnsi="Arial" w:cs="Arial"/>
          <w:color w:val="1B1B1B"/>
          <w:sz w:val="24"/>
          <w:szCs w:val="24"/>
          <w:shd w:val="clear" w:color="auto" w:fill="FFFFFF"/>
        </w:rPr>
        <w:t> </w:t>
      </w:r>
      <w:hyperlink r:id="rId17" w:history="1">
        <w:r w:rsidRPr="00B520BD">
          <w:rPr>
            <w:rStyle w:val="Hyperlink"/>
            <w:rFonts w:ascii="Arial" w:hAnsi="Arial" w:cs="Arial"/>
            <w:color w:val="54278F"/>
            <w:sz w:val="24"/>
            <w:szCs w:val="24"/>
            <w:shd w:val="clear" w:color="auto" w:fill="FFFFFF"/>
          </w:rPr>
          <w:t>Digital Health Directory</w:t>
        </w:r>
      </w:hyperlink>
      <w:hyperlink r:id="rId18" w:tooltip="Exit Disclaimer" w:history="1">
        <w:r w:rsidRPr="00B520BD">
          <w:rPr>
            <w:rStyle w:val="Hyperlink"/>
            <w:rFonts w:ascii="Arial" w:hAnsi="Arial" w:cs="Arial"/>
            <w:color w:val="54278F"/>
            <w:sz w:val="24"/>
            <w:szCs w:val="24"/>
            <w:shd w:val="clear" w:color="auto" w:fill="FFFFFF"/>
          </w:rPr>
          <w:t> </w:t>
        </w:r>
        <w:r w:rsidRPr="00B520BD">
          <w:rPr>
            <w:rFonts w:ascii="Arial" w:hAnsi="Arial" w:cs="Arial"/>
            <w:noProof/>
            <w:color w:val="54278F"/>
            <w:sz w:val="24"/>
            <w:szCs w:val="24"/>
            <w:shd w:val="clear" w:color="auto" w:fill="FFFFFF"/>
          </w:rPr>
          <w:drawing>
            <wp:inline distT="0" distB="0" distL="0" distR="0" wp14:anchorId="4AAAAB35" wp14:editId="1076E8F9">
              <wp:extent cx="95250" cy="95250"/>
              <wp:effectExtent l="0" t="0" r="0" b="0"/>
              <wp:docPr id="1" name="Picture 1" descr="exit disclaimer icon">
                <a:hlinkClick xmlns:a="http://schemas.openxmlformats.org/drawingml/2006/main" r:id="rId18" tooltip="&quot;Exit Disclaimer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exit disclaimer icon">
                        <a:hlinkClick r:id="rId18" tooltip="&quot;Exit Disclaimer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520BD">
          <w:rPr>
            <w:rStyle w:val="Hyperlink"/>
            <w:rFonts w:ascii="Arial" w:hAnsi="Arial" w:cs="Arial"/>
            <w:color w:val="54278F"/>
            <w:sz w:val="24"/>
            <w:szCs w:val="24"/>
            <w:shd w:val="clear" w:color="auto" w:fill="FFFFFF"/>
          </w:rPr>
          <w:t> </w:t>
        </w:r>
      </w:hyperlink>
    </w:p>
    <w:p w14:paraId="013B444C" w14:textId="6D10A115" w:rsidR="003A11E2" w:rsidRPr="00B520BD" w:rsidRDefault="003A11E2" w:rsidP="003A11E2">
      <w:pPr>
        <w:rPr>
          <w:rFonts w:ascii="Arial" w:hAnsi="Arial" w:cs="Arial"/>
          <w:sz w:val="24"/>
          <w:szCs w:val="24"/>
        </w:rPr>
      </w:pPr>
      <w:r w:rsidRPr="00B520BD">
        <w:rPr>
          <w:rFonts w:ascii="Arial" w:hAnsi="Arial" w:cs="Arial"/>
          <w:b/>
          <w:bCs/>
          <w:color w:val="1B1B1B"/>
          <w:sz w:val="24"/>
          <w:szCs w:val="24"/>
          <w:highlight w:val="yellow"/>
        </w:rPr>
        <w:t xml:space="preserve">For </w:t>
      </w:r>
      <w:r w:rsidRPr="00B520BD">
        <w:rPr>
          <w:rFonts w:ascii="Arial" w:hAnsi="Arial" w:cs="Arial"/>
          <w:b/>
          <w:color w:val="1B1B1B"/>
          <w:sz w:val="24"/>
          <w:szCs w:val="24"/>
          <w:highlight w:val="yellow"/>
        </w:rPr>
        <w:t>mental health or substance-use help,</w:t>
      </w:r>
      <w:r w:rsidRPr="00B520BD">
        <w:rPr>
          <w:rFonts w:ascii="Arial" w:hAnsi="Arial" w:cs="Arial"/>
          <w:color w:val="1B1B1B"/>
          <w:sz w:val="24"/>
          <w:szCs w:val="24"/>
          <w:highlight w:val="yellow"/>
        </w:rPr>
        <w:t xml:space="preserve"> SAMHSA has a helpline and a phone number.</w:t>
      </w:r>
      <w:r w:rsidRPr="00B520BD">
        <w:rPr>
          <w:rFonts w:ascii="Arial" w:hAnsi="Arial" w:cs="Arial"/>
          <w:color w:val="1B1B1B"/>
          <w:sz w:val="24"/>
          <w:szCs w:val="24"/>
        </w:rPr>
        <w:t xml:space="preserve"> </w:t>
      </w:r>
      <w:hyperlink r:id="rId20" w:history="1">
        <w:r w:rsidRPr="00B520BD">
          <w:rPr>
            <w:rStyle w:val="Hyperlink"/>
            <w:rFonts w:ascii="Arial" w:hAnsi="Arial" w:cs="Arial"/>
            <w:color w:val="54278F"/>
            <w:sz w:val="24"/>
            <w:szCs w:val="24"/>
            <w:shd w:val="clear" w:color="auto" w:fill="FFFFFF"/>
          </w:rPr>
          <w:t>SAMHSA Helpline</w:t>
        </w:r>
      </w:hyperlink>
      <w:r w:rsidRPr="00B520BD">
        <w:rPr>
          <w:rFonts w:ascii="Arial" w:hAnsi="Arial" w:cs="Arial"/>
          <w:color w:val="1B1B1B"/>
          <w:sz w:val="24"/>
          <w:szCs w:val="24"/>
          <w:shd w:val="clear" w:color="auto" w:fill="FFFFFF"/>
        </w:rPr>
        <w:t> or call 1-800-662-HELP (4357).</w:t>
      </w:r>
    </w:p>
    <w:p w14:paraId="59B7B7D4" w14:textId="77777777" w:rsidR="003A11E2" w:rsidRPr="00B520BD" w:rsidRDefault="003A11E2" w:rsidP="003A11E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B520BD">
        <w:rPr>
          <w:rFonts w:ascii="Arial" w:hAnsi="Arial" w:cs="Arial"/>
          <w:color w:val="1B1B1B"/>
          <w:sz w:val="24"/>
          <w:szCs w:val="24"/>
          <w:shd w:val="clear" w:color="auto" w:fill="FFFFFF"/>
        </w:rPr>
        <w:lastRenderedPageBreak/>
        <w:t xml:space="preserve">If you think you swallowed </w:t>
      </w:r>
      <w:r w:rsidRPr="00B520BD"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  <w:t>something poisonous</w:t>
      </w:r>
      <w:r w:rsidRPr="00B520BD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, or were splashed, </w:t>
      </w:r>
      <w:proofErr w:type="gramStart"/>
      <w:r w:rsidRPr="00B520BD">
        <w:rPr>
          <w:rFonts w:ascii="Arial" w:hAnsi="Arial" w:cs="Arial"/>
          <w:color w:val="1B1B1B"/>
          <w:sz w:val="24"/>
          <w:szCs w:val="24"/>
          <w:shd w:val="clear" w:color="auto" w:fill="FFFFFF"/>
        </w:rPr>
        <w:t>bitten</w:t>
      </w:r>
      <w:proofErr w:type="gramEnd"/>
      <w:r w:rsidRPr="00B520BD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or stung by something, contact </w:t>
      </w:r>
      <w:r w:rsidRPr="00B520BD">
        <w:rPr>
          <w:rFonts w:ascii="Arial" w:eastAsia="Times New Roman" w:hAnsi="Arial" w:cs="Arial"/>
          <w:color w:val="1B1B1B"/>
          <w:sz w:val="24"/>
          <w:szCs w:val="24"/>
        </w:rPr>
        <w:t>the </w:t>
      </w:r>
      <w:hyperlink r:id="rId21" w:history="1">
        <w:r w:rsidRPr="00B520BD">
          <w:rPr>
            <w:rFonts w:ascii="Arial" w:eastAsia="Times New Roman" w:hAnsi="Arial" w:cs="Arial"/>
            <w:color w:val="54278F"/>
            <w:sz w:val="24"/>
            <w:szCs w:val="24"/>
            <w:u w:val="single"/>
          </w:rPr>
          <w:t>Poison Help hotline</w:t>
        </w:r>
      </w:hyperlink>
      <w:r w:rsidRPr="00B520BD">
        <w:rPr>
          <w:rFonts w:ascii="Arial" w:eastAsia="Times New Roman" w:hAnsi="Arial" w:cs="Arial"/>
          <w:color w:val="1B1B1B"/>
          <w:sz w:val="24"/>
          <w:szCs w:val="24"/>
        </w:rPr>
        <w:t> or call 1-800-222-1222.</w:t>
      </w:r>
    </w:p>
    <w:p w14:paraId="78141DE6" w14:textId="77777777" w:rsidR="003A11E2" w:rsidRPr="00B520BD" w:rsidRDefault="003A11E2" w:rsidP="003A11E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6CBFCB6" w14:textId="77777777" w:rsidR="003A11E2" w:rsidRPr="00B520BD" w:rsidRDefault="003A11E2">
      <w:pPr>
        <w:rPr>
          <w:rFonts w:ascii="Arial" w:hAnsi="Arial" w:cs="Arial"/>
          <w:sz w:val="24"/>
          <w:szCs w:val="24"/>
        </w:rPr>
      </w:pPr>
    </w:p>
    <w:sectPr w:rsidR="003A11E2" w:rsidRPr="00B52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A4EEF"/>
    <w:multiLevelType w:val="multilevel"/>
    <w:tmpl w:val="D46847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56DBF"/>
    <w:multiLevelType w:val="hybridMultilevel"/>
    <w:tmpl w:val="F9F6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84EE8"/>
    <w:multiLevelType w:val="hybridMultilevel"/>
    <w:tmpl w:val="0A72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55FCE"/>
    <w:multiLevelType w:val="hybridMultilevel"/>
    <w:tmpl w:val="633A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B50FE"/>
    <w:multiLevelType w:val="multilevel"/>
    <w:tmpl w:val="A8B6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1E2"/>
    <w:rsid w:val="001E5BE0"/>
    <w:rsid w:val="003A11E2"/>
    <w:rsid w:val="003F3571"/>
    <w:rsid w:val="00A64288"/>
    <w:rsid w:val="00B5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9BD44"/>
  <w15:chartTrackingRefBased/>
  <w15:docId w15:val="{6AF7DB31-1E5E-4BCC-BCCC-97D64B81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1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11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520B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health.hhs.gov/" TargetMode="External"/><Relationship Id="rId13" Type="http://schemas.openxmlformats.org/officeDocument/2006/relationships/hyperlink" Target="https://www.hearingloss.org/covid-19-healthcare-providers-guidelines-telehealth-accessibility/" TargetMode="External"/><Relationship Id="rId18" Type="http://schemas.openxmlformats.org/officeDocument/2006/relationships/hyperlink" Target="https://www.hhs.gov/disclaimer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oisonhelp.hrsa.gov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deafhhtech.org/rerc/" TargetMode="External"/><Relationship Id="rId17" Type="http://schemas.openxmlformats.org/officeDocument/2006/relationships/hyperlink" Target="https://www.techhealthdirectory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elehealth.hhs.gov/patients/finding-telehealth-options/" TargetMode="External"/><Relationship Id="rId20" Type="http://schemas.openxmlformats.org/officeDocument/2006/relationships/hyperlink" Target="https://www.samhsa.gov/find-help/national-helplin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hs.gov/sites/default/files/ocr-guidance-electronic-information-technology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telehealth.hhs.gov/patients/finding-telehealth-option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cl.gov/ada/telehealth" TargetMode="External"/><Relationship Id="rId19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www.verywellhealth.com/medicare-and-medicaid-coverage-for-telehealth-4682549" TargetMode="External"/><Relationship Id="rId14" Type="http://schemas.openxmlformats.org/officeDocument/2006/relationships/hyperlink" Target="https://www.medicaid.gov/medicaid/benefits/downloads/medicaid-chip-telehealth-toolkit-checklist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0C90C0BAAFC42B9CBFEC0708F4935" ma:contentTypeVersion="12" ma:contentTypeDescription="Create a new document." ma:contentTypeScope="" ma:versionID="569c95cd2ebacd01c34f0b02fe1a4544">
  <xsd:schema xmlns:xsd="http://www.w3.org/2001/XMLSchema" xmlns:xs="http://www.w3.org/2001/XMLSchema" xmlns:p="http://schemas.microsoft.com/office/2006/metadata/properties" xmlns:ns2="560c9c75-9737-4a47-90d7-3192440b0b55" xmlns:ns3="7244ee07-bebb-4256-851d-8920eeb3e1b7" targetNamespace="http://schemas.microsoft.com/office/2006/metadata/properties" ma:root="true" ma:fieldsID="dc80f5ee546cd110d0324f911a607fe7" ns2:_="" ns3:_="">
    <xsd:import namespace="560c9c75-9737-4a47-90d7-3192440b0b55"/>
    <xsd:import namespace="7244ee07-bebb-4256-851d-8920eeb3e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c9c75-9737-4a47-90d7-3192440b0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4ee07-bebb-4256-851d-8920eeb3e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089B2F-659A-4D3D-9295-7268DB16E8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500E1-3F68-41D7-BB80-8787B6B4D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c9c75-9737-4a47-90d7-3192440b0b55"/>
    <ds:schemaRef ds:uri="7244ee07-bebb-4256-851d-8920eeb3e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08BDD9-2B9C-4B4B-82BF-8A4E592B6F1F}">
  <ds:schemaRefs>
    <ds:schemaRef ds:uri="http://schemas.microsoft.com/office/2006/documentManagement/types"/>
    <ds:schemaRef ds:uri="http://purl.org/dc/terms/"/>
    <ds:schemaRef ds:uri="dccefe53-cff5-441f-9994-93f27e137bbb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Anthem, Inc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Nobbie, Patricia Dautel</dc:creator>
  <cp:keywords/>
  <dc:description/>
  <cp:lastModifiedBy>Angela Castillo-Epps</cp:lastModifiedBy>
  <cp:revision>2</cp:revision>
  <dcterms:created xsi:type="dcterms:W3CDTF">2021-01-22T14:47:00Z</dcterms:created>
  <dcterms:modified xsi:type="dcterms:W3CDTF">2021-01-22T14:47:00Z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0x01010010A0C90C0BAAFC42B9CBFEC0708F4935</vt:lpwstr>
  </property>
</Properties>
</file>