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812" w:rsidRDefault="00556812">
      <w:r>
        <w:rPr>
          <w:noProof/>
        </w:rPr>
        <w:drawing>
          <wp:anchor distT="0" distB="0" distL="114300" distR="114300" simplePos="0" relativeHeight="251660288" behindDoc="0" locked="0" layoutInCell="1" allowOverlap="1">
            <wp:simplePos x="0" y="0"/>
            <wp:positionH relativeFrom="margin">
              <wp:posOffset>63500</wp:posOffset>
            </wp:positionH>
            <wp:positionV relativeFrom="page">
              <wp:posOffset>151765</wp:posOffset>
            </wp:positionV>
            <wp:extent cx="6654800" cy="1036320"/>
            <wp:effectExtent l="0" t="0" r="0" b="0"/>
            <wp:wrapThrough wrapText="bothSides">
              <wp:wrapPolygon edited="0">
                <wp:start x="0" y="0"/>
                <wp:lineTo x="0" y="21044"/>
                <wp:lineTo x="21518" y="21044"/>
                <wp:lineTo x="21518"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Straight Across.png"/>
                    <pic:cNvPicPr/>
                  </pic:nvPicPr>
                  <pic:blipFill rotWithShape="1">
                    <a:blip r:embed="rId7">
                      <a:extLst>
                        <a:ext uri="{28A0092B-C50C-407E-A947-70E740481C1C}">
                          <a14:useLocalDpi xmlns:a14="http://schemas.microsoft.com/office/drawing/2010/main" val="0"/>
                        </a:ext>
                      </a:extLst>
                    </a:blip>
                    <a:srcRect l="943" t="5371" r="1131" b="7626"/>
                    <a:stretch/>
                  </pic:blipFill>
                  <pic:spPr bwMode="auto">
                    <a:xfrm>
                      <a:off x="0" y="0"/>
                      <a:ext cx="6654800" cy="1036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87056" w:rsidRDefault="00153249" w:rsidP="00887056">
      <w:pPr>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8890</wp:posOffset>
                </wp:positionV>
                <wp:extent cx="1485900" cy="6642100"/>
                <wp:effectExtent l="0" t="0" r="0" b="6350"/>
                <wp:wrapSquare wrapText="bothSides"/>
                <wp:docPr id="3" name="Text Box 3"/>
                <wp:cNvGraphicFramePr/>
                <a:graphic xmlns:a="http://schemas.openxmlformats.org/drawingml/2006/main">
                  <a:graphicData uri="http://schemas.microsoft.com/office/word/2010/wordprocessingShape">
                    <wps:wsp>
                      <wps:cNvSpPr txBox="1"/>
                      <wps:spPr>
                        <a:xfrm>
                          <a:off x="0" y="0"/>
                          <a:ext cx="1485900" cy="6642100"/>
                        </a:xfrm>
                        <a:prstGeom prst="rect">
                          <a:avLst/>
                        </a:prstGeom>
                        <a:solidFill>
                          <a:srgbClr val="1E84A8"/>
                        </a:solidFill>
                        <a:ln w="6350">
                          <a:noFill/>
                        </a:ln>
                      </wps:spPr>
                      <wps:txbx>
                        <w:txbxContent>
                          <w:p w:rsidR="005310CC" w:rsidRPr="00134758" w:rsidRDefault="005310CC" w:rsidP="00153249">
                            <w:pPr>
                              <w:jc w:val="center"/>
                              <w:rPr>
                                <w:rFonts w:ascii="PT Sans" w:hAnsi="PT Sans"/>
                                <w:b/>
                                <w:bCs/>
                                <w:color w:val="FFFFFF" w:themeColor="background1"/>
                                <w:sz w:val="26"/>
                                <w:szCs w:val="26"/>
                                <w:u w:val="single"/>
                              </w:rPr>
                            </w:pPr>
                            <w:r w:rsidRPr="00134758">
                              <w:rPr>
                                <w:rFonts w:ascii="PT Sans" w:hAnsi="PT Sans"/>
                                <w:b/>
                                <w:bCs/>
                                <w:color w:val="FFFFFF" w:themeColor="background1"/>
                                <w:sz w:val="26"/>
                                <w:szCs w:val="26"/>
                                <w:u w:val="single"/>
                              </w:rPr>
                              <w:t>Council Members</w:t>
                            </w:r>
                          </w:p>
                          <w:p w:rsidR="005310CC" w:rsidRPr="00CC669A" w:rsidRDefault="005310CC" w:rsidP="00153249">
                            <w:pPr>
                              <w:jc w:val="center"/>
                              <w:rPr>
                                <w:rFonts w:ascii="PT Sans" w:hAnsi="PT Sans"/>
                                <w:color w:val="FFFFFF" w:themeColor="background1"/>
                                <w:sz w:val="16"/>
                                <w:szCs w:val="16"/>
                              </w:rPr>
                            </w:pPr>
                          </w:p>
                          <w:p w:rsidR="00CC669A" w:rsidRPr="00CC669A" w:rsidRDefault="00CC669A" w:rsidP="00CC669A">
                            <w:pPr>
                              <w:spacing w:line="192" w:lineRule="auto"/>
                              <w:rPr>
                                <w:b/>
                                <w:bCs/>
                                <w:color w:val="FFFFFF" w:themeColor="background1"/>
                                <w:sz w:val="20"/>
                                <w:szCs w:val="20"/>
                              </w:rPr>
                            </w:pPr>
                            <w:r w:rsidRPr="00CC669A">
                              <w:rPr>
                                <w:b/>
                                <w:bCs/>
                                <w:color w:val="FFFFFF" w:themeColor="background1"/>
                                <w:sz w:val="20"/>
                                <w:szCs w:val="20"/>
                              </w:rPr>
                              <w:t xml:space="preserve">Marc </w:t>
                            </w:r>
                            <w:proofErr w:type="spellStart"/>
                            <w:r w:rsidRPr="00CC669A">
                              <w:rPr>
                                <w:b/>
                                <w:bCs/>
                                <w:color w:val="FFFFFF" w:themeColor="background1"/>
                                <w:sz w:val="20"/>
                                <w:szCs w:val="20"/>
                              </w:rPr>
                              <w:t>Roix</w:t>
                            </w:r>
                            <w:proofErr w:type="spellEnd"/>
                          </w:p>
                          <w:p w:rsidR="00CC669A" w:rsidRPr="00CC669A" w:rsidRDefault="00CC669A" w:rsidP="00CC669A">
                            <w:pPr>
                              <w:spacing w:line="192" w:lineRule="auto"/>
                              <w:rPr>
                                <w:b/>
                                <w:bCs/>
                                <w:i/>
                                <w:iCs/>
                                <w:color w:val="FFFFFF" w:themeColor="background1"/>
                                <w:sz w:val="20"/>
                                <w:szCs w:val="20"/>
                              </w:rPr>
                            </w:pPr>
                            <w:r w:rsidRPr="00CC669A">
                              <w:rPr>
                                <w:b/>
                                <w:bCs/>
                                <w:i/>
                                <w:iCs/>
                                <w:color w:val="FFFFFF" w:themeColor="background1"/>
                                <w:sz w:val="20"/>
                                <w:szCs w:val="20"/>
                              </w:rPr>
                              <w:t>Co-Chair</w:t>
                            </w:r>
                          </w:p>
                          <w:p w:rsidR="00CC669A" w:rsidRPr="00CC669A" w:rsidRDefault="00CC669A" w:rsidP="00CC669A">
                            <w:pPr>
                              <w:spacing w:line="192" w:lineRule="auto"/>
                              <w:rPr>
                                <w:b/>
                                <w:bCs/>
                                <w:color w:val="FFFFFF" w:themeColor="background1"/>
                                <w:sz w:val="10"/>
                                <w:szCs w:val="10"/>
                              </w:rPr>
                            </w:pPr>
                          </w:p>
                          <w:p w:rsidR="00CC669A" w:rsidRPr="00CC669A" w:rsidRDefault="00CC669A" w:rsidP="00CC669A">
                            <w:pPr>
                              <w:spacing w:line="192" w:lineRule="auto"/>
                              <w:rPr>
                                <w:b/>
                                <w:bCs/>
                                <w:color w:val="FFFFFF" w:themeColor="background1"/>
                                <w:sz w:val="20"/>
                                <w:szCs w:val="20"/>
                              </w:rPr>
                            </w:pPr>
                            <w:r w:rsidRPr="00CC669A">
                              <w:rPr>
                                <w:b/>
                                <w:bCs/>
                                <w:color w:val="FFFFFF" w:themeColor="background1"/>
                                <w:sz w:val="20"/>
                                <w:szCs w:val="20"/>
                              </w:rPr>
                              <w:t>Deb Davis</w:t>
                            </w:r>
                          </w:p>
                          <w:p w:rsidR="00CC669A" w:rsidRPr="00CC669A" w:rsidRDefault="00CC669A" w:rsidP="00CC669A">
                            <w:pPr>
                              <w:spacing w:line="192" w:lineRule="auto"/>
                              <w:rPr>
                                <w:b/>
                                <w:bCs/>
                                <w:i/>
                                <w:iCs/>
                                <w:color w:val="FFFFFF" w:themeColor="background1"/>
                                <w:sz w:val="20"/>
                                <w:szCs w:val="20"/>
                              </w:rPr>
                            </w:pPr>
                            <w:r w:rsidRPr="00CC669A">
                              <w:rPr>
                                <w:b/>
                                <w:bCs/>
                                <w:i/>
                                <w:iCs/>
                                <w:color w:val="FFFFFF" w:themeColor="background1"/>
                                <w:sz w:val="20"/>
                                <w:szCs w:val="20"/>
                              </w:rPr>
                              <w:t>Co-Chair</w:t>
                            </w:r>
                          </w:p>
                          <w:p w:rsidR="00CC669A" w:rsidRPr="00CC669A" w:rsidRDefault="00CC669A" w:rsidP="00CC669A">
                            <w:pPr>
                              <w:spacing w:line="192" w:lineRule="auto"/>
                              <w:rPr>
                                <w:b/>
                                <w:bCs/>
                                <w:color w:val="FFFFFF" w:themeColor="background1"/>
                                <w:sz w:val="10"/>
                                <w:szCs w:val="10"/>
                              </w:rPr>
                            </w:pPr>
                          </w:p>
                          <w:p w:rsidR="00CC669A" w:rsidRPr="00CC669A" w:rsidRDefault="00CC669A" w:rsidP="00CC669A">
                            <w:pPr>
                              <w:spacing w:line="192" w:lineRule="auto"/>
                              <w:rPr>
                                <w:b/>
                                <w:bCs/>
                                <w:color w:val="FFFFFF" w:themeColor="background1"/>
                                <w:sz w:val="20"/>
                                <w:szCs w:val="20"/>
                              </w:rPr>
                            </w:pPr>
                            <w:r w:rsidRPr="00CC669A">
                              <w:rPr>
                                <w:b/>
                                <w:bCs/>
                                <w:color w:val="FFFFFF" w:themeColor="background1"/>
                                <w:sz w:val="20"/>
                                <w:szCs w:val="20"/>
                              </w:rPr>
                              <w:t xml:space="preserve">Cheryl </w:t>
                            </w:r>
                            <w:proofErr w:type="spellStart"/>
                            <w:r w:rsidRPr="00CC669A">
                              <w:rPr>
                                <w:b/>
                                <w:bCs/>
                                <w:color w:val="FFFFFF" w:themeColor="background1"/>
                                <w:sz w:val="20"/>
                                <w:szCs w:val="20"/>
                              </w:rPr>
                              <w:t>Stalilonis</w:t>
                            </w:r>
                            <w:proofErr w:type="spellEnd"/>
                          </w:p>
                          <w:p w:rsidR="00CC669A" w:rsidRPr="00CC669A" w:rsidRDefault="00CC669A" w:rsidP="00CC669A">
                            <w:pPr>
                              <w:spacing w:line="192" w:lineRule="auto"/>
                              <w:rPr>
                                <w:b/>
                                <w:bCs/>
                                <w:i/>
                                <w:iCs/>
                                <w:color w:val="FFFFFF" w:themeColor="background1"/>
                                <w:sz w:val="20"/>
                                <w:szCs w:val="20"/>
                              </w:rPr>
                            </w:pPr>
                            <w:r w:rsidRPr="00CC669A">
                              <w:rPr>
                                <w:b/>
                                <w:bCs/>
                                <w:i/>
                                <w:iCs/>
                                <w:color w:val="FFFFFF" w:themeColor="background1"/>
                                <w:sz w:val="20"/>
                                <w:szCs w:val="20"/>
                              </w:rPr>
                              <w:t>Treasurer</w:t>
                            </w:r>
                          </w:p>
                          <w:p w:rsidR="00CC669A" w:rsidRPr="00CC669A" w:rsidRDefault="00CC669A" w:rsidP="00CC669A">
                            <w:pPr>
                              <w:spacing w:line="192" w:lineRule="auto"/>
                              <w:rPr>
                                <w:b/>
                                <w:bCs/>
                                <w:color w:val="FFFFFF" w:themeColor="background1"/>
                                <w:sz w:val="10"/>
                                <w:szCs w:val="10"/>
                              </w:rPr>
                            </w:pPr>
                          </w:p>
                          <w:p w:rsidR="00CC669A" w:rsidRPr="00CC669A" w:rsidRDefault="00CC669A" w:rsidP="00CC669A">
                            <w:pPr>
                              <w:spacing w:line="192" w:lineRule="auto"/>
                              <w:rPr>
                                <w:b/>
                                <w:bCs/>
                                <w:color w:val="FFFFFF" w:themeColor="background1"/>
                                <w:sz w:val="20"/>
                                <w:szCs w:val="20"/>
                              </w:rPr>
                            </w:pPr>
                            <w:r w:rsidRPr="00CC669A">
                              <w:rPr>
                                <w:b/>
                                <w:bCs/>
                                <w:color w:val="FFFFFF" w:themeColor="background1"/>
                                <w:sz w:val="20"/>
                                <w:szCs w:val="20"/>
                              </w:rPr>
                              <w:t>Jon McGovern</w:t>
                            </w:r>
                          </w:p>
                          <w:p w:rsidR="00CC669A" w:rsidRPr="00CC669A" w:rsidRDefault="00CC669A" w:rsidP="00CC669A">
                            <w:pPr>
                              <w:spacing w:line="192" w:lineRule="auto"/>
                              <w:rPr>
                                <w:b/>
                                <w:bCs/>
                                <w:color w:val="FFFFFF" w:themeColor="background1"/>
                                <w:sz w:val="10"/>
                                <w:szCs w:val="10"/>
                              </w:rPr>
                            </w:pPr>
                          </w:p>
                          <w:p w:rsidR="00CC669A" w:rsidRPr="00CC669A" w:rsidRDefault="00CC669A" w:rsidP="00CC669A">
                            <w:pPr>
                              <w:spacing w:line="192" w:lineRule="auto"/>
                              <w:rPr>
                                <w:b/>
                                <w:bCs/>
                                <w:color w:val="FFFFFF" w:themeColor="background1"/>
                                <w:sz w:val="20"/>
                                <w:szCs w:val="20"/>
                              </w:rPr>
                            </w:pPr>
                            <w:proofErr w:type="spellStart"/>
                            <w:r w:rsidRPr="00CC669A">
                              <w:rPr>
                                <w:b/>
                                <w:bCs/>
                                <w:color w:val="FFFFFF" w:themeColor="background1"/>
                                <w:sz w:val="20"/>
                                <w:szCs w:val="20"/>
                              </w:rPr>
                              <w:t>Kile</w:t>
                            </w:r>
                            <w:proofErr w:type="spellEnd"/>
                            <w:r w:rsidRPr="00CC669A">
                              <w:rPr>
                                <w:b/>
                                <w:bCs/>
                                <w:color w:val="FFFFFF" w:themeColor="background1"/>
                                <w:sz w:val="20"/>
                                <w:szCs w:val="20"/>
                              </w:rPr>
                              <w:t xml:space="preserve"> Pelletier</w:t>
                            </w:r>
                          </w:p>
                          <w:p w:rsidR="00CC669A" w:rsidRPr="00CC669A" w:rsidRDefault="00CC669A" w:rsidP="00CC669A">
                            <w:pPr>
                              <w:spacing w:line="192" w:lineRule="auto"/>
                              <w:rPr>
                                <w:b/>
                                <w:bCs/>
                                <w:color w:val="FFFFFF" w:themeColor="background1"/>
                                <w:sz w:val="10"/>
                                <w:szCs w:val="10"/>
                              </w:rPr>
                            </w:pPr>
                          </w:p>
                          <w:p w:rsidR="00CC669A" w:rsidRPr="00CC669A" w:rsidRDefault="00CC669A" w:rsidP="00CC669A">
                            <w:pPr>
                              <w:spacing w:line="192" w:lineRule="auto"/>
                              <w:rPr>
                                <w:b/>
                                <w:bCs/>
                                <w:color w:val="FFFFFF" w:themeColor="background1"/>
                                <w:sz w:val="20"/>
                                <w:szCs w:val="20"/>
                              </w:rPr>
                            </w:pPr>
                            <w:r w:rsidRPr="00CC669A">
                              <w:rPr>
                                <w:b/>
                                <w:bCs/>
                                <w:color w:val="FFFFFF" w:themeColor="background1"/>
                                <w:sz w:val="20"/>
                                <w:szCs w:val="20"/>
                              </w:rPr>
                              <w:t>Shannon Johnson</w:t>
                            </w:r>
                          </w:p>
                          <w:p w:rsidR="00CC669A" w:rsidRPr="00CC669A" w:rsidRDefault="00CC669A" w:rsidP="00CC669A">
                            <w:pPr>
                              <w:spacing w:line="192" w:lineRule="auto"/>
                              <w:rPr>
                                <w:b/>
                                <w:bCs/>
                                <w:color w:val="FFFFFF" w:themeColor="background1"/>
                                <w:sz w:val="10"/>
                                <w:szCs w:val="10"/>
                              </w:rPr>
                            </w:pPr>
                          </w:p>
                          <w:p w:rsidR="00CC669A" w:rsidRPr="00CC669A" w:rsidRDefault="00CC669A" w:rsidP="00CC669A">
                            <w:pPr>
                              <w:spacing w:line="192" w:lineRule="auto"/>
                              <w:rPr>
                                <w:b/>
                                <w:bCs/>
                                <w:color w:val="FFFFFF" w:themeColor="background1"/>
                                <w:sz w:val="20"/>
                                <w:szCs w:val="20"/>
                              </w:rPr>
                            </w:pPr>
                            <w:r w:rsidRPr="00CC669A">
                              <w:rPr>
                                <w:b/>
                                <w:bCs/>
                                <w:color w:val="FFFFFF" w:themeColor="background1"/>
                                <w:sz w:val="20"/>
                                <w:szCs w:val="20"/>
                              </w:rPr>
                              <w:t>Denise Ranger</w:t>
                            </w:r>
                          </w:p>
                          <w:p w:rsidR="00CC669A" w:rsidRPr="00CC669A" w:rsidRDefault="00CC669A" w:rsidP="00CC669A">
                            <w:pPr>
                              <w:spacing w:line="192" w:lineRule="auto"/>
                              <w:rPr>
                                <w:b/>
                                <w:bCs/>
                                <w:color w:val="FFFFFF" w:themeColor="background1"/>
                                <w:sz w:val="10"/>
                                <w:szCs w:val="10"/>
                              </w:rPr>
                            </w:pPr>
                          </w:p>
                          <w:p w:rsidR="00CC669A" w:rsidRPr="00CC669A" w:rsidRDefault="00CC669A" w:rsidP="00CC669A">
                            <w:pPr>
                              <w:spacing w:line="192" w:lineRule="auto"/>
                              <w:rPr>
                                <w:b/>
                                <w:bCs/>
                                <w:color w:val="FFFFFF" w:themeColor="background1"/>
                                <w:sz w:val="20"/>
                                <w:szCs w:val="20"/>
                              </w:rPr>
                            </w:pPr>
                            <w:r w:rsidRPr="00CC669A">
                              <w:rPr>
                                <w:b/>
                                <w:bCs/>
                                <w:color w:val="FFFFFF" w:themeColor="background1"/>
                                <w:sz w:val="20"/>
                                <w:szCs w:val="20"/>
                              </w:rPr>
                              <w:t xml:space="preserve">Jean </w:t>
                            </w:r>
                            <w:proofErr w:type="spellStart"/>
                            <w:r w:rsidRPr="00CC669A">
                              <w:rPr>
                                <w:b/>
                                <w:bCs/>
                                <w:color w:val="FFFFFF" w:themeColor="background1"/>
                                <w:sz w:val="20"/>
                                <w:szCs w:val="20"/>
                              </w:rPr>
                              <w:t>Youde</w:t>
                            </w:r>
                            <w:proofErr w:type="spellEnd"/>
                          </w:p>
                          <w:p w:rsidR="00CC669A" w:rsidRPr="00CC669A" w:rsidRDefault="00CC669A" w:rsidP="00CC669A">
                            <w:pPr>
                              <w:spacing w:line="192" w:lineRule="auto"/>
                              <w:rPr>
                                <w:b/>
                                <w:bCs/>
                                <w:color w:val="FFFFFF" w:themeColor="background1"/>
                                <w:sz w:val="10"/>
                                <w:szCs w:val="10"/>
                              </w:rPr>
                            </w:pPr>
                          </w:p>
                          <w:p w:rsidR="00CC669A" w:rsidRPr="00CC669A" w:rsidRDefault="00CC669A" w:rsidP="00CC669A">
                            <w:pPr>
                              <w:spacing w:line="192" w:lineRule="auto"/>
                              <w:rPr>
                                <w:b/>
                                <w:bCs/>
                                <w:color w:val="FFFFFF" w:themeColor="background1"/>
                                <w:sz w:val="20"/>
                                <w:szCs w:val="20"/>
                              </w:rPr>
                            </w:pPr>
                            <w:r w:rsidRPr="00CC669A">
                              <w:rPr>
                                <w:b/>
                                <w:bCs/>
                                <w:color w:val="FFFFFF" w:themeColor="background1"/>
                                <w:sz w:val="20"/>
                                <w:szCs w:val="20"/>
                              </w:rPr>
                              <w:t>Tracey Webb</w:t>
                            </w:r>
                          </w:p>
                          <w:p w:rsidR="00CC669A" w:rsidRPr="00CC669A" w:rsidRDefault="00CC669A" w:rsidP="00CC669A">
                            <w:pPr>
                              <w:spacing w:line="192" w:lineRule="auto"/>
                              <w:rPr>
                                <w:b/>
                                <w:bCs/>
                                <w:color w:val="FFFFFF" w:themeColor="background1"/>
                                <w:sz w:val="10"/>
                                <w:szCs w:val="10"/>
                              </w:rPr>
                            </w:pPr>
                          </w:p>
                          <w:p w:rsidR="00CC669A" w:rsidRPr="00CC669A" w:rsidRDefault="00CC669A" w:rsidP="00CC669A">
                            <w:pPr>
                              <w:spacing w:line="192" w:lineRule="auto"/>
                              <w:rPr>
                                <w:b/>
                                <w:bCs/>
                                <w:color w:val="FFFFFF" w:themeColor="background1"/>
                                <w:sz w:val="20"/>
                                <w:szCs w:val="20"/>
                              </w:rPr>
                            </w:pPr>
                            <w:r w:rsidRPr="00CC669A">
                              <w:rPr>
                                <w:b/>
                                <w:bCs/>
                                <w:color w:val="FFFFFF" w:themeColor="background1"/>
                                <w:sz w:val="20"/>
                                <w:szCs w:val="20"/>
                              </w:rPr>
                              <w:t>Gayle Chambers</w:t>
                            </w:r>
                          </w:p>
                          <w:p w:rsidR="00CC669A" w:rsidRPr="00CC669A" w:rsidRDefault="00CC669A" w:rsidP="00CC669A">
                            <w:pPr>
                              <w:spacing w:line="192" w:lineRule="auto"/>
                              <w:rPr>
                                <w:b/>
                                <w:bCs/>
                                <w:color w:val="FFFFFF" w:themeColor="background1"/>
                                <w:sz w:val="10"/>
                                <w:szCs w:val="10"/>
                              </w:rPr>
                            </w:pPr>
                          </w:p>
                          <w:p w:rsidR="00CC669A" w:rsidRPr="00CC669A" w:rsidRDefault="00CC669A" w:rsidP="00CC669A">
                            <w:pPr>
                              <w:spacing w:line="192" w:lineRule="auto"/>
                              <w:rPr>
                                <w:b/>
                                <w:bCs/>
                                <w:color w:val="FFFFFF" w:themeColor="background1"/>
                                <w:sz w:val="20"/>
                                <w:szCs w:val="20"/>
                              </w:rPr>
                            </w:pPr>
                            <w:r w:rsidRPr="00CC669A">
                              <w:rPr>
                                <w:b/>
                                <w:bCs/>
                                <w:color w:val="FFFFFF" w:themeColor="background1"/>
                                <w:sz w:val="20"/>
                                <w:szCs w:val="20"/>
                              </w:rPr>
                              <w:t>Maggie Hoffman</w:t>
                            </w:r>
                          </w:p>
                          <w:p w:rsidR="00CC669A" w:rsidRPr="00CC669A" w:rsidRDefault="00CC669A" w:rsidP="00CC669A">
                            <w:pPr>
                              <w:spacing w:line="192" w:lineRule="auto"/>
                              <w:rPr>
                                <w:b/>
                                <w:bCs/>
                                <w:color w:val="FFFFFF" w:themeColor="background1"/>
                                <w:sz w:val="10"/>
                                <w:szCs w:val="10"/>
                              </w:rPr>
                            </w:pPr>
                          </w:p>
                          <w:p w:rsidR="00CC669A" w:rsidRPr="00CC669A" w:rsidRDefault="00CC669A" w:rsidP="00CC669A">
                            <w:pPr>
                              <w:spacing w:line="192" w:lineRule="auto"/>
                              <w:rPr>
                                <w:b/>
                                <w:bCs/>
                                <w:color w:val="FFFFFF" w:themeColor="background1"/>
                                <w:sz w:val="20"/>
                                <w:szCs w:val="20"/>
                              </w:rPr>
                            </w:pPr>
                            <w:r w:rsidRPr="00CC669A">
                              <w:rPr>
                                <w:b/>
                                <w:bCs/>
                                <w:color w:val="FFFFFF" w:themeColor="background1"/>
                                <w:sz w:val="20"/>
                                <w:szCs w:val="20"/>
                              </w:rPr>
                              <w:t>Maryann Preble</w:t>
                            </w:r>
                          </w:p>
                          <w:p w:rsidR="00CC669A" w:rsidRPr="00CC669A" w:rsidRDefault="00CC669A" w:rsidP="00CC669A">
                            <w:pPr>
                              <w:spacing w:line="192" w:lineRule="auto"/>
                              <w:rPr>
                                <w:b/>
                                <w:bCs/>
                                <w:color w:val="FFFFFF" w:themeColor="background1"/>
                                <w:sz w:val="10"/>
                                <w:szCs w:val="10"/>
                              </w:rPr>
                            </w:pPr>
                          </w:p>
                          <w:p w:rsidR="00CC669A" w:rsidRPr="00CC669A" w:rsidRDefault="00CC669A" w:rsidP="00CC669A">
                            <w:pPr>
                              <w:spacing w:line="192" w:lineRule="auto"/>
                              <w:rPr>
                                <w:b/>
                                <w:bCs/>
                                <w:color w:val="FFFFFF" w:themeColor="background1"/>
                                <w:sz w:val="20"/>
                                <w:szCs w:val="20"/>
                              </w:rPr>
                            </w:pPr>
                            <w:proofErr w:type="spellStart"/>
                            <w:r w:rsidRPr="00CC669A">
                              <w:rPr>
                                <w:b/>
                                <w:bCs/>
                                <w:color w:val="FFFFFF" w:themeColor="background1"/>
                                <w:sz w:val="20"/>
                                <w:szCs w:val="20"/>
                              </w:rPr>
                              <w:t>Courtnay</w:t>
                            </w:r>
                            <w:proofErr w:type="spellEnd"/>
                            <w:r w:rsidRPr="00CC669A">
                              <w:rPr>
                                <w:b/>
                                <w:bCs/>
                                <w:color w:val="FFFFFF" w:themeColor="background1"/>
                                <w:sz w:val="20"/>
                                <w:szCs w:val="20"/>
                              </w:rPr>
                              <w:t xml:space="preserve"> Putnam</w:t>
                            </w:r>
                          </w:p>
                          <w:p w:rsidR="00CC669A" w:rsidRPr="00CC669A" w:rsidRDefault="00CC669A" w:rsidP="00CC669A">
                            <w:pPr>
                              <w:spacing w:line="192" w:lineRule="auto"/>
                              <w:rPr>
                                <w:b/>
                                <w:bCs/>
                                <w:color w:val="FFFFFF" w:themeColor="background1"/>
                                <w:sz w:val="10"/>
                                <w:szCs w:val="10"/>
                              </w:rPr>
                            </w:pPr>
                          </w:p>
                          <w:p w:rsidR="00CC669A" w:rsidRPr="00CC669A" w:rsidRDefault="00CC669A" w:rsidP="00CC669A">
                            <w:pPr>
                              <w:spacing w:line="192" w:lineRule="auto"/>
                              <w:rPr>
                                <w:b/>
                                <w:bCs/>
                                <w:color w:val="FFFFFF" w:themeColor="background1"/>
                                <w:sz w:val="20"/>
                                <w:szCs w:val="20"/>
                              </w:rPr>
                            </w:pPr>
                            <w:r w:rsidRPr="00CC669A">
                              <w:rPr>
                                <w:b/>
                                <w:bCs/>
                                <w:color w:val="FFFFFF" w:themeColor="background1"/>
                                <w:sz w:val="20"/>
                                <w:szCs w:val="20"/>
                              </w:rPr>
                              <w:t xml:space="preserve">Nicole </w:t>
                            </w:r>
                            <w:proofErr w:type="spellStart"/>
                            <w:r w:rsidRPr="00CC669A">
                              <w:rPr>
                                <w:b/>
                                <w:bCs/>
                                <w:color w:val="FFFFFF" w:themeColor="background1"/>
                                <w:sz w:val="20"/>
                                <w:szCs w:val="20"/>
                              </w:rPr>
                              <w:t>Achey</w:t>
                            </w:r>
                            <w:proofErr w:type="spellEnd"/>
                          </w:p>
                          <w:p w:rsidR="00CC669A" w:rsidRPr="00CC669A" w:rsidRDefault="00CC669A" w:rsidP="00CC669A">
                            <w:pPr>
                              <w:spacing w:line="192" w:lineRule="auto"/>
                              <w:rPr>
                                <w:b/>
                                <w:bCs/>
                                <w:color w:val="FFFFFF" w:themeColor="background1"/>
                                <w:sz w:val="10"/>
                                <w:szCs w:val="10"/>
                              </w:rPr>
                            </w:pPr>
                          </w:p>
                          <w:p w:rsidR="00CC669A" w:rsidRPr="00CC669A" w:rsidRDefault="00CC669A" w:rsidP="00CC669A">
                            <w:pPr>
                              <w:spacing w:line="192" w:lineRule="auto"/>
                              <w:rPr>
                                <w:b/>
                                <w:bCs/>
                                <w:color w:val="FFFFFF" w:themeColor="background1"/>
                                <w:sz w:val="20"/>
                                <w:szCs w:val="20"/>
                              </w:rPr>
                            </w:pPr>
                            <w:r w:rsidRPr="00CC669A">
                              <w:rPr>
                                <w:b/>
                                <w:bCs/>
                                <w:color w:val="FFFFFF" w:themeColor="background1"/>
                                <w:sz w:val="20"/>
                                <w:szCs w:val="20"/>
                              </w:rPr>
                              <w:t xml:space="preserve">Sarah </w:t>
                            </w:r>
                            <w:proofErr w:type="spellStart"/>
                            <w:r w:rsidRPr="00CC669A">
                              <w:rPr>
                                <w:b/>
                                <w:bCs/>
                                <w:color w:val="FFFFFF" w:themeColor="background1"/>
                                <w:sz w:val="20"/>
                                <w:szCs w:val="20"/>
                              </w:rPr>
                              <w:t>Trites</w:t>
                            </w:r>
                            <w:proofErr w:type="spellEnd"/>
                          </w:p>
                          <w:p w:rsidR="00CC669A" w:rsidRPr="00CC669A" w:rsidRDefault="00CC669A" w:rsidP="00CC669A">
                            <w:pPr>
                              <w:spacing w:line="192" w:lineRule="auto"/>
                              <w:rPr>
                                <w:b/>
                                <w:bCs/>
                                <w:color w:val="FFFFFF" w:themeColor="background1"/>
                                <w:sz w:val="10"/>
                                <w:szCs w:val="10"/>
                              </w:rPr>
                            </w:pPr>
                          </w:p>
                          <w:p w:rsidR="00CC669A" w:rsidRPr="00CC669A" w:rsidRDefault="00CC669A" w:rsidP="00CC669A">
                            <w:pPr>
                              <w:spacing w:line="192" w:lineRule="auto"/>
                              <w:rPr>
                                <w:b/>
                                <w:bCs/>
                                <w:color w:val="FFFFFF" w:themeColor="background1"/>
                                <w:sz w:val="20"/>
                                <w:szCs w:val="20"/>
                              </w:rPr>
                            </w:pPr>
                            <w:r w:rsidRPr="00CC669A">
                              <w:rPr>
                                <w:b/>
                                <w:bCs/>
                                <w:color w:val="FFFFFF" w:themeColor="background1"/>
                                <w:sz w:val="20"/>
                                <w:szCs w:val="20"/>
                              </w:rPr>
                              <w:t>Monique Stairs</w:t>
                            </w:r>
                          </w:p>
                          <w:p w:rsidR="00CC669A" w:rsidRPr="00CC669A" w:rsidRDefault="00CC669A" w:rsidP="00CC669A">
                            <w:pPr>
                              <w:spacing w:line="192" w:lineRule="auto"/>
                              <w:rPr>
                                <w:b/>
                                <w:bCs/>
                                <w:i/>
                                <w:iCs/>
                                <w:color w:val="FFFFFF" w:themeColor="background1"/>
                                <w:sz w:val="20"/>
                                <w:szCs w:val="20"/>
                              </w:rPr>
                            </w:pPr>
                            <w:r w:rsidRPr="00CC669A">
                              <w:rPr>
                                <w:b/>
                                <w:bCs/>
                                <w:i/>
                                <w:iCs/>
                                <w:color w:val="FFFFFF" w:themeColor="background1"/>
                                <w:sz w:val="20"/>
                                <w:szCs w:val="20"/>
                              </w:rPr>
                              <w:t>SUFU Representative</w:t>
                            </w:r>
                          </w:p>
                          <w:p w:rsidR="00CC669A" w:rsidRPr="00CC669A" w:rsidRDefault="00CC669A" w:rsidP="00CC669A">
                            <w:pPr>
                              <w:spacing w:line="192" w:lineRule="auto"/>
                              <w:rPr>
                                <w:b/>
                                <w:bCs/>
                                <w:color w:val="FFFFFF" w:themeColor="background1"/>
                                <w:sz w:val="10"/>
                                <w:szCs w:val="10"/>
                              </w:rPr>
                            </w:pPr>
                          </w:p>
                          <w:p w:rsidR="00CC669A" w:rsidRPr="00CC669A" w:rsidRDefault="00CC669A" w:rsidP="00CC669A">
                            <w:pPr>
                              <w:spacing w:line="192" w:lineRule="auto"/>
                              <w:rPr>
                                <w:b/>
                                <w:bCs/>
                                <w:color w:val="FFFFFF" w:themeColor="background1"/>
                                <w:sz w:val="20"/>
                                <w:szCs w:val="20"/>
                              </w:rPr>
                            </w:pPr>
                            <w:r w:rsidRPr="00CC669A">
                              <w:rPr>
                                <w:b/>
                                <w:bCs/>
                                <w:color w:val="FFFFFF" w:themeColor="background1"/>
                                <w:sz w:val="20"/>
                                <w:szCs w:val="20"/>
                              </w:rPr>
                              <w:t>Sue Russell</w:t>
                            </w:r>
                          </w:p>
                          <w:p w:rsidR="00CC669A" w:rsidRPr="00CC669A" w:rsidRDefault="00CC669A" w:rsidP="00CC669A">
                            <w:pPr>
                              <w:spacing w:line="192" w:lineRule="auto"/>
                              <w:rPr>
                                <w:b/>
                                <w:bCs/>
                                <w:i/>
                                <w:iCs/>
                                <w:color w:val="FFFFFF" w:themeColor="background1"/>
                                <w:sz w:val="20"/>
                                <w:szCs w:val="20"/>
                              </w:rPr>
                            </w:pPr>
                            <w:r w:rsidRPr="00CC669A">
                              <w:rPr>
                                <w:b/>
                                <w:bCs/>
                                <w:i/>
                                <w:iCs/>
                                <w:color w:val="FFFFFF" w:themeColor="background1"/>
                                <w:sz w:val="20"/>
                                <w:szCs w:val="20"/>
                              </w:rPr>
                              <w:t>CCIDS Representative</w:t>
                            </w:r>
                          </w:p>
                          <w:p w:rsidR="00CC669A" w:rsidRPr="00CC669A" w:rsidRDefault="00CC669A" w:rsidP="00CC669A">
                            <w:pPr>
                              <w:spacing w:line="192" w:lineRule="auto"/>
                              <w:rPr>
                                <w:b/>
                                <w:bCs/>
                                <w:color w:val="FFFFFF" w:themeColor="background1"/>
                                <w:sz w:val="10"/>
                                <w:szCs w:val="10"/>
                              </w:rPr>
                            </w:pPr>
                          </w:p>
                          <w:p w:rsidR="00CC669A" w:rsidRPr="00CC669A" w:rsidRDefault="00CC669A" w:rsidP="00CC669A">
                            <w:pPr>
                              <w:spacing w:line="192" w:lineRule="auto"/>
                              <w:rPr>
                                <w:b/>
                                <w:bCs/>
                                <w:color w:val="FFFFFF" w:themeColor="background1"/>
                                <w:sz w:val="20"/>
                                <w:szCs w:val="20"/>
                              </w:rPr>
                            </w:pPr>
                            <w:r w:rsidRPr="00CC669A">
                              <w:rPr>
                                <w:b/>
                                <w:bCs/>
                                <w:color w:val="FFFFFF" w:themeColor="background1"/>
                                <w:sz w:val="20"/>
                                <w:szCs w:val="20"/>
                              </w:rPr>
                              <w:t>Kim Moody</w:t>
                            </w:r>
                          </w:p>
                          <w:p w:rsidR="00CC669A" w:rsidRPr="00CC669A" w:rsidRDefault="00CC669A" w:rsidP="00CC669A">
                            <w:pPr>
                              <w:spacing w:line="192" w:lineRule="auto"/>
                              <w:rPr>
                                <w:b/>
                                <w:bCs/>
                                <w:i/>
                                <w:iCs/>
                                <w:color w:val="FFFFFF" w:themeColor="background1"/>
                                <w:sz w:val="20"/>
                                <w:szCs w:val="20"/>
                              </w:rPr>
                            </w:pPr>
                            <w:r w:rsidRPr="00CC669A">
                              <w:rPr>
                                <w:b/>
                                <w:bCs/>
                                <w:i/>
                                <w:iCs/>
                                <w:color w:val="FFFFFF" w:themeColor="background1"/>
                                <w:sz w:val="20"/>
                                <w:szCs w:val="20"/>
                              </w:rPr>
                              <w:t>DRM Representative</w:t>
                            </w:r>
                          </w:p>
                          <w:p w:rsidR="00CC669A" w:rsidRPr="00CC669A" w:rsidRDefault="00CC669A" w:rsidP="00CC669A">
                            <w:pPr>
                              <w:spacing w:line="192" w:lineRule="auto"/>
                              <w:rPr>
                                <w:b/>
                                <w:bCs/>
                                <w:color w:val="FFFFFF" w:themeColor="background1"/>
                                <w:sz w:val="10"/>
                                <w:szCs w:val="10"/>
                              </w:rPr>
                            </w:pPr>
                          </w:p>
                          <w:p w:rsidR="00CC669A" w:rsidRPr="00CC669A" w:rsidRDefault="00CC669A" w:rsidP="00CC669A">
                            <w:pPr>
                              <w:spacing w:line="192" w:lineRule="auto"/>
                              <w:rPr>
                                <w:b/>
                                <w:bCs/>
                                <w:color w:val="FFFFFF" w:themeColor="background1"/>
                                <w:sz w:val="20"/>
                                <w:szCs w:val="20"/>
                              </w:rPr>
                            </w:pPr>
                            <w:r w:rsidRPr="00CC669A">
                              <w:rPr>
                                <w:b/>
                                <w:bCs/>
                                <w:color w:val="FFFFFF" w:themeColor="background1"/>
                                <w:sz w:val="20"/>
                                <w:szCs w:val="20"/>
                              </w:rPr>
                              <w:t>Craig Patterson</w:t>
                            </w:r>
                          </w:p>
                          <w:p w:rsidR="00CC669A" w:rsidRPr="00CC669A" w:rsidRDefault="00CC669A" w:rsidP="00CC669A">
                            <w:pPr>
                              <w:spacing w:line="192" w:lineRule="auto"/>
                              <w:rPr>
                                <w:b/>
                                <w:bCs/>
                                <w:i/>
                                <w:iCs/>
                                <w:color w:val="FFFFFF" w:themeColor="background1"/>
                                <w:sz w:val="20"/>
                                <w:szCs w:val="20"/>
                              </w:rPr>
                            </w:pPr>
                            <w:r w:rsidRPr="00CC669A">
                              <w:rPr>
                                <w:b/>
                                <w:bCs/>
                                <w:i/>
                                <w:iCs/>
                                <w:color w:val="FFFFFF" w:themeColor="background1"/>
                                <w:sz w:val="20"/>
                                <w:szCs w:val="20"/>
                              </w:rPr>
                              <w:t>OADS Representative</w:t>
                            </w:r>
                          </w:p>
                          <w:p w:rsidR="00CC669A" w:rsidRPr="00CC669A" w:rsidRDefault="00CC669A" w:rsidP="00CC669A">
                            <w:pPr>
                              <w:spacing w:line="192" w:lineRule="auto"/>
                              <w:rPr>
                                <w:b/>
                                <w:bCs/>
                                <w:color w:val="FFFFFF" w:themeColor="background1"/>
                                <w:sz w:val="10"/>
                                <w:szCs w:val="10"/>
                              </w:rPr>
                            </w:pPr>
                          </w:p>
                          <w:p w:rsidR="00CC669A" w:rsidRPr="00CC669A" w:rsidRDefault="00CC669A" w:rsidP="00CC669A">
                            <w:pPr>
                              <w:spacing w:line="192" w:lineRule="auto"/>
                              <w:rPr>
                                <w:b/>
                                <w:bCs/>
                                <w:color w:val="FFFFFF" w:themeColor="background1"/>
                                <w:sz w:val="20"/>
                                <w:szCs w:val="20"/>
                              </w:rPr>
                            </w:pPr>
                            <w:r w:rsidRPr="00CC669A">
                              <w:rPr>
                                <w:b/>
                                <w:bCs/>
                                <w:color w:val="FFFFFF" w:themeColor="background1"/>
                                <w:sz w:val="20"/>
                                <w:szCs w:val="20"/>
                              </w:rPr>
                              <w:t>Ann Belanger</w:t>
                            </w:r>
                          </w:p>
                          <w:p w:rsidR="00CC669A" w:rsidRPr="00CC669A" w:rsidRDefault="00CC669A" w:rsidP="00CC669A">
                            <w:pPr>
                              <w:spacing w:line="192" w:lineRule="auto"/>
                              <w:rPr>
                                <w:b/>
                                <w:bCs/>
                                <w:i/>
                                <w:iCs/>
                                <w:color w:val="FFFFFF" w:themeColor="background1"/>
                                <w:sz w:val="20"/>
                                <w:szCs w:val="20"/>
                              </w:rPr>
                            </w:pPr>
                            <w:r w:rsidRPr="00CC669A">
                              <w:rPr>
                                <w:b/>
                                <w:bCs/>
                                <w:i/>
                                <w:iCs/>
                                <w:color w:val="FFFFFF" w:themeColor="background1"/>
                                <w:sz w:val="20"/>
                                <w:szCs w:val="20"/>
                              </w:rPr>
                              <w:t>DOE Representative</w:t>
                            </w:r>
                          </w:p>
                          <w:p w:rsidR="00CC669A" w:rsidRPr="00CC669A" w:rsidRDefault="00CC669A" w:rsidP="00CC669A">
                            <w:pPr>
                              <w:spacing w:line="192" w:lineRule="auto"/>
                              <w:rPr>
                                <w:b/>
                                <w:bCs/>
                                <w:color w:val="FFFFFF" w:themeColor="background1"/>
                                <w:sz w:val="10"/>
                                <w:szCs w:val="10"/>
                              </w:rPr>
                            </w:pPr>
                          </w:p>
                          <w:p w:rsidR="00CC669A" w:rsidRPr="00CC669A" w:rsidRDefault="00CC669A" w:rsidP="00CC669A">
                            <w:pPr>
                              <w:spacing w:line="192" w:lineRule="auto"/>
                              <w:rPr>
                                <w:b/>
                                <w:bCs/>
                                <w:color w:val="FFFFFF" w:themeColor="background1"/>
                                <w:sz w:val="20"/>
                                <w:szCs w:val="20"/>
                              </w:rPr>
                            </w:pPr>
                            <w:r w:rsidRPr="00CC669A">
                              <w:rPr>
                                <w:b/>
                                <w:bCs/>
                                <w:color w:val="FFFFFF" w:themeColor="background1"/>
                                <w:sz w:val="20"/>
                                <w:szCs w:val="20"/>
                              </w:rPr>
                              <w:t xml:space="preserve">Suzanne </w:t>
                            </w:r>
                            <w:proofErr w:type="spellStart"/>
                            <w:r w:rsidRPr="00CC669A">
                              <w:rPr>
                                <w:b/>
                                <w:bCs/>
                                <w:color w:val="FFFFFF" w:themeColor="background1"/>
                                <w:sz w:val="20"/>
                                <w:szCs w:val="20"/>
                              </w:rPr>
                              <w:t>Primiano</w:t>
                            </w:r>
                            <w:proofErr w:type="spellEnd"/>
                          </w:p>
                          <w:p w:rsidR="00CC669A" w:rsidRPr="00CC669A" w:rsidRDefault="00CC669A" w:rsidP="00CC669A">
                            <w:pPr>
                              <w:spacing w:line="192" w:lineRule="auto"/>
                              <w:rPr>
                                <w:b/>
                                <w:bCs/>
                                <w:i/>
                                <w:iCs/>
                                <w:color w:val="FFFFFF" w:themeColor="background1"/>
                                <w:sz w:val="20"/>
                                <w:szCs w:val="20"/>
                              </w:rPr>
                            </w:pPr>
                            <w:r w:rsidRPr="00CC669A">
                              <w:rPr>
                                <w:b/>
                                <w:bCs/>
                                <w:i/>
                                <w:iCs/>
                                <w:color w:val="FFFFFF" w:themeColor="background1"/>
                                <w:sz w:val="20"/>
                                <w:szCs w:val="20"/>
                              </w:rPr>
                              <w:t>DOL Representative</w:t>
                            </w:r>
                          </w:p>
                          <w:p w:rsidR="00CC669A" w:rsidRPr="00CC669A" w:rsidRDefault="00CC669A" w:rsidP="00CC669A">
                            <w:pPr>
                              <w:spacing w:line="192" w:lineRule="auto"/>
                              <w:rPr>
                                <w:b/>
                                <w:bCs/>
                                <w:color w:val="FFFFFF" w:themeColor="background1"/>
                                <w:sz w:val="10"/>
                                <w:szCs w:val="10"/>
                              </w:rPr>
                            </w:pPr>
                          </w:p>
                          <w:p w:rsidR="00CC669A" w:rsidRPr="00CC669A" w:rsidRDefault="00CC669A" w:rsidP="00CC669A">
                            <w:pPr>
                              <w:spacing w:line="192" w:lineRule="auto"/>
                              <w:rPr>
                                <w:b/>
                                <w:bCs/>
                                <w:color w:val="FFFFFF" w:themeColor="background1"/>
                                <w:sz w:val="20"/>
                                <w:szCs w:val="20"/>
                              </w:rPr>
                            </w:pPr>
                            <w:r w:rsidRPr="00CC669A">
                              <w:rPr>
                                <w:b/>
                                <w:bCs/>
                                <w:color w:val="FFFFFF" w:themeColor="background1"/>
                                <w:sz w:val="20"/>
                                <w:szCs w:val="20"/>
                              </w:rPr>
                              <w:t>Roy Fowler</w:t>
                            </w:r>
                          </w:p>
                          <w:p w:rsidR="00CC669A" w:rsidRPr="00CC669A" w:rsidRDefault="00CC669A" w:rsidP="00CC669A">
                            <w:pPr>
                              <w:spacing w:line="192" w:lineRule="auto"/>
                              <w:rPr>
                                <w:b/>
                                <w:bCs/>
                                <w:i/>
                                <w:iCs/>
                                <w:color w:val="FFFFFF" w:themeColor="background1"/>
                                <w:sz w:val="20"/>
                                <w:szCs w:val="20"/>
                              </w:rPr>
                            </w:pPr>
                            <w:r w:rsidRPr="00CC669A">
                              <w:rPr>
                                <w:b/>
                                <w:bCs/>
                                <w:i/>
                                <w:iCs/>
                                <w:color w:val="FFFFFF" w:themeColor="background1"/>
                                <w:sz w:val="20"/>
                                <w:szCs w:val="20"/>
                              </w:rPr>
                              <w:t>CDS Representative</w:t>
                            </w:r>
                          </w:p>
                          <w:p w:rsidR="00CC669A" w:rsidRPr="00CC669A" w:rsidRDefault="00CC669A" w:rsidP="00CC669A">
                            <w:pPr>
                              <w:spacing w:line="192" w:lineRule="auto"/>
                              <w:rPr>
                                <w:b/>
                                <w:bCs/>
                                <w:color w:val="FFFFFF" w:themeColor="background1"/>
                                <w:sz w:val="10"/>
                                <w:szCs w:val="10"/>
                              </w:rPr>
                            </w:pPr>
                          </w:p>
                          <w:p w:rsidR="00CC669A" w:rsidRPr="00CC669A" w:rsidRDefault="00CC669A" w:rsidP="00CC669A">
                            <w:pPr>
                              <w:spacing w:line="192" w:lineRule="auto"/>
                              <w:rPr>
                                <w:b/>
                                <w:bCs/>
                                <w:color w:val="FFFFFF" w:themeColor="background1"/>
                                <w:sz w:val="20"/>
                                <w:szCs w:val="20"/>
                              </w:rPr>
                            </w:pPr>
                            <w:r w:rsidRPr="00CC669A">
                              <w:rPr>
                                <w:b/>
                                <w:bCs/>
                                <w:color w:val="FFFFFF" w:themeColor="background1"/>
                                <w:sz w:val="20"/>
                                <w:szCs w:val="20"/>
                              </w:rPr>
                              <w:t>Cheryl Hathaway</w:t>
                            </w:r>
                          </w:p>
                          <w:p w:rsidR="00CC669A" w:rsidRPr="00CC669A" w:rsidRDefault="00CC669A" w:rsidP="00CC669A">
                            <w:pPr>
                              <w:spacing w:line="192" w:lineRule="auto"/>
                              <w:rPr>
                                <w:b/>
                                <w:bCs/>
                                <w:i/>
                                <w:iCs/>
                                <w:color w:val="FFFFFF" w:themeColor="background1"/>
                                <w:sz w:val="20"/>
                                <w:szCs w:val="20"/>
                              </w:rPr>
                            </w:pPr>
                            <w:r w:rsidRPr="00CC669A">
                              <w:rPr>
                                <w:b/>
                                <w:bCs/>
                                <w:i/>
                                <w:iCs/>
                                <w:color w:val="FFFFFF" w:themeColor="background1"/>
                                <w:sz w:val="20"/>
                                <w:szCs w:val="20"/>
                              </w:rPr>
                              <w:t>OCFS Representative</w:t>
                            </w:r>
                          </w:p>
                          <w:p w:rsidR="00CC669A" w:rsidRPr="00CC669A" w:rsidRDefault="00CC669A" w:rsidP="00CC669A">
                            <w:pPr>
                              <w:spacing w:line="192" w:lineRule="auto"/>
                              <w:rPr>
                                <w:b/>
                                <w:bCs/>
                                <w:color w:val="FFFFFF" w:themeColor="background1"/>
                                <w:sz w:val="10"/>
                                <w:szCs w:val="10"/>
                              </w:rPr>
                            </w:pPr>
                          </w:p>
                          <w:p w:rsidR="00CC669A" w:rsidRPr="00CC669A" w:rsidRDefault="00CC669A" w:rsidP="00CC669A">
                            <w:pPr>
                              <w:spacing w:line="192" w:lineRule="auto"/>
                              <w:rPr>
                                <w:b/>
                                <w:bCs/>
                                <w:color w:val="FFFFFF" w:themeColor="background1"/>
                                <w:sz w:val="20"/>
                                <w:szCs w:val="20"/>
                              </w:rPr>
                            </w:pPr>
                            <w:r w:rsidRPr="00CC669A">
                              <w:rPr>
                                <w:b/>
                                <w:bCs/>
                                <w:color w:val="FFFFFF" w:themeColor="background1"/>
                                <w:sz w:val="20"/>
                                <w:szCs w:val="20"/>
                              </w:rPr>
                              <w:t xml:space="preserve">Maryann </w:t>
                            </w:r>
                            <w:proofErr w:type="spellStart"/>
                            <w:r w:rsidRPr="00CC669A">
                              <w:rPr>
                                <w:b/>
                                <w:bCs/>
                                <w:color w:val="FFFFFF" w:themeColor="background1"/>
                                <w:sz w:val="20"/>
                                <w:szCs w:val="20"/>
                              </w:rPr>
                              <w:t>Harakall</w:t>
                            </w:r>
                            <w:proofErr w:type="spellEnd"/>
                          </w:p>
                          <w:p w:rsidR="00CC669A" w:rsidRPr="00CC669A" w:rsidRDefault="00CC669A" w:rsidP="00CC669A">
                            <w:pPr>
                              <w:spacing w:line="192" w:lineRule="auto"/>
                              <w:rPr>
                                <w:b/>
                                <w:bCs/>
                                <w:i/>
                                <w:iCs/>
                                <w:color w:val="FFFFFF" w:themeColor="background1"/>
                                <w:sz w:val="20"/>
                                <w:szCs w:val="20"/>
                              </w:rPr>
                            </w:pPr>
                            <w:r w:rsidRPr="00CC669A">
                              <w:rPr>
                                <w:b/>
                                <w:bCs/>
                                <w:i/>
                                <w:iCs/>
                                <w:color w:val="FFFFFF" w:themeColor="background1"/>
                                <w:sz w:val="20"/>
                                <w:szCs w:val="20"/>
                              </w:rPr>
                              <w:t>CSHN Representative</w:t>
                            </w:r>
                          </w:p>
                          <w:p w:rsidR="005310CC" w:rsidRPr="00153249" w:rsidRDefault="005310CC" w:rsidP="00153249">
                            <w:pPr>
                              <w:jc w:val="center"/>
                              <w:rPr>
                                <w:rFonts w:ascii="PT Sans" w:hAnsi="PT Sans"/>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7pt;width:117pt;height:52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" fillcolor="#1e84a8" stroked="f" strokeweight=".5pt">
                <v:textbox>
                  <w:txbxContent>
                    <w:p w:rsidR="005310CC" w:rsidRPr="00134758" w:rsidRDefault="005310CC" w:rsidP="00153249">
                      <w:pPr>
                        <w:jc w:val="center"/>
                        <w:rPr>
                          <w:rFonts w:ascii="PT Sans" w:hAnsi="PT Sans"/>
                          <w:b/>
                          <w:bCs/>
                          <w:color w:val="FFFFFF" w:themeColor="background1"/>
                          <w:sz w:val="26"/>
                          <w:szCs w:val="26"/>
                          <w:u w:val="single"/>
                        </w:rPr>
                      </w:pPr>
                      <w:r w:rsidRPr="00134758">
                        <w:rPr>
                          <w:rFonts w:ascii="PT Sans" w:hAnsi="PT Sans"/>
                          <w:b/>
                          <w:bCs/>
                          <w:color w:val="FFFFFF" w:themeColor="background1"/>
                          <w:sz w:val="26"/>
                          <w:szCs w:val="26"/>
                          <w:u w:val="single"/>
                        </w:rPr>
                        <w:t>Council Members</w:t>
                      </w:r>
                    </w:p>
                    <w:p w:rsidR="005310CC" w:rsidRPr="00CC669A" w:rsidRDefault="005310CC" w:rsidP="00153249">
                      <w:pPr>
                        <w:jc w:val="center"/>
                        <w:rPr>
                          <w:rFonts w:ascii="PT Sans" w:hAnsi="PT Sans"/>
                          <w:color w:val="FFFFFF" w:themeColor="background1"/>
                          <w:sz w:val="16"/>
                          <w:szCs w:val="16"/>
                        </w:rPr>
                      </w:pPr>
                    </w:p>
                    <w:p w:rsidR="00CC669A" w:rsidRPr="00CC669A" w:rsidRDefault="00CC669A" w:rsidP="00CC669A">
                      <w:pPr>
                        <w:spacing w:line="192" w:lineRule="auto"/>
                        <w:rPr>
                          <w:b/>
                          <w:bCs/>
                          <w:color w:val="FFFFFF" w:themeColor="background1"/>
                          <w:sz w:val="20"/>
                          <w:szCs w:val="20"/>
                        </w:rPr>
                      </w:pPr>
                      <w:r w:rsidRPr="00CC669A">
                        <w:rPr>
                          <w:b/>
                          <w:bCs/>
                          <w:color w:val="FFFFFF" w:themeColor="background1"/>
                          <w:sz w:val="20"/>
                          <w:szCs w:val="20"/>
                        </w:rPr>
                        <w:t>Marc Roix</w:t>
                      </w:r>
                    </w:p>
                    <w:p w:rsidR="00CC669A" w:rsidRPr="00CC669A" w:rsidRDefault="00CC669A" w:rsidP="00CC669A">
                      <w:pPr>
                        <w:spacing w:line="192" w:lineRule="auto"/>
                        <w:rPr>
                          <w:b/>
                          <w:bCs/>
                          <w:i/>
                          <w:iCs/>
                          <w:color w:val="FFFFFF" w:themeColor="background1"/>
                          <w:sz w:val="20"/>
                          <w:szCs w:val="20"/>
                        </w:rPr>
                      </w:pPr>
                      <w:r w:rsidRPr="00CC669A">
                        <w:rPr>
                          <w:b/>
                          <w:bCs/>
                          <w:i/>
                          <w:iCs/>
                          <w:color w:val="FFFFFF" w:themeColor="background1"/>
                          <w:sz w:val="20"/>
                          <w:szCs w:val="20"/>
                        </w:rPr>
                        <w:t>Co-Chair</w:t>
                      </w:r>
                    </w:p>
                    <w:p w:rsidR="00CC669A" w:rsidRPr="00CC669A" w:rsidRDefault="00CC669A" w:rsidP="00CC669A">
                      <w:pPr>
                        <w:spacing w:line="192" w:lineRule="auto"/>
                        <w:rPr>
                          <w:b/>
                          <w:bCs/>
                          <w:color w:val="FFFFFF" w:themeColor="background1"/>
                          <w:sz w:val="10"/>
                          <w:szCs w:val="10"/>
                        </w:rPr>
                      </w:pPr>
                    </w:p>
                    <w:p w:rsidR="00CC669A" w:rsidRPr="00CC669A" w:rsidRDefault="00CC669A" w:rsidP="00CC669A">
                      <w:pPr>
                        <w:spacing w:line="192" w:lineRule="auto"/>
                        <w:rPr>
                          <w:b/>
                          <w:bCs/>
                          <w:color w:val="FFFFFF" w:themeColor="background1"/>
                          <w:sz w:val="20"/>
                          <w:szCs w:val="20"/>
                        </w:rPr>
                      </w:pPr>
                      <w:r w:rsidRPr="00CC669A">
                        <w:rPr>
                          <w:b/>
                          <w:bCs/>
                          <w:color w:val="FFFFFF" w:themeColor="background1"/>
                          <w:sz w:val="20"/>
                          <w:szCs w:val="20"/>
                        </w:rPr>
                        <w:t>Deb Davis</w:t>
                      </w:r>
                    </w:p>
                    <w:p w:rsidR="00CC669A" w:rsidRPr="00CC669A" w:rsidRDefault="00CC669A" w:rsidP="00CC669A">
                      <w:pPr>
                        <w:spacing w:line="192" w:lineRule="auto"/>
                        <w:rPr>
                          <w:b/>
                          <w:bCs/>
                          <w:i/>
                          <w:iCs/>
                          <w:color w:val="FFFFFF" w:themeColor="background1"/>
                          <w:sz w:val="20"/>
                          <w:szCs w:val="20"/>
                        </w:rPr>
                      </w:pPr>
                      <w:r w:rsidRPr="00CC669A">
                        <w:rPr>
                          <w:b/>
                          <w:bCs/>
                          <w:i/>
                          <w:iCs/>
                          <w:color w:val="FFFFFF" w:themeColor="background1"/>
                          <w:sz w:val="20"/>
                          <w:szCs w:val="20"/>
                        </w:rPr>
                        <w:t>Co-Chair</w:t>
                      </w:r>
                    </w:p>
                    <w:p w:rsidR="00CC669A" w:rsidRPr="00CC669A" w:rsidRDefault="00CC669A" w:rsidP="00CC669A">
                      <w:pPr>
                        <w:spacing w:line="192" w:lineRule="auto"/>
                        <w:rPr>
                          <w:b/>
                          <w:bCs/>
                          <w:color w:val="FFFFFF" w:themeColor="background1"/>
                          <w:sz w:val="10"/>
                          <w:szCs w:val="10"/>
                        </w:rPr>
                      </w:pPr>
                    </w:p>
                    <w:p w:rsidR="00CC669A" w:rsidRPr="00CC669A" w:rsidRDefault="00CC669A" w:rsidP="00CC669A">
                      <w:pPr>
                        <w:spacing w:line="192" w:lineRule="auto"/>
                        <w:rPr>
                          <w:b/>
                          <w:bCs/>
                          <w:color w:val="FFFFFF" w:themeColor="background1"/>
                          <w:sz w:val="20"/>
                          <w:szCs w:val="20"/>
                        </w:rPr>
                      </w:pPr>
                      <w:r w:rsidRPr="00CC669A">
                        <w:rPr>
                          <w:b/>
                          <w:bCs/>
                          <w:color w:val="FFFFFF" w:themeColor="background1"/>
                          <w:sz w:val="20"/>
                          <w:szCs w:val="20"/>
                        </w:rPr>
                        <w:t>Cheryl Stalilonis</w:t>
                      </w:r>
                    </w:p>
                    <w:p w:rsidR="00CC669A" w:rsidRPr="00CC669A" w:rsidRDefault="00CC669A" w:rsidP="00CC669A">
                      <w:pPr>
                        <w:spacing w:line="192" w:lineRule="auto"/>
                        <w:rPr>
                          <w:b/>
                          <w:bCs/>
                          <w:i/>
                          <w:iCs/>
                          <w:color w:val="FFFFFF" w:themeColor="background1"/>
                          <w:sz w:val="20"/>
                          <w:szCs w:val="20"/>
                        </w:rPr>
                      </w:pPr>
                      <w:r w:rsidRPr="00CC669A">
                        <w:rPr>
                          <w:b/>
                          <w:bCs/>
                          <w:i/>
                          <w:iCs/>
                          <w:color w:val="FFFFFF" w:themeColor="background1"/>
                          <w:sz w:val="20"/>
                          <w:szCs w:val="20"/>
                        </w:rPr>
                        <w:t>Treasurer</w:t>
                      </w:r>
                    </w:p>
                    <w:p w:rsidR="00CC669A" w:rsidRPr="00CC669A" w:rsidRDefault="00CC669A" w:rsidP="00CC669A">
                      <w:pPr>
                        <w:spacing w:line="192" w:lineRule="auto"/>
                        <w:rPr>
                          <w:b/>
                          <w:bCs/>
                          <w:color w:val="FFFFFF" w:themeColor="background1"/>
                          <w:sz w:val="10"/>
                          <w:szCs w:val="10"/>
                        </w:rPr>
                      </w:pPr>
                    </w:p>
                    <w:p w:rsidR="00CC669A" w:rsidRPr="00CC669A" w:rsidRDefault="00CC669A" w:rsidP="00CC669A">
                      <w:pPr>
                        <w:spacing w:line="192" w:lineRule="auto"/>
                        <w:rPr>
                          <w:b/>
                          <w:bCs/>
                          <w:color w:val="FFFFFF" w:themeColor="background1"/>
                          <w:sz w:val="20"/>
                          <w:szCs w:val="20"/>
                        </w:rPr>
                      </w:pPr>
                      <w:r w:rsidRPr="00CC669A">
                        <w:rPr>
                          <w:b/>
                          <w:bCs/>
                          <w:color w:val="FFFFFF" w:themeColor="background1"/>
                          <w:sz w:val="20"/>
                          <w:szCs w:val="20"/>
                        </w:rPr>
                        <w:t>Jon McGovern</w:t>
                      </w:r>
                    </w:p>
                    <w:p w:rsidR="00CC669A" w:rsidRPr="00CC669A" w:rsidRDefault="00CC669A" w:rsidP="00CC669A">
                      <w:pPr>
                        <w:spacing w:line="192" w:lineRule="auto"/>
                        <w:rPr>
                          <w:b/>
                          <w:bCs/>
                          <w:color w:val="FFFFFF" w:themeColor="background1"/>
                          <w:sz w:val="10"/>
                          <w:szCs w:val="10"/>
                        </w:rPr>
                      </w:pPr>
                    </w:p>
                    <w:p w:rsidR="00CC669A" w:rsidRPr="00CC669A" w:rsidRDefault="00CC669A" w:rsidP="00CC669A">
                      <w:pPr>
                        <w:spacing w:line="192" w:lineRule="auto"/>
                        <w:rPr>
                          <w:b/>
                          <w:bCs/>
                          <w:color w:val="FFFFFF" w:themeColor="background1"/>
                          <w:sz w:val="20"/>
                          <w:szCs w:val="20"/>
                        </w:rPr>
                      </w:pPr>
                      <w:r w:rsidRPr="00CC669A">
                        <w:rPr>
                          <w:b/>
                          <w:bCs/>
                          <w:color w:val="FFFFFF" w:themeColor="background1"/>
                          <w:sz w:val="20"/>
                          <w:szCs w:val="20"/>
                        </w:rPr>
                        <w:t>Kile Pelletier</w:t>
                      </w:r>
                    </w:p>
                    <w:p w:rsidR="00CC669A" w:rsidRPr="00CC669A" w:rsidRDefault="00CC669A" w:rsidP="00CC669A">
                      <w:pPr>
                        <w:spacing w:line="192" w:lineRule="auto"/>
                        <w:rPr>
                          <w:b/>
                          <w:bCs/>
                          <w:color w:val="FFFFFF" w:themeColor="background1"/>
                          <w:sz w:val="10"/>
                          <w:szCs w:val="10"/>
                        </w:rPr>
                      </w:pPr>
                    </w:p>
                    <w:p w:rsidR="00CC669A" w:rsidRPr="00CC669A" w:rsidRDefault="00CC669A" w:rsidP="00CC669A">
                      <w:pPr>
                        <w:spacing w:line="192" w:lineRule="auto"/>
                        <w:rPr>
                          <w:b/>
                          <w:bCs/>
                          <w:color w:val="FFFFFF" w:themeColor="background1"/>
                          <w:sz w:val="20"/>
                          <w:szCs w:val="20"/>
                        </w:rPr>
                      </w:pPr>
                      <w:r w:rsidRPr="00CC669A">
                        <w:rPr>
                          <w:b/>
                          <w:bCs/>
                          <w:color w:val="FFFFFF" w:themeColor="background1"/>
                          <w:sz w:val="20"/>
                          <w:szCs w:val="20"/>
                        </w:rPr>
                        <w:t>Shannon Johnson</w:t>
                      </w:r>
                    </w:p>
                    <w:p w:rsidR="00CC669A" w:rsidRPr="00CC669A" w:rsidRDefault="00CC669A" w:rsidP="00CC669A">
                      <w:pPr>
                        <w:spacing w:line="192" w:lineRule="auto"/>
                        <w:rPr>
                          <w:b/>
                          <w:bCs/>
                          <w:color w:val="FFFFFF" w:themeColor="background1"/>
                          <w:sz w:val="10"/>
                          <w:szCs w:val="10"/>
                        </w:rPr>
                      </w:pPr>
                    </w:p>
                    <w:p w:rsidR="00CC669A" w:rsidRPr="00CC669A" w:rsidRDefault="00CC669A" w:rsidP="00CC669A">
                      <w:pPr>
                        <w:spacing w:line="192" w:lineRule="auto"/>
                        <w:rPr>
                          <w:b/>
                          <w:bCs/>
                          <w:color w:val="FFFFFF" w:themeColor="background1"/>
                          <w:sz w:val="20"/>
                          <w:szCs w:val="20"/>
                        </w:rPr>
                      </w:pPr>
                      <w:r w:rsidRPr="00CC669A">
                        <w:rPr>
                          <w:b/>
                          <w:bCs/>
                          <w:color w:val="FFFFFF" w:themeColor="background1"/>
                          <w:sz w:val="20"/>
                          <w:szCs w:val="20"/>
                        </w:rPr>
                        <w:t>Denise Ranger</w:t>
                      </w:r>
                    </w:p>
                    <w:p w:rsidR="00CC669A" w:rsidRPr="00CC669A" w:rsidRDefault="00CC669A" w:rsidP="00CC669A">
                      <w:pPr>
                        <w:spacing w:line="192" w:lineRule="auto"/>
                        <w:rPr>
                          <w:b/>
                          <w:bCs/>
                          <w:color w:val="FFFFFF" w:themeColor="background1"/>
                          <w:sz w:val="10"/>
                          <w:szCs w:val="10"/>
                        </w:rPr>
                      </w:pPr>
                    </w:p>
                    <w:p w:rsidR="00CC669A" w:rsidRPr="00CC669A" w:rsidRDefault="00CC669A" w:rsidP="00CC669A">
                      <w:pPr>
                        <w:spacing w:line="192" w:lineRule="auto"/>
                        <w:rPr>
                          <w:b/>
                          <w:bCs/>
                          <w:color w:val="FFFFFF" w:themeColor="background1"/>
                          <w:sz w:val="20"/>
                          <w:szCs w:val="20"/>
                        </w:rPr>
                      </w:pPr>
                      <w:r w:rsidRPr="00CC669A">
                        <w:rPr>
                          <w:b/>
                          <w:bCs/>
                          <w:color w:val="FFFFFF" w:themeColor="background1"/>
                          <w:sz w:val="20"/>
                          <w:szCs w:val="20"/>
                        </w:rPr>
                        <w:t>Jean Youde</w:t>
                      </w:r>
                    </w:p>
                    <w:p w:rsidR="00CC669A" w:rsidRPr="00CC669A" w:rsidRDefault="00CC669A" w:rsidP="00CC669A">
                      <w:pPr>
                        <w:spacing w:line="192" w:lineRule="auto"/>
                        <w:rPr>
                          <w:b/>
                          <w:bCs/>
                          <w:color w:val="FFFFFF" w:themeColor="background1"/>
                          <w:sz w:val="10"/>
                          <w:szCs w:val="10"/>
                        </w:rPr>
                      </w:pPr>
                    </w:p>
                    <w:p w:rsidR="00CC669A" w:rsidRPr="00CC669A" w:rsidRDefault="00CC669A" w:rsidP="00CC669A">
                      <w:pPr>
                        <w:spacing w:line="192" w:lineRule="auto"/>
                        <w:rPr>
                          <w:b/>
                          <w:bCs/>
                          <w:color w:val="FFFFFF" w:themeColor="background1"/>
                          <w:sz w:val="20"/>
                          <w:szCs w:val="20"/>
                        </w:rPr>
                      </w:pPr>
                      <w:r w:rsidRPr="00CC669A">
                        <w:rPr>
                          <w:b/>
                          <w:bCs/>
                          <w:color w:val="FFFFFF" w:themeColor="background1"/>
                          <w:sz w:val="20"/>
                          <w:szCs w:val="20"/>
                        </w:rPr>
                        <w:t>Tracey Webb</w:t>
                      </w:r>
                    </w:p>
                    <w:p w:rsidR="00CC669A" w:rsidRPr="00CC669A" w:rsidRDefault="00CC669A" w:rsidP="00CC669A">
                      <w:pPr>
                        <w:spacing w:line="192" w:lineRule="auto"/>
                        <w:rPr>
                          <w:b/>
                          <w:bCs/>
                          <w:color w:val="FFFFFF" w:themeColor="background1"/>
                          <w:sz w:val="10"/>
                          <w:szCs w:val="10"/>
                        </w:rPr>
                      </w:pPr>
                    </w:p>
                    <w:p w:rsidR="00CC669A" w:rsidRPr="00CC669A" w:rsidRDefault="00CC669A" w:rsidP="00CC669A">
                      <w:pPr>
                        <w:spacing w:line="192" w:lineRule="auto"/>
                        <w:rPr>
                          <w:b/>
                          <w:bCs/>
                          <w:color w:val="FFFFFF" w:themeColor="background1"/>
                          <w:sz w:val="20"/>
                          <w:szCs w:val="20"/>
                        </w:rPr>
                      </w:pPr>
                      <w:r w:rsidRPr="00CC669A">
                        <w:rPr>
                          <w:b/>
                          <w:bCs/>
                          <w:color w:val="FFFFFF" w:themeColor="background1"/>
                          <w:sz w:val="20"/>
                          <w:szCs w:val="20"/>
                        </w:rPr>
                        <w:t>Gayle Chambers</w:t>
                      </w:r>
                    </w:p>
                    <w:p w:rsidR="00CC669A" w:rsidRPr="00CC669A" w:rsidRDefault="00CC669A" w:rsidP="00CC669A">
                      <w:pPr>
                        <w:spacing w:line="192" w:lineRule="auto"/>
                        <w:rPr>
                          <w:b/>
                          <w:bCs/>
                          <w:color w:val="FFFFFF" w:themeColor="background1"/>
                          <w:sz w:val="10"/>
                          <w:szCs w:val="10"/>
                        </w:rPr>
                      </w:pPr>
                    </w:p>
                    <w:p w:rsidR="00CC669A" w:rsidRPr="00CC669A" w:rsidRDefault="00CC669A" w:rsidP="00CC669A">
                      <w:pPr>
                        <w:spacing w:line="192" w:lineRule="auto"/>
                        <w:rPr>
                          <w:b/>
                          <w:bCs/>
                          <w:color w:val="FFFFFF" w:themeColor="background1"/>
                          <w:sz w:val="20"/>
                          <w:szCs w:val="20"/>
                        </w:rPr>
                      </w:pPr>
                      <w:r w:rsidRPr="00CC669A">
                        <w:rPr>
                          <w:b/>
                          <w:bCs/>
                          <w:color w:val="FFFFFF" w:themeColor="background1"/>
                          <w:sz w:val="20"/>
                          <w:szCs w:val="20"/>
                        </w:rPr>
                        <w:t>Maggie Hoffman</w:t>
                      </w:r>
                    </w:p>
                    <w:p w:rsidR="00CC669A" w:rsidRPr="00CC669A" w:rsidRDefault="00CC669A" w:rsidP="00CC669A">
                      <w:pPr>
                        <w:spacing w:line="192" w:lineRule="auto"/>
                        <w:rPr>
                          <w:b/>
                          <w:bCs/>
                          <w:color w:val="FFFFFF" w:themeColor="background1"/>
                          <w:sz w:val="10"/>
                          <w:szCs w:val="10"/>
                        </w:rPr>
                      </w:pPr>
                    </w:p>
                    <w:p w:rsidR="00CC669A" w:rsidRPr="00CC669A" w:rsidRDefault="00CC669A" w:rsidP="00CC669A">
                      <w:pPr>
                        <w:spacing w:line="192" w:lineRule="auto"/>
                        <w:rPr>
                          <w:b/>
                          <w:bCs/>
                          <w:color w:val="FFFFFF" w:themeColor="background1"/>
                          <w:sz w:val="20"/>
                          <w:szCs w:val="20"/>
                        </w:rPr>
                      </w:pPr>
                      <w:r w:rsidRPr="00CC669A">
                        <w:rPr>
                          <w:b/>
                          <w:bCs/>
                          <w:color w:val="FFFFFF" w:themeColor="background1"/>
                          <w:sz w:val="20"/>
                          <w:szCs w:val="20"/>
                        </w:rPr>
                        <w:t>Maryann Preble</w:t>
                      </w:r>
                    </w:p>
                    <w:p w:rsidR="00CC669A" w:rsidRPr="00CC669A" w:rsidRDefault="00CC669A" w:rsidP="00CC669A">
                      <w:pPr>
                        <w:spacing w:line="192" w:lineRule="auto"/>
                        <w:rPr>
                          <w:b/>
                          <w:bCs/>
                          <w:color w:val="FFFFFF" w:themeColor="background1"/>
                          <w:sz w:val="10"/>
                          <w:szCs w:val="10"/>
                        </w:rPr>
                      </w:pPr>
                    </w:p>
                    <w:p w:rsidR="00CC669A" w:rsidRPr="00CC669A" w:rsidRDefault="00CC669A" w:rsidP="00CC669A">
                      <w:pPr>
                        <w:spacing w:line="192" w:lineRule="auto"/>
                        <w:rPr>
                          <w:b/>
                          <w:bCs/>
                          <w:color w:val="FFFFFF" w:themeColor="background1"/>
                          <w:sz w:val="20"/>
                          <w:szCs w:val="20"/>
                        </w:rPr>
                      </w:pPr>
                      <w:r w:rsidRPr="00CC669A">
                        <w:rPr>
                          <w:b/>
                          <w:bCs/>
                          <w:color w:val="FFFFFF" w:themeColor="background1"/>
                          <w:sz w:val="20"/>
                          <w:szCs w:val="20"/>
                        </w:rPr>
                        <w:t>Courtnay Putnam</w:t>
                      </w:r>
                    </w:p>
                    <w:p w:rsidR="00CC669A" w:rsidRPr="00CC669A" w:rsidRDefault="00CC669A" w:rsidP="00CC669A">
                      <w:pPr>
                        <w:spacing w:line="192" w:lineRule="auto"/>
                        <w:rPr>
                          <w:b/>
                          <w:bCs/>
                          <w:color w:val="FFFFFF" w:themeColor="background1"/>
                          <w:sz w:val="10"/>
                          <w:szCs w:val="10"/>
                        </w:rPr>
                      </w:pPr>
                    </w:p>
                    <w:p w:rsidR="00CC669A" w:rsidRPr="00CC669A" w:rsidRDefault="00CC669A" w:rsidP="00CC669A">
                      <w:pPr>
                        <w:spacing w:line="192" w:lineRule="auto"/>
                        <w:rPr>
                          <w:b/>
                          <w:bCs/>
                          <w:color w:val="FFFFFF" w:themeColor="background1"/>
                          <w:sz w:val="20"/>
                          <w:szCs w:val="20"/>
                        </w:rPr>
                      </w:pPr>
                      <w:r w:rsidRPr="00CC669A">
                        <w:rPr>
                          <w:b/>
                          <w:bCs/>
                          <w:color w:val="FFFFFF" w:themeColor="background1"/>
                          <w:sz w:val="20"/>
                          <w:szCs w:val="20"/>
                        </w:rPr>
                        <w:t>Nicole Achey</w:t>
                      </w:r>
                    </w:p>
                    <w:p w:rsidR="00CC669A" w:rsidRPr="00CC669A" w:rsidRDefault="00CC669A" w:rsidP="00CC669A">
                      <w:pPr>
                        <w:spacing w:line="192" w:lineRule="auto"/>
                        <w:rPr>
                          <w:b/>
                          <w:bCs/>
                          <w:color w:val="FFFFFF" w:themeColor="background1"/>
                          <w:sz w:val="10"/>
                          <w:szCs w:val="10"/>
                        </w:rPr>
                      </w:pPr>
                    </w:p>
                    <w:p w:rsidR="00CC669A" w:rsidRPr="00CC669A" w:rsidRDefault="00CC669A" w:rsidP="00CC669A">
                      <w:pPr>
                        <w:spacing w:line="192" w:lineRule="auto"/>
                        <w:rPr>
                          <w:b/>
                          <w:bCs/>
                          <w:color w:val="FFFFFF" w:themeColor="background1"/>
                          <w:sz w:val="20"/>
                          <w:szCs w:val="20"/>
                        </w:rPr>
                      </w:pPr>
                      <w:r w:rsidRPr="00CC669A">
                        <w:rPr>
                          <w:b/>
                          <w:bCs/>
                          <w:color w:val="FFFFFF" w:themeColor="background1"/>
                          <w:sz w:val="20"/>
                          <w:szCs w:val="20"/>
                        </w:rPr>
                        <w:t>Sarah Trites</w:t>
                      </w:r>
                    </w:p>
                    <w:p w:rsidR="00CC669A" w:rsidRPr="00CC669A" w:rsidRDefault="00CC669A" w:rsidP="00CC669A">
                      <w:pPr>
                        <w:spacing w:line="192" w:lineRule="auto"/>
                        <w:rPr>
                          <w:b/>
                          <w:bCs/>
                          <w:color w:val="FFFFFF" w:themeColor="background1"/>
                          <w:sz w:val="10"/>
                          <w:szCs w:val="10"/>
                        </w:rPr>
                      </w:pPr>
                    </w:p>
                    <w:p w:rsidR="00CC669A" w:rsidRPr="00CC669A" w:rsidRDefault="00CC669A" w:rsidP="00CC669A">
                      <w:pPr>
                        <w:spacing w:line="192" w:lineRule="auto"/>
                        <w:rPr>
                          <w:b/>
                          <w:bCs/>
                          <w:color w:val="FFFFFF" w:themeColor="background1"/>
                          <w:sz w:val="20"/>
                          <w:szCs w:val="20"/>
                        </w:rPr>
                      </w:pPr>
                      <w:r w:rsidRPr="00CC669A">
                        <w:rPr>
                          <w:b/>
                          <w:bCs/>
                          <w:color w:val="FFFFFF" w:themeColor="background1"/>
                          <w:sz w:val="20"/>
                          <w:szCs w:val="20"/>
                        </w:rPr>
                        <w:t>Monique Stairs</w:t>
                      </w:r>
                    </w:p>
                    <w:p w:rsidR="00CC669A" w:rsidRPr="00CC669A" w:rsidRDefault="00CC669A" w:rsidP="00CC669A">
                      <w:pPr>
                        <w:spacing w:line="192" w:lineRule="auto"/>
                        <w:rPr>
                          <w:b/>
                          <w:bCs/>
                          <w:i/>
                          <w:iCs/>
                          <w:color w:val="FFFFFF" w:themeColor="background1"/>
                          <w:sz w:val="20"/>
                          <w:szCs w:val="20"/>
                        </w:rPr>
                      </w:pPr>
                      <w:r w:rsidRPr="00CC669A">
                        <w:rPr>
                          <w:b/>
                          <w:bCs/>
                          <w:i/>
                          <w:iCs/>
                          <w:color w:val="FFFFFF" w:themeColor="background1"/>
                          <w:sz w:val="20"/>
                          <w:szCs w:val="20"/>
                        </w:rPr>
                        <w:t>SUFU Representative</w:t>
                      </w:r>
                    </w:p>
                    <w:p w:rsidR="00CC669A" w:rsidRPr="00CC669A" w:rsidRDefault="00CC669A" w:rsidP="00CC669A">
                      <w:pPr>
                        <w:spacing w:line="192" w:lineRule="auto"/>
                        <w:rPr>
                          <w:b/>
                          <w:bCs/>
                          <w:color w:val="FFFFFF" w:themeColor="background1"/>
                          <w:sz w:val="10"/>
                          <w:szCs w:val="10"/>
                        </w:rPr>
                      </w:pPr>
                    </w:p>
                    <w:p w:rsidR="00CC669A" w:rsidRPr="00CC669A" w:rsidRDefault="00CC669A" w:rsidP="00CC669A">
                      <w:pPr>
                        <w:spacing w:line="192" w:lineRule="auto"/>
                        <w:rPr>
                          <w:b/>
                          <w:bCs/>
                          <w:color w:val="FFFFFF" w:themeColor="background1"/>
                          <w:sz w:val="20"/>
                          <w:szCs w:val="20"/>
                        </w:rPr>
                      </w:pPr>
                      <w:r w:rsidRPr="00CC669A">
                        <w:rPr>
                          <w:b/>
                          <w:bCs/>
                          <w:color w:val="FFFFFF" w:themeColor="background1"/>
                          <w:sz w:val="20"/>
                          <w:szCs w:val="20"/>
                        </w:rPr>
                        <w:t>Sue Russell</w:t>
                      </w:r>
                    </w:p>
                    <w:p w:rsidR="00CC669A" w:rsidRPr="00CC669A" w:rsidRDefault="00CC669A" w:rsidP="00CC669A">
                      <w:pPr>
                        <w:spacing w:line="192" w:lineRule="auto"/>
                        <w:rPr>
                          <w:b/>
                          <w:bCs/>
                          <w:i/>
                          <w:iCs/>
                          <w:color w:val="FFFFFF" w:themeColor="background1"/>
                          <w:sz w:val="20"/>
                          <w:szCs w:val="20"/>
                        </w:rPr>
                      </w:pPr>
                      <w:r w:rsidRPr="00CC669A">
                        <w:rPr>
                          <w:b/>
                          <w:bCs/>
                          <w:i/>
                          <w:iCs/>
                          <w:color w:val="FFFFFF" w:themeColor="background1"/>
                          <w:sz w:val="20"/>
                          <w:szCs w:val="20"/>
                        </w:rPr>
                        <w:t>CCIDS Representative</w:t>
                      </w:r>
                    </w:p>
                    <w:p w:rsidR="00CC669A" w:rsidRPr="00CC669A" w:rsidRDefault="00CC669A" w:rsidP="00CC669A">
                      <w:pPr>
                        <w:spacing w:line="192" w:lineRule="auto"/>
                        <w:rPr>
                          <w:b/>
                          <w:bCs/>
                          <w:color w:val="FFFFFF" w:themeColor="background1"/>
                          <w:sz w:val="10"/>
                          <w:szCs w:val="10"/>
                        </w:rPr>
                      </w:pPr>
                    </w:p>
                    <w:p w:rsidR="00CC669A" w:rsidRPr="00CC669A" w:rsidRDefault="00CC669A" w:rsidP="00CC669A">
                      <w:pPr>
                        <w:spacing w:line="192" w:lineRule="auto"/>
                        <w:rPr>
                          <w:b/>
                          <w:bCs/>
                          <w:color w:val="FFFFFF" w:themeColor="background1"/>
                          <w:sz w:val="20"/>
                          <w:szCs w:val="20"/>
                        </w:rPr>
                      </w:pPr>
                      <w:r w:rsidRPr="00CC669A">
                        <w:rPr>
                          <w:b/>
                          <w:bCs/>
                          <w:color w:val="FFFFFF" w:themeColor="background1"/>
                          <w:sz w:val="20"/>
                          <w:szCs w:val="20"/>
                        </w:rPr>
                        <w:t>Kim Moody</w:t>
                      </w:r>
                    </w:p>
                    <w:p w:rsidR="00CC669A" w:rsidRPr="00CC669A" w:rsidRDefault="00CC669A" w:rsidP="00CC669A">
                      <w:pPr>
                        <w:spacing w:line="192" w:lineRule="auto"/>
                        <w:rPr>
                          <w:b/>
                          <w:bCs/>
                          <w:i/>
                          <w:iCs/>
                          <w:color w:val="FFFFFF" w:themeColor="background1"/>
                          <w:sz w:val="20"/>
                          <w:szCs w:val="20"/>
                        </w:rPr>
                      </w:pPr>
                      <w:r w:rsidRPr="00CC669A">
                        <w:rPr>
                          <w:b/>
                          <w:bCs/>
                          <w:i/>
                          <w:iCs/>
                          <w:color w:val="FFFFFF" w:themeColor="background1"/>
                          <w:sz w:val="20"/>
                          <w:szCs w:val="20"/>
                        </w:rPr>
                        <w:t>DRM Representative</w:t>
                      </w:r>
                    </w:p>
                    <w:p w:rsidR="00CC669A" w:rsidRPr="00CC669A" w:rsidRDefault="00CC669A" w:rsidP="00CC669A">
                      <w:pPr>
                        <w:spacing w:line="192" w:lineRule="auto"/>
                        <w:rPr>
                          <w:b/>
                          <w:bCs/>
                          <w:color w:val="FFFFFF" w:themeColor="background1"/>
                          <w:sz w:val="10"/>
                          <w:szCs w:val="10"/>
                        </w:rPr>
                      </w:pPr>
                    </w:p>
                    <w:p w:rsidR="00CC669A" w:rsidRPr="00CC669A" w:rsidRDefault="00CC669A" w:rsidP="00CC669A">
                      <w:pPr>
                        <w:spacing w:line="192" w:lineRule="auto"/>
                        <w:rPr>
                          <w:b/>
                          <w:bCs/>
                          <w:color w:val="FFFFFF" w:themeColor="background1"/>
                          <w:sz w:val="20"/>
                          <w:szCs w:val="20"/>
                        </w:rPr>
                      </w:pPr>
                      <w:r w:rsidRPr="00CC669A">
                        <w:rPr>
                          <w:b/>
                          <w:bCs/>
                          <w:color w:val="FFFFFF" w:themeColor="background1"/>
                          <w:sz w:val="20"/>
                          <w:szCs w:val="20"/>
                        </w:rPr>
                        <w:t>Craig Patterson</w:t>
                      </w:r>
                    </w:p>
                    <w:p w:rsidR="00CC669A" w:rsidRPr="00CC669A" w:rsidRDefault="00CC669A" w:rsidP="00CC669A">
                      <w:pPr>
                        <w:spacing w:line="192" w:lineRule="auto"/>
                        <w:rPr>
                          <w:b/>
                          <w:bCs/>
                          <w:i/>
                          <w:iCs/>
                          <w:color w:val="FFFFFF" w:themeColor="background1"/>
                          <w:sz w:val="20"/>
                          <w:szCs w:val="20"/>
                        </w:rPr>
                      </w:pPr>
                      <w:r w:rsidRPr="00CC669A">
                        <w:rPr>
                          <w:b/>
                          <w:bCs/>
                          <w:i/>
                          <w:iCs/>
                          <w:color w:val="FFFFFF" w:themeColor="background1"/>
                          <w:sz w:val="20"/>
                          <w:szCs w:val="20"/>
                        </w:rPr>
                        <w:t>OADS Representative</w:t>
                      </w:r>
                    </w:p>
                    <w:p w:rsidR="00CC669A" w:rsidRPr="00CC669A" w:rsidRDefault="00CC669A" w:rsidP="00CC669A">
                      <w:pPr>
                        <w:spacing w:line="192" w:lineRule="auto"/>
                        <w:rPr>
                          <w:b/>
                          <w:bCs/>
                          <w:color w:val="FFFFFF" w:themeColor="background1"/>
                          <w:sz w:val="10"/>
                          <w:szCs w:val="10"/>
                        </w:rPr>
                      </w:pPr>
                    </w:p>
                    <w:p w:rsidR="00CC669A" w:rsidRPr="00CC669A" w:rsidRDefault="00CC669A" w:rsidP="00CC669A">
                      <w:pPr>
                        <w:spacing w:line="192" w:lineRule="auto"/>
                        <w:rPr>
                          <w:b/>
                          <w:bCs/>
                          <w:color w:val="FFFFFF" w:themeColor="background1"/>
                          <w:sz w:val="20"/>
                          <w:szCs w:val="20"/>
                        </w:rPr>
                      </w:pPr>
                      <w:r w:rsidRPr="00CC669A">
                        <w:rPr>
                          <w:b/>
                          <w:bCs/>
                          <w:color w:val="FFFFFF" w:themeColor="background1"/>
                          <w:sz w:val="20"/>
                          <w:szCs w:val="20"/>
                        </w:rPr>
                        <w:t>Ann Belanger</w:t>
                      </w:r>
                    </w:p>
                    <w:p w:rsidR="00CC669A" w:rsidRPr="00CC669A" w:rsidRDefault="00CC669A" w:rsidP="00CC669A">
                      <w:pPr>
                        <w:spacing w:line="192" w:lineRule="auto"/>
                        <w:rPr>
                          <w:b/>
                          <w:bCs/>
                          <w:i/>
                          <w:iCs/>
                          <w:color w:val="FFFFFF" w:themeColor="background1"/>
                          <w:sz w:val="20"/>
                          <w:szCs w:val="20"/>
                        </w:rPr>
                      </w:pPr>
                      <w:r w:rsidRPr="00CC669A">
                        <w:rPr>
                          <w:b/>
                          <w:bCs/>
                          <w:i/>
                          <w:iCs/>
                          <w:color w:val="FFFFFF" w:themeColor="background1"/>
                          <w:sz w:val="20"/>
                          <w:szCs w:val="20"/>
                        </w:rPr>
                        <w:t>DOE Representative</w:t>
                      </w:r>
                    </w:p>
                    <w:p w:rsidR="00CC669A" w:rsidRPr="00CC669A" w:rsidRDefault="00CC669A" w:rsidP="00CC669A">
                      <w:pPr>
                        <w:spacing w:line="192" w:lineRule="auto"/>
                        <w:rPr>
                          <w:b/>
                          <w:bCs/>
                          <w:color w:val="FFFFFF" w:themeColor="background1"/>
                          <w:sz w:val="10"/>
                          <w:szCs w:val="10"/>
                        </w:rPr>
                      </w:pPr>
                    </w:p>
                    <w:p w:rsidR="00CC669A" w:rsidRPr="00CC669A" w:rsidRDefault="00CC669A" w:rsidP="00CC669A">
                      <w:pPr>
                        <w:spacing w:line="192" w:lineRule="auto"/>
                        <w:rPr>
                          <w:b/>
                          <w:bCs/>
                          <w:color w:val="FFFFFF" w:themeColor="background1"/>
                          <w:sz w:val="20"/>
                          <w:szCs w:val="20"/>
                        </w:rPr>
                      </w:pPr>
                      <w:r w:rsidRPr="00CC669A">
                        <w:rPr>
                          <w:b/>
                          <w:bCs/>
                          <w:color w:val="FFFFFF" w:themeColor="background1"/>
                          <w:sz w:val="20"/>
                          <w:szCs w:val="20"/>
                        </w:rPr>
                        <w:t>Suzanne Primiano</w:t>
                      </w:r>
                    </w:p>
                    <w:p w:rsidR="00CC669A" w:rsidRPr="00CC669A" w:rsidRDefault="00CC669A" w:rsidP="00CC669A">
                      <w:pPr>
                        <w:spacing w:line="192" w:lineRule="auto"/>
                        <w:rPr>
                          <w:b/>
                          <w:bCs/>
                          <w:i/>
                          <w:iCs/>
                          <w:color w:val="FFFFFF" w:themeColor="background1"/>
                          <w:sz w:val="20"/>
                          <w:szCs w:val="20"/>
                        </w:rPr>
                      </w:pPr>
                      <w:r w:rsidRPr="00CC669A">
                        <w:rPr>
                          <w:b/>
                          <w:bCs/>
                          <w:i/>
                          <w:iCs/>
                          <w:color w:val="FFFFFF" w:themeColor="background1"/>
                          <w:sz w:val="20"/>
                          <w:szCs w:val="20"/>
                        </w:rPr>
                        <w:t>DOL Representative</w:t>
                      </w:r>
                    </w:p>
                    <w:p w:rsidR="00CC669A" w:rsidRPr="00CC669A" w:rsidRDefault="00CC669A" w:rsidP="00CC669A">
                      <w:pPr>
                        <w:spacing w:line="192" w:lineRule="auto"/>
                        <w:rPr>
                          <w:b/>
                          <w:bCs/>
                          <w:color w:val="FFFFFF" w:themeColor="background1"/>
                          <w:sz w:val="10"/>
                          <w:szCs w:val="10"/>
                        </w:rPr>
                      </w:pPr>
                    </w:p>
                    <w:p w:rsidR="00CC669A" w:rsidRPr="00CC669A" w:rsidRDefault="00CC669A" w:rsidP="00CC669A">
                      <w:pPr>
                        <w:spacing w:line="192" w:lineRule="auto"/>
                        <w:rPr>
                          <w:b/>
                          <w:bCs/>
                          <w:color w:val="FFFFFF" w:themeColor="background1"/>
                          <w:sz w:val="20"/>
                          <w:szCs w:val="20"/>
                        </w:rPr>
                      </w:pPr>
                      <w:r w:rsidRPr="00CC669A">
                        <w:rPr>
                          <w:b/>
                          <w:bCs/>
                          <w:color w:val="FFFFFF" w:themeColor="background1"/>
                          <w:sz w:val="20"/>
                          <w:szCs w:val="20"/>
                        </w:rPr>
                        <w:t>Roy Fowler</w:t>
                      </w:r>
                    </w:p>
                    <w:p w:rsidR="00CC669A" w:rsidRPr="00CC669A" w:rsidRDefault="00CC669A" w:rsidP="00CC669A">
                      <w:pPr>
                        <w:spacing w:line="192" w:lineRule="auto"/>
                        <w:rPr>
                          <w:b/>
                          <w:bCs/>
                          <w:i/>
                          <w:iCs/>
                          <w:color w:val="FFFFFF" w:themeColor="background1"/>
                          <w:sz w:val="20"/>
                          <w:szCs w:val="20"/>
                        </w:rPr>
                      </w:pPr>
                      <w:r w:rsidRPr="00CC669A">
                        <w:rPr>
                          <w:b/>
                          <w:bCs/>
                          <w:i/>
                          <w:iCs/>
                          <w:color w:val="FFFFFF" w:themeColor="background1"/>
                          <w:sz w:val="20"/>
                          <w:szCs w:val="20"/>
                        </w:rPr>
                        <w:t>CDS Representative</w:t>
                      </w:r>
                    </w:p>
                    <w:p w:rsidR="00CC669A" w:rsidRPr="00CC669A" w:rsidRDefault="00CC669A" w:rsidP="00CC669A">
                      <w:pPr>
                        <w:spacing w:line="192" w:lineRule="auto"/>
                        <w:rPr>
                          <w:b/>
                          <w:bCs/>
                          <w:color w:val="FFFFFF" w:themeColor="background1"/>
                          <w:sz w:val="10"/>
                          <w:szCs w:val="10"/>
                        </w:rPr>
                      </w:pPr>
                    </w:p>
                    <w:p w:rsidR="00CC669A" w:rsidRPr="00CC669A" w:rsidRDefault="00CC669A" w:rsidP="00CC669A">
                      <w:pPr>
                        <w:spacing w:line="192" w:lineRule="auto"/>
                        <w:rPr>
                          <w:b/>
                          <w:bCs/>
                          <w:color w:val="FFFFFF" w:themeColor="background1"/>
                          <w:sz w:val="20"/>
                          <w:szCs w:val="20"/>
                        </w:rPr>
                      </w:pPr>
                      <w:r w:rsidRPr="00CC669A">
                        <w:rPr>
                          <w:b/>
                          <w:bCs/>
                          <w:color w:val="FFFFFF" w:themeColor="background1"/>
                          <w:sz w:val="20"/>
                          <w:szCs w:val="20"/>
                        </w:rPr>
                        <w:t>Cheryl Hathaway</w:t>
                      </w:r>
                    </w:p>
                    <w:p w:rsidR="00CC669A" w:rsidRPr="00CC669A" w:rsidRDefault="00CC669A" w:rsidP="00CC669A">
                      <w:pPr>
                        <w:spacing w:line="192" w:lineRule="auto"/>
                        <w:rPr>
                          <w:b/>
                          <w:bCs/>
                          <w:i/>
                          <w:iCs/>
                          <w:color w:val="FFFFFF" w:themeColor="background1"/>
                          <w:sz w:val="20"/>
                          <w:szCs w:val="20"/>
                        </w:rPr>
                      </w:pPr>
                      <w:r w:rsidRPr="00CC669A">
                        <w:rPr>
                          <w:b/>
                          <w:bCs/>
                          <w:i/>
                          <w:iCs/>
                          <w:color w:val="FFFFFF" w:themeColor="background1"/>
                          <w:sz w:val="20"/>
                          <w:szCs w:val="20"/>
                        </w:rPr>
                        <w:t>OCFS Representative</w:t>
                      </w:r>
                    </w:p>
                    <w:p w:rsidR="00CC669A" w:rsidRPr="00CC669A" w:rsidRDefault="00CC669A" w:rsidP="00CC669A">
                      <w:pPr>
                        <w:spacing w:line="192" w:lineRule="auto"/>
                        <w:rPr>
                          <w:b/>
                          <w:bCs/>
                          <w:color w:val="FFFFFF" w:themeColor="background1"/>
                          <w:sz w:val="10"/>
                          <w:szCs w:val="10"/>
                        </w:rPr>
                      </w:pPr>
                    </w:p>
                    <w:p w:rsidR="00CC669A" w:rsidRPr="00CC669A" w:rsidRDefault="00CC669A" w:rsidP="00CC669A">
                      <w:pPr>
                        <w:spacing w:line="192" w:lineRule="auto"/>
                        <w:rPr>
                          <w:b/>
                          <w:bCs/>
                          <w:color w:val="FFFFFF" w:themeColor="background1"/>
                          <w:sz w:val="20"/>
                          <w:szCs w:val="20"/>
                        </w:rPr>
                      </w:pPr>
                      <w:r w:rsidRPr="00CC669A">
                        <w:rPr>
                          <w:b/>
                          <w:bCs/>
                          <w:color w:val="FFFFFF" w:themeColor="background1"/>
                          <w:sz w:val="20"/>
                          <w:szCs w:val="20"/>
                        </w:rPr>
                        <w:t>Maryann Harakall</w:t>
                      </w:r>
                    </w:p>
                    <w:p w:rsidR="00CC669A" w:rsidRPr="00CC669A" w:rsidRDefault="00CC669A" w:rsidP="00CC669A">
                      <w:pPr>
                        <w:spacing w:line="192" w:lineRule="auto"/>
                        <w:rPr>
                          <w:b/>
                          <w:bCs/>
                          <w:i/>
                          <w:iCs/>
                          <w:color w:val="FFFFFF" w:themeColor="background1"/>
                          <w:sz w:val="20"/>
                          <w:szCs w:val="20"/>
                        </w:rPr>
                      </w:pPr>
                      <w:r w:rsidRPr="00CC669A">
                        <w:rPr>
                          <w:b/>
                          <w:bCs/>
                          <w:i/>
                          <w:iCs/>
                          <w:color w:val="FFFFFF" w:themeColor="background1"/>
                          <w:sz w:val="20"/>
                          <w:szCs w:val="20"/>
                        </w:rPr>
                        <w:t>CSHN Representative</w:t>
                      </w:r>
                    </w:p>
                    <w:p w:rsidR="005310CC" w:rsidRPr="00153249" w:rsidRDefault="005310CC" w:rsidP="00153249">
                      <w:pPr>
                        <w:jc w:val="center"/>
                        <w:rPr>
                          <w:rFonts w:ascii="PT Sans" w:hAnsi="PT Sans"/>
                          <w:color w:val="FFFFFF" w:themeColor="background1"/>
                          <w:sz w:val="24"/>
                          <w:szCs w:val="24"/>
                        </w:rPr>
                      </w:pPr>
                    </w:p>
                  </w:txbxContent>
                </v:textbox>
                <w10:wrap type="square" anchorx="margin"/>
              </v:shape>
            </w:pict>
          </mc:Fallback>
        </mc:AlternateContent>
      </w:r>
      <w:r w:rsidR="00887056">
        <w:rPr>
          <w:rFonts w:ascii="Times New Roman" w:hAnsi="Times New Roman" w:cs="Times New Roman"/>
          <w:sz w:val="24"/>
          <w:szCs w:val="24"/>
        </w:rPr>
        <w:t>April 14, 2020</w:t>
      </w:r>
    </w:p>
    <w:p w:rsidR="00887056" w:rsidRDefault="00887056" w:rsidP="00887056">
      <w:pPr>
        <w:rPr>
          <w:rFonts w:ascii="Times New Roman" w:hAnsi="Times New Roman" w:cs="Times New Roman"/>
          <w:sz w:val="24"/>
          <w:szCs w:val="24"/>
        </w:rPr>
      </w:pPr>
    </w:p>
    <w:p w:rsidR="00887056" w:rsidRDefault="00887056" w:rsidP="00887056">
      <w:pPr>
        <w:rPr>
          <w:rFonts w:ascii="Times New Roman" w:hAnsi="Times New Roman" w:cs="Times New Roman"/>
          <w:sz w:val="24"/>
          <w:szCs w:val="24"/>
        </w:rPr>
      </w:pPr>
      <w:r w:rsidRPr="006C4FEE">
        <w:rPr>
          <w:rFonts w:ascii="Times New Roman" w:hAnsi="Times New Roman" w:cs="Times New Roman"/>
          <w:sz w:val="24"/>
          <w:szCs w:val="24"/>
        </w:rPr>
        <w:t>Dear Dr. Shah,</w:t>
      </w:r>
    </w:p>
    <w:p w:rsidR="00887056" w:rsidRPr="006C4FEE" w:rsidRDefault="00887056" w:rsidP="00887056">
      <w:pPr>
        <w:rPr>
          <w:rFonts w:ascii="Times New Roman" w:hAnsi="Times New Roman" w:cs="Times New Roman"/>
          <w:sz w:val="24"/>
          <w:szCs w:val="24"/>
        </w:rPr>
      </w:pPr>
    </w:p>
    <w:p w:rsidR="00887056" w:rsidRDefault="00887056" w:rsidP="00887056">
      <w:pPr>
        <w:rPr>
          <w:rFonts w:ascii="Times New Roman" w:hAnsi="Times New Roman" w:cs="Times New Roman"/>
          <w:sz w:val="24"/>
          <w:szCs w:val="24"/>
        </w:rPr>
      </w:pPr>
      <w:r w:rsidRPr="006C4FEE">
        <w:rPr>
          <w:rFonts w:ascii="Times New Roman" w:hAnsi="Times New Roman" w:cs="Times New Roman"/>
          <w:sz w:val="24"/>
          <w:szCs w:val="24"/>
        </w:rPr>
        <w:t xml:space="preserve">I am writing </w:t>
      </w:r>
      <w:r>
        <w:rPr>
          <w:rFonts w:ascii="Times New Roman" w:hAnsi="Times New Roman" w:cs="Times New Roman"/>
          <w:sz w:val="24"/>
          <w:szCs w:val="24"/>
        </w:rPr>
        <w:t xml:space="preserve">to you on behalf of the </w:t>
      </w:r>
      <w:r w:rsidRPr="006C4FEE">
        <w:rPr>
          <w:rFonts w:ascii="Times New Roman" w:hAnsi="Times New Roman" w:cs="Times New Roman"/>
          <w:sz w:val="24"/>
          <w:szCs w:val="24"/>
        </w:rPr>
        <w:t>Maine Developmental Disabilities Council</w:t>
      </w:r>
      <w:r>
        <w:rPr>
          <w:rFonts w:ascii="Times New Roman" w:hAnsi="Times New Roman" w:cs="Times New Roman"/>
          <w:sz w:val="24"/>
          <w:szCs w:val="24"/>
        </w:rPr>
        <w:t xml:space="preserve">. DD Councils are in every state and territory.  We were established in federal law nearly 50 years ago when the wholesale failure of medicine and social services towards people with Developmental Disabilities (DD) in institutions came to light.  DD Councils are charged to ensure the systemic participation of individuals with developmental disabilities and their family members in the development of laws and policies impacting them. </w:t>
      </w:r>
    </w:p>
    <w:p w:rsidR="00887056" w:rsidRDefault="00887056" w:rsidP="00887056">
      <w:pPr>
        <w:rPr>
          <w:rFonts w:ascii="Times New Roman" w:hAnsi="Times New Roman" w:cs="Times New Roman"/>
          <w:sz w:val="24"/>
          <w:szCs w:val="24"/>
        </w:rPr>
      </w:pPr>
    </w:p>
    <w:p w:rsidR="00887056" w:rsidRDefault="00887056" w:rsidP="00887056">
      <w:pPr>
        <w:rPr>
          <w:rFonts w:ascii="Times New Roman" w:hAnsi="Times New Roman" w:cs="Times New Roman"/>
          <w:sz w:val="24"/>
          <w:szCs w:val="24"/>
        </w:rPr>
      </w:pPr>
      <w:r>
        <w:rPr>
          <w:rFonts w:ascii="Times New Roman" w:hAnsi="Times New Roman" w:cs="Times New Roman"/>
          <w:sz w:val="24"/>
          <w:szCs w:val="24"/>
        </w:rPr>
        <w:t>I am writing to you today because, like everyone else, people with DD and their families are afraid. In addition to fears shared by the community at large, Mainers with DD are at high risk. They are more likely to have</w:t>
      </w:r>
      <w:r w:rsidR="008376A1">
        <w:rPr>
          <w:rFonts w:ascii="Times New Roman" w:hAnsi="Times New Roman" w:cs="Times New Roman"/>
          <w:sz w:val="24"/>
          <w:szCs w:val="24"/>
        </w:rPr>
        <w:t xml:space="preserve"> challenges with communication or comprehension which significantly impedes access to appropriate healthcare.  They are more likely to have</w:t>
      </w:r>
      <w:r>
        <w:rPr>
          <w:rFonts w:ascii="Times New Roman" w:hAnsi="Times New Roman" w:cs="Times New Roman"/>
          <w:sz w:val="24"/>
          <w:szCs w:val="24"/>
        </w:rPr>
        <w:t xml:space="preserve"> chronic health conditions. They are more likely to have physical or cognitive barriers that compromise their ability to comply with public health recommendations. Approximately 1,800 adults with DD live in congregate living settings with staff support, and several thousand more receive in-home services from outside staff.  In addition to that immediate physical risk, people with DD live with the fear that public responses to widespread emergencies will leave them behind, sometimes to die, as they did during Hurricane Katrina. </w:t>
      </w:r>
    </w:p>
    <w:p w:rsidR="00887056" w:rsidRDefault="00887056" w:rsidP="00887056">
      <w:pPr>
        <w:rPr>
          <w:rFonts w:ascii="Times New Roman" w:hAnsi="Times New Roman" w:cs="Times New Roman"/>
          <w:sz w:val="24"/>
          <w:szCs w:val="24"/>
        </w:rPr>
      </w:pPr>
    </w:p>
    <w:p w:rsidR="00887056" w:rsidRDefault="00887056" w:rsidP="00887056">
      <w:pPr>
        <w:rPr>
          <w:rFonts w:ascii="Times New Roman" w:hAnsi="Times New Roman" w:cs="Times New Roman"/>
          <w:sz w:val="24"/>
          <w:szCs w:val="24"/>
        </w:rPr>
      </w:pPr>
      <w:r>
        <w:rPr>
          <w:rFonts w:ascii="Times New Roman" w:hAnsi="Times New Roman" w:cs="Times New Roman"/>
          <w:sz w:val="24"/>
          <w:szCs w:val="24"/>
        </w:rPr>
        <w:t xml:space="preserve">I am writing to you today to ask you to address those fears by </w:t>
      </w:r>
    </w:p>
    <w:p w:rsidR="00887056" w:rsidRDefault="00887056">
      <w:pPr>
        <w:rPr>
          <w:rFonts w:ascii="Times New Roman" w:eastAsia="Times New Roman" w:hAnsi="Times New Roman" w:cs="Times New Roman"/>
          <w:b/>
          <w:bCs/>
          <w:color w:val="201F1E"/>
          <w:sz w:val="24"/>
          <w:szCs w:val="24"/>
          <w:u w:val="single"/>
        </w:rPr>
      </w:pPr>
    </w:p>
    <w:p w:rsidR="00887056" w:rsidRPr="00887056" w:rsidRDefault="00887056" w:rsidP="00887056">
      <w:pPr>
        <w:pStyle w:val="xxmsonormal"/>
        <w:numPr>
          <w:ilvl w:val="0"/>
          <w:numId w:val="2"/>
        </w:numPr>
        <w:shd w:val="clear" w:color="auto" w:fill="FFFFFF"/>
        <w:spacing w:before="0" w:beforeAutospacing="0" w:after="0" w:afterAutospacing="0"/>
        <w:textAlignment w:val="baseline"/>
        <w:rPr>
          <w:color w:val="201F1E"/>
        </w:rPr>
      </w:pPr>
      <w:r>
        <w:rPr>
          <w:b/>
          <w:bCs/>
          <w:color w:val="201F1E"/>
          <w:u w:val="single"/>
        </w:rPr>
        <w:t>Providing s</w:t>
      </w:r>
      <w:r w:rsidRPr="006C4FEE">
        <w:rPr>
          <w:b/>
          <w:bCs/>
          <w:color w:val="201F1E"/>
          <w:u w:val="single"/>
        </w:rPr>
        <w:t xml:space="preserve">tatewide guidance </w:t>
      </w:r>
      <w:r>
        <w:rPr>
          <w:b/>
          <w:bCs/>
          <w:color w:val="201F1E"/>
          <w:u w:val="single"/>
        </w:rPr>
        <w:t>regarding</w:t>
      </w:r>
      <w:r w:rsidRPr="006C4FEE">
        <w:rPr>
          <w:b/>
          <w:bCs/>
          <w:color w:val="201F1E"/>
          <w:u w:val="single"/>
        </w:rPr>
        <w:t xml:space="preserve"> </w:t>
      </w:r>
      <w:r>
        <w:rPr>
          <w:b/>
          <w:bCs/>
          <w:color w:val="201F1E"/>
          <w:u w:val="single"/>
        </w:rPr>
        <w:t xml:space="preserve">hospital </w:t>
      </w:r>
      <w:r w:rsidRPr="006C4FEE">
        <w:rPr>
          <w:b/>
          <w:bCs/>
          <w:color w:val="201F1E"/>
          <w:u w:val="single"/>
        </w:rPr>
        <w:t>visitor policies</w:t>
      </w:r>
    </w:p>
    <w:p w:rsidR="00887056" w:rsidRPr="00925DE0" w:rsidRDefault="00887056" w:rsidP="00887056">
      <w:pPr>
        <w:pStyle w:val="xxmsonormal"/>
        <w:shd w:val="clear" w:color="auto" w:fill="FFFFFF"/>
        <w:spacing w:before="0" w:beforeAutospacing="0" w:after="0" w:afterAutospacing="0"/>
        <w:ind w:left="360"/>
        <w:textAlignment w:val="baseline"/>
        <w:rPr>
          <w:color w:val="201F1E"/>
        </w:rPr>
      </w:pPr>
      <w:r w:rsidRPr="006C4FEE">
        <w:rPr>
          <w:b/>
          <w:bCs/>
          <w:color w:val="201F1E"/>
        </w:rPr>
        <w:t xml:space="preserve"> </w:t>
      </w:r>
    </w:p>
    <w:p w:rsidR="008376A1" w:rsidRDefault="00887056" w:rsidP="00887056">
      <w:pPr>
        <w:pStyle w:val="xxmsonormal"/>
        <w:shd w:val="clear" w:color="auto" w:fill="FFFFFF"/>
        <w:spacing w:before="0" w:beforeAutospacing="0" w:after="0" w:afterAutospacing="0"/>
        <w:ind w:left="720"/>
        <w:textAlignment w:val="baseline"/>
        <w:rPr>
          <w:color w:val="201F1E"/>
        </w:rPr>
      </w:pPr>
      <w:r>
        <w:rPr>
          <w:color w:val="201F1E"/>
        </w:rPr>
        <w:t>Some individual, as a result of cognitive, communication, or behavioral challenges resulting from their developmental disability, require a support person to access health care. F</w:t>
      </w:r>
      <w:r w:rsidRPr="00925DE0">
        <w:rPr>
          <w:color w:val="201F1E"/>
        </w:rPr>
        <w:t>amilies have been told that some hospitals in Maine have said that</w:t>
      </w:r>
      <w:r>
        <w:rPr>
          <w:color w:val="201F1E"/>
        </w:rPr>
        <w:t xml:space="preserve"> they </w:t>
      </w:r>
      <w:r w:rsidRPr="00925DE0">
        <w:rPr>
          <w:color w:val="201F1E"/>
        </w:rPr>
        <w:t>will absolutely not be allowed to accompany the patient</w:t>
      </w:r>
      <w:r>
        <w:rPr>
          <w:color w:val="201F1E"/>
        </w:rPr>
        <w:t xml:space="preserve"> who needs that accommodation</w:t>
      </w:r>
      <w:r w:rsidRPr="00925DE0">
        <w:rPr>
          <w:color w:val="201F1E"/>
        </w:rPr>
        <w:t xml:space="preserve">. </w:t>
      </w:r>
    </w:p>
    <w:p w:rsidR="008376A1" w:rsidRDefault="008376A1" w:rsidP="00887056">
      <w:pPr>
        <w:pStyle w:val="xxmsonormal"/>
        <w:shd w:val="clear" w:color="auto" w:fill="FFFFFF"/>
        <w:spacing w:before="0" w:beforeAutospacing="0" w:after="0" w:afterAutospacing="0"/>
        <w:ind w:left="720"/>
        <w:textAlignment w:val="baseline"/>
        <w:rPr>
          <w:color w:val="201F1E"/>
        </w:rPr>
      </w:pPr>
    </w:p>
    <w:p w:rsidR="008376A1" w:rsidRDefault="008376A1">
      <w:pPr>
        <w:rPr>
          <w:rFonts w:ascii="Times New Roman" w:eastAsia="Times New Roman" w:hAnsi="Times New Roman" w:cs="Times New Roman"/>
          <w:color w:val="201F1E"/>
          <w:sz w:val="24"/>
          <w:szCs w:val="24"/>
        </w:rPr>
      </w:pPr>
      <w:r>
        <w:rPr>
          <w:color w:val="201F1E"/>
        </w:rPr>
        <w:br w:type="page"/>
      </w:r>
    </w:p>
    <w:p w:rsidR="00887056" w:rsidRDefault="00887056" w:rsidP="00887056">
      <w:pPr>
        <w:pStyle w:val="xxmsonormal"/>
        <w:shd w:val="clear" w:color="auto" w:fill="FFFFFF"/>
        <w:spacing w:before="0" w:beforeAutospacing="0" w:after="0" w:afterAutospacing="0"/>
        <w:ind w:left="720"/>
        <w:textAlignment w:val="baseline"/>
        <w:rPr>
          <w:color w:val="201F1E"/>
        </w:rPr>
      </w:pPr>
      <w:bookmarkStart w:id="0" w:name="_GoBack"/>
      <w:bookmarkEnd w:id="0"/>
      <w:r w:rsidRPr="00925DE0">
        <w:rPr>
          <w:color w:val="201F1E"/>
        </w:rPr>
        <w:lastRenderedPageBreak/>
        <w:t>Below is a sample of hospital policies:</w:t>
      </w:r>
    </w:p>
    <w:p w:rsidR="00887056" w:rsidRPr="00925DE0" w:rsidRDefault="00887056" w:rsidP="00887056">
      <w:pPr>
        <w:pStyle w:val="xxmsonormal"/>
        <w:shd w:val="clear" w:color="auto" w:fill="FFFFFF"/>
        <w:spacing w:before="0" w:beforeAutospacing="0" w:after="0" w:afterAutospacing="0"/>
        <w:ind w:left="720"/>
        <w:textAlignment w:val="baseline"/>
        <w:rPr>
          <w:color w:val="201F1E"/>
        </w:rPr>
      </w:pPr>
    </w:p>
    <w:p w:rsidR="00887056" w:rsidRPr="006C4FEE" w:rsidRDefault="00887056" w:rsidP="008376A1">
      <w:pPr>
        <w:pStyle w:val="ListParagraph"/>
        <w:numPr>
          <w:ilvl w:val="0"/>
          <w:numId w:val="1"/>
        </w:numPr>
        <w:ind w:left="2880" w:hanging="1080"/>
        <w:rPr>
          <w:rFonts w:ascii="Times New Roman" w:hAnsi="Times New Roman" w:cs="Times New Roman"/>
          <w:color w:val="201F1E"/>
          <w:sz w:val="24"/>
          <w:szCs w:val="24"/>
        </w:rPr>
      </w:pPr>
      <w:r w:rsidRPr="006C4FEE">
        <w:rPr>
          <w:rFonts w:ascii="Times New Roman" w:hAnsi="Times New Roman" w:cs="Times New Roman"/>
          <w:color w:val="333333"/>
          <w:sz w:val="24"/>
          <w:szCs w:val="24"/>
          <w:shd w:val="clear" w:color="auto" w:fill="FFFFFF"/>
        </w:rPr>
        <w:t>Extraordinary circumstances (one person at a time), if presence is necessary for communication with care team or patient support ((e.g., patient with disabilities). The determination may be made only by attending physician or designee, and record in the medical record, if feasible)</w:t>
      </w:r>
    </w:p>
    <w:p w:rsidR="00887056" w:rsidRPr="006C4FEE" w:rsidRDefault="00887056" w:rsidP="008376A1">
      <w:pPr>
        <w:pStyle w:val="ListParagraph"/>
        <w:numPr>
          <w:ilvl w:val="1"/>
          <w:numId w:val="1"/>
        </w:numPr>
        <w:ind w:left="3600"/>
        <w:rPr>
          <w:rFonts w:ascii="Times New Roman" w:hAnsi="Times New Roman" w:cs="Times New Roman"/>
          <w:color w:val="201F1E"/>
          <w:sz w:val="24"/>
          <w:szCs w:val="24"/>
        </w:rPr>
      </w:pPr>
      <w:r w:rsidRPr="006C4FEE">
        <w:rPr>
          <w:rFonts w:ascii="Times New Roman" w:hAnsi="Times New Roman" w:cs="Times New Roman"/>
          <w:color w:val="333333"/>
          <w:sz w:val="24"/>
          <w:szCs w:val="24"/>
          <w:shd w:val="clear" w:color="auto" w:fill="FFFFFF"/>
        </w:rPr>
        <w:t>All Maine Health Hospitals, except Spring Harbor Hospital</w:t>
      </w:r>
    </w:p>
    <w:p w:rsidR="00887056" w:rsidRPr="006C4FEE" w:rsidRDefault="00887056" w:rsidP="008376A1">
      <w:pPr>
        <w:pStyle w:val="ListParagraph"/>
        <w:numPr>
          <w:ilvl w:val="1"/>
          <w:numId w:val="1"/>
        </w:numPr>
        <w:ind w:left="3600"/>
        <w:rPr>
          <w:rFonts w:ascii="Times New Roman" w:hAnsi="Times New Roman" w:cs="Times New Roman"/>
          <w:color w:val="201F1E"/>
          <w:sz w:val="24"/>
          <w:szCs w:val="24"/>
        </w:rPr>
      </w:pPr>
      <w:r w:rsidRPr="006C4FEE">
        <w:rPr>
          <w:rFonts w:ascii="Times New Roman" w:hAnsi="Times New Roman" w:cs="Times New Roman"/>
          <w:color w:val="333333"/>
          <w:sz w:val="24"/>
          <w:szCs w:val="24"/>
          <w:shd w:val="clear" w:color="auto" w:fill="FFFFFF"/>
        </w:rPr>
        <w:t>Maine General Hospital</w:t>
      </w:r>
    </w:p>
    <w:p w:rsidR="00887056" w:rsidRPr="006C4FEE" w:rsidRDefault="00887056" w:rsidP="008376A1">
      <w:pPr>
        <w:pStyle w:val="ListParagraph"/>
        <w:numPr>
          <w:ilvl w:val="1"/>
          <w:numId w:val="1"/>
        </w:numPr>
        <w:spacing w:after="0"/>
        <w:ind w:left="3600"/>
        <w:rPr>
          <w:rFonts w:ascii="Times New Roman" w:hAnsi="Times New Roman" w:cs="Times New Roman"/>
          <w:color w:val="201F1E"/>
          <w:sz w:val="24"/>
          <w:szCs w:val="24"/>
        </w:rPr>
      </w:pPr>
      <w:proofErr w:type="spellStart"/>
      <w:r w:rsidRPr="006C4FEE">
        <w:rPr>
          <w:rFonts w:ascii="Times New Roman" w:hAnsi="Times New Roman" w:cs="Times New Roman"/>
          <w:color w:val="333333"/>
          <w:sz w:val="24"/>
          <w:szCs w:val="24"/>
          <w:shd w:val="clear" w:color="auto" w:fill="FFFFFF"/>
        </w:rPr>
        <w:t>MidCoast</w:t>
      </w:r>
      <w:proofErr w:type="spellEnd"/>
      <w:r w:rsidRPr="006C4FEE">
        <w:rPr>
          <w:rFonts w:ascii="Times New Roman" w:hAnsi="Times New Roman" w:cs="Times New Roman"/>
          <w:color w:val="333333"/>
          <w:sz w:val="24"/>
          <w:szCs w:val="24"/>
          <w:shd w:val="clear" w:color="auto" w:fill="FFFFFF"/>
        </w:rPr>
        <w:t xml:space="preserve"> Hospital</w:t>
      </w:r>
    </w:p>
    <w:p w:rsidR="00887056" w:rsidRPr="00672BE4" w:rsidRDefault="00887056" w:rsidP="008376A1">
      <w:pPr>
        <w:numPr>
          <w:ilvl w:val="0"/>
          <w:numId w:val="1"/>
        </w:numPr>
        <w:shd w:val="clear" w:color="auto" w:fill="FFFFFF"/>
        <w:spacing w:before="100" w:beforeAutospacing="1" w:after="100" w:afterAutospacing="1"/>
        <w:ind w:left="2880"/>
        <w:rPr>
          <w:rFonts w:ascii="Times New Roman" w:eastAsia="Times New Roman" w:hAnsi="Times New Roman" w:cs="Times New Roman"/>
          <w:color w:val="3D4543"/>
          <w:sz w:val="24"/>
          <w:szCs w:val="24"/>
        </w:rPr>
      </w:pPr>
      <w:r w:rsidRPr="00672BE4">
        <w:rPr>
          <w:rFonts w:ascii="Times New Roman" w:eastAsia="Times New Roman" w:hAnsi="Times New Roman" w:cs="Times New Roman"/>
          <w:color w:val="3D4543"/>
          <w:sz w:val="24"/>
          <w:szCs w:val="24"/>
        </w:rPr>
        <w:t>Patients with disruptive behavior, where a family member is key to their care, may have one visitor.</w:t>
      </w:r>
      <w:r w:rsidRPr="006C4FEE">
        <w:rPr>
          <w:rFonts w:ascii="Times New Roman" w:eastAsia="Times New Roman" w:hAnsi="Times New Roman" w:cs="Times New Roman"/>
          <w:color w:val="3D4543"/>
          <w:sz w:val="24"/>
          <w:szCs w:val="24"/>
        </w:rPr>
        <w:t xml:space="preserve">  AND </w:t>
      </w:r>
      <w:r w:rsidRPr="00672BE4">
        <w:rPr>
          <w:rFonts w:ascii="Times New Roman" w:eastAsia="Times New Roman" w:hAnsi="Times New Roman" w:cs="Times New Roman"/>
          <w:color w:val="3D4543"/>
          <w:sz w:val="24"/>
          <w:szCs w:val="24"/>
        </w:rPr>
        <w:t>Patients who have altered mental status or developmental delays (where caregiver provides safety) may have one visitor.</w:t>
      </w:r>
      <w:r w:rsidRPr="006C4FEE">
        <w:rPr>
          <w:rFonts w:ascii="Times New Roman" w:eastAsia="Times New Roman" w:hAnsi="Times New Roman" w:cs="Times New Roman"/>
          <w:color w:val="3D4543"/>
          <w:sz w:val="24"/>
          <w:szCs w:val="24"/>
        </w:rPr>
        <w:t xml:space="preserve">  [NOTE:  Patients that need assistance with communication or comprehension by a caregiver (family or direct service provider) is not permitted.)</w:t>
      </w:r>
    </w:p>
    <w:p w:rsidR="00887056" w:rsidRPr="006C4FEE" w:rsidRDefault="00887056" w:rsidP="008376A1">
      <w:pPr>
        <w:pStyle w:val="ListParagraph"/>
        <w:numPr>
          <w:ilvl w:val="1"/>
          <w:numId w:val="1"/>
        </w:numPr>
        <w:ind w:left="3600"/>
        <w:rPr>
          <w:rFonts w:ascii="Times New Roman" w:hAnsi="Times New Roman" w:cs="Times New Roman"/>
          <w:color w:val="201F1E"/>
          <w:sz w:val="24"/>
          <w:szCs w:val="24"/>
        </w:rPr>
      </w:pPr>
      <w:r w:rsidRPr="006C4FEE">
        <w:rPr>
          <w:rFonts w:ascii="Times New Roman" w:hAnsi="Times New Roman" w:cs="Times New Roman"/>
          <w:color w:val="201F1E"/>
          <w:sz w:val="24"/>
          <w:szCs w:val="24"/>
        </w:rPr>
        <w:t xml:space="preserve">All of Northern Light Healthcare </w:t>
      </w:r>
    </w:p>
    <w:p w:rsidR="00887056" w:rsidRPr="006C4FEE" w:rsidRDefault="00887056" w:rsidP="008376A1">
      <w:pPr>
        <w:pStyle w:val="ListParagraph"/>
        <w:numPr>
          <w:ilvl w:val="0"/>
          <w:numId w:val="1"/>
        </w:numPr>
        <w:ind w:left="2880"/>
        <w:rPr>
          <w:rFonts w:ascii="Times New Roman" w:hAnsi="Times New Roman" w:cs="Times New Roman"/>
          <w:color w:val="201F1E"/>
          <w:sz w:val="24"/>
          <w:szCs w:val="24"/>
        </w:rPr>
      </w:pPr>
      <w:r w:rsidRPr="006C4FEE">
        <w:rPr>
          <w:rFonts w:ascii="Times New Roman" w:hAnsi="Times New Roman" w:cs="Times New Roman"/>
          <w:color w:val="201F1E"/>
          <w:sz w:val="24"/>
          <w:szCs w:val="24"/>
        </w:rPr>
        <w:t>No visitors permitted due to disability and communication.</w:t>
      </w:r>
    </w:p>
    <w:p w:rsidR="00887056" w:rsidRPr="006C4FEE" w:rsidRDefault="00887056" w:rsidP="008376A1">
      <w:pPr>
        <w:pStyle w:val="ListParagraph"/>
        <w:numPr>
          <w:ilvl w:val="1"/>
          <w:numId w:val="1"/>
        </w:numPr>
        <w:ind w:left="3600"/>
        <w:rPr>
          <w:rFonts w:ascii="Times New Roman" w:hAnsi="Times New Roman" w:cs="Times New Roman"/>
          <w:color w:val="201F1E"/>
          <w:sz w:val="24"/>
          <w:szCs w:val="24"/>
        </w:rPr>
      </w:pPr>
      <w:r w:rsidRPr="006C4FEE">
        <w:rPr>
          <w:rFonts w:ascii="Times New Roman" w:hAnsi="Times New Roman" w:cs="Times New Roman"/>
          <w:sz w:val="24"/>
          <w:szCs w:val="24"/>
          <w:shd w:val="clear" w:color="auto" w:fill="FFFFFF"/>
        </w:rPr>
        <w:t xml:space="preserve">Central Maine Healthcare hospital, </w:t>
      </w:r>
    </w:p>
    <w:p w:rsidR="00887056" w:rsidRPr="006C4FEE" w:rsidRDefault="00887056" w:rsidP="008376A1">
      <w:pPr>
        <w:pStyle w:val="ListParagraph"/>
        <w:numPr>
          <w:ilvl w:val="1"/>
          <w:numId w:val="1"/>
        </w:numPr>
        <w:ind w:left="3600"/>
        <w:rPr>
          <w:rFonts w:ascii="Times New Roman" w:hAnsi="Times New Roman" w:cs="Times New Roman"/>
          <w:color w:val="201F1E"/>
          <w:sz w:val="24"/>
          <w:szCs w:val="24"/>
        </w:rPr>
      </w:pPr>
      <w:r w:rsidRPr="006C4FEE">
        <w:rPr>
          <w:rFonts w:ascii="Times New Roman" w:hAnsi="Times New Roman" w:cs="Times New Roman"/>
          <w:sz w:val="24"/>
          <w:szCs w:val="24"/>
          <w:shd w:val="clear" w:color="auto" w:fill="FFFFFF"/>
        </w:rPr>
        <w:t>Bridgton Hospitals,</w:t>
      </w:r>
    </w:p>
    <w:p w:rsidR="00887056" w:rsidRPr="006C4FEE" w:rsidRDefault="00887056" w:rsidP="008376A1">
      <w:pPr>
        <w:pStyle w:val="ListParagraph"/>
        <w:numPr>
          <w:ilvl w:val="1"/>
          <w:numId w:val="1"/>
        </w:numPr>
        <w:ind w:left="3600"/>
        <w:rPr>
          <w:rFonts w:ascii="Times New Roman" w:hAnsi="Times New Roman" w:cs="Times New Roman"/>
          <w:color w:val="201F1E"/>
          <w:sz w:val="24"/>
          <w:szCs w:val="24"/>
        </w:rPr>
      </w:pPr>
      <w:r w:rsidRPr="006C4FEE">
        <w:rPr>
          <w:rFonts w:ascii="Times New Roman" w:hAnsi="Times New Roman" w:cs="Times New Roman"/>
          <w:sz w:val="24"/>
          <w:szCs w:val="24"/>
          <w:shd w:val="clear" w:color="auto" w:fill="FFFFFF"/>
        </w:rPr>
        <w:t>Rumford Hospital</w:t>
      </w:r>
    </w:p>
    <w:p w:rsidR="00887056" w:rsidRPr="006C4FEE" w:rsidRDefault="00887056" w:rsidP="008376A1">
      <w:pPr>
        <w:pStyle w:val="ListParagraph"/>
        <w:numPr>
          <w:ilvl w:val="1"/>
          <w:numId w:val="1"/>
        </w:numPr>
        <w:ind w:left="3600"/>
        <w:rPr>
          <w:rFonts w:ascii="Times New Roman" w:hAnsi="Times New Roman" w:cs="Times New Roman"/>
          <w:color w:val="201F1E"/>
          <w:sz w:val="24"/>
          <w:szCs w:val="24"/>
        </w:rPr>
      </w:pPr>
      <w:r w:rsidRPr="006C4FEE">
        <w:rPr>
          <w:rFonts w:ascii="Times New Roman" w:hAnsi="Times New Roman" w:cs="Times New Roman"/>
          <w:sz w:val="24"/>
          <w:szCs w:val="24"/>
          <w:shd w:val="clear" w:color="auto" w:fill="FFFFFF"/>
        </w:rPr>
        <w:t>Northern Maine Medical Center</w:t>
      </w:r>
    </w:p>
    <w:p w:rsidR="00887056" w:rsidRPr="006C4FEE" w:rsidRDefault="00887056" w:rsidP="008376A1">
      <w:pPr>
        <w:pStyle w:val="ListParagraph"/>
        <w:numPr>
          <w:ilvl w:val="0"/>
          <w:numId w:val="1"/>
        </w:numPr>
        <w:ind w:left="2880"/>
        <w:rPr>
          <w:rFonts w:ascii="Times New Roman" w:hAnsi="Times New Roman" w:cs="Times New Roman"/>
          <w:color w:val="201F1E"/>
          <w:sz w:val="24"/>
          <w:szCs w:val="24"/>
        </w:rPr>
      </w:pPr>
      <w:r w:rsidRPr="006C4FEE">
        <w:rPr>
          <w:rFonts w:ascii="Times New Roman" w:hAnsi="Times New Roman" w:cs="Times New Roman"/>
          <w:sz w:val="24"/>
          <w:szCs w:val="24"/>
          <w:shd w:val="clear" w:color="auto" w:fill="FFFFFF"/>
        </w:rPr>
        <w:t>Visitors must be free of flu like symptoms and be older than 12.</w:t>
      </w:r>
    </w:p>
    <w:p w:rsidR="00887056" w:rsidRPr="006C4FEE" w:rsidRDefault="00887056" w:rsidP="008376A1">
      <w:pPr>
        <w:pStyle w:val="ListParagraph"/>
        <w:numPr>
          <w:ilvl w:val="1"/>
          <w:numId w:val="1"/>
        </w:numPr>
        <w:ind w:left="3600"/>
        <w:rPr>
          <w:rFonts w:ascii="Times New Roman" w:hAnsi="Times New Roman" w:cs="Times New Roman"/>
          <w:color w:val="201F1E"/>
          <w:sz w:val="24"/>
          <w:szCs w:val="24"/>
        </w:rPr>
      </w:pPr>
      <w:r w:rsidRPr="006C4FEE">
        <w:rPr>
          <w:rFonts w:ascii="Times New Roman" w:hAnsi="Times New Roman" w:cs="Times New Roman"/>
          <w:color w:val="201F1E"/>
          <w:sz w:val="24"/>
          <w:szCs w:val="24"/>
        </w:rPr>
        <w:t>Calais Regional Hospitals</w:t>
      </w:r>
    </w:p>
    <w:p w:rsidR="00887056" w:rsidRDefault="00887056" w:rsidP="008376A1">
      <w:pPr>
        <w:pStyle w:val="ListParagraph"/>
        <w:numPr>
          <w:ilvl w:val="1"/>
          <w:numId w:val="1"/>
        </w:numPr>
        <w:spacing w:after="0"/>
        <w:ind w:left="3600"/>
        <w:rPr>
          <w:rFonts w:ascii="Times New Roman" w:hAnsi="Times New Roman" w:cs="Times New Roman"/>
          <w:color w:val="201F1E"/>
          <w:sz w:val="24"/>
          <w:szCs w:val="24"/>
        </w:rPr>
      </w:pPr>
      <w:r w:rsidRPr="006C4FEE">
        <w:rPr>
          <w:rFonts w:ascii="Times New Roman" w:hAnsi="Times New Roman" w:cs="Times New Roman"/>
          <w:color w:val="201F1E"/>
          <w:sz w:val="24"/>
          <w:szCs w:val="24"/>
        </w:rPr>
        <w:t>Cary Medical Center</w:t>
      </w:r>
    </w:p>
    <w:p w:rsidR="00887056" w:rsidRPr="00887056" w:rsidRDefault="00887056" w:rsidP="00887056">
      <w:pPr>
        <w:rPr>
          <w:rFonts w:ascii="Times New Roman" w:hAnsi="Times New Roman" w:cs="Times New Roman"/>
          <w:color w:val="201F1E"/>
          <w:sz w:val="24"/>
          <w:szCs w:val="24"/>
        </w:rPr>
      </w:pPr>
    </w:p>
    <w:p w:rsidR="00887056" w:rsidRDefault="00887056" w:rsidP="00887056">
      <w:pPr>
        <w:ind w:left="720"/>
        <w:rPr>
          <w:rFonts w:ascii="Times New Roman" w:hAnsi="Times New Roman" w:cs="Times New Roman"/>
          <w:color w:val="201F1E"/>
          <w:sz w:val="24"/>
          <w:szCs w:val="24"/>
        </w:rPr>
      </w:pPr>
      <w:r w:rsidRPr="006C4FEE">
        <w:rPr>
          <w:rFonts w:ascii="Times New Roman" w:hAnsi="Times New Roman" w:cs="Times New Roman"/>
          <w:color w:val="201F1E"/>
          <w:sz w:val="24"/>
          <w:szCs w:val="24"/>
        </w:rPr>
        <w:t>As you can see</w:t>
      </w:r>
      <w:r>
        <w:rPr>
          <w:rFonts w:ascii="Times New Roman" w:hAnsi="Times New Roman" w:cs="Times New Roman"/>
          <w:color w:val="201F1E"/>
          <w:sz w:val="24"/>
          <w:szCs w:val="24"/>
        </w:rPr>
        <w:t xml:space="preserve">, </w:t>
      </w:r>
      <w:r w:rsidRPr="006C4FEE">
        <w:rPr>
          <w:rFonts w:ascii="Times New Roman" w:hAnsi="Times New Roman" w:cs="Times New Roman"/>
          <w:color w:val="201F1E"/>
          <w:sz w:val="24"/>
          <w:szCs w:val="24"/>
        </w:rPr>
        <w:t xml:space="preserve">there is a wide variety of policies. We are very concerned that </w:t>
      </w:r>
      <w:r>
        <w:rPr>
          <w:rFonts w:ascii="Times New Roman" w:hAnsi="Times New Roman" w:cs="Times New Roman"/>
          <w:color w:val="201F1E"/>
          <w:sz w:val="24"/>
          <w:szCs w:val="24"/>
        </w:rPr>
        <w:t xml:space="preserve">this </w:t>
      </w:r>
      <w:r w:rsidRPr="006C4FEE">
        <w:rPr>
          <w:rFonts w:ascii="Times New Roman" w:hAnsi="Times New Roman" w:cs="Times New Roman"/>
          <w:color w:val="201F1E"/>
          <w:sz w:val="24"/>
          <w:szCs w:val="24"/>
        </w:rPr>
        <w:t>patchwork</w:t>
      </w:r>
      <w:r>
        <w:rPr>
          <w:rFonts w:ascii="Times New Roman" w:hAnsi="Times New Roman" w:cs="Times New Roman"/>
          <w:color w:val="201F1E"/>
          <w:sz w:val="24"/>
          <w:szCs w:val="24"/>
        </w:rPr>
        <w:t xml:space="preserve"> </w:t>
      </w:r>
      <w:r w:rsidRPr="006C4FEE">
        <w:rPr>
          <w:rFonts w:ascii="Times New Roman" w:hAnsi="Times New Roman" w:cs="Times New Roman"/>
          <w:color w:val="201F1E"/>
          <w:sz w:val="24"/>
          <w:szCs w:val="24"/>
        </w:rPr>
        <w:t>approach could contain bias, be discriminatory, and prevent patients access to appropriate healthcare</w:t>
      </w:r>
      <w:r>
        <w:rPr>
          <w:rFonts w:ascii="Times New Roman" w:hAnsi="Times New Roman" w:cs="Times New Roman"/>
          <w:color w:val="201F1E"/>
          <w:sz w:val="24"/>
          <w:szCs w:val="24"/>
        </w:rPr>
        <w:t xml:space="preserve"> as </w:t>
      </w:r>
      <w:r w:rsidRPr="006C4FEE">
        <w:rPr>
          <w:rFonts w:ascii="Times New Roman" w:hAnsi="Times New Roman" w:cs="Times New Roman"/>
          <w:color w:val="201F1E"/>
          <w:sz w:val="24"/>
          <w:szCs w:val="24"/>
        </w:rPr>
        <w:t xml:space="preserve">individuals with </w:t>
      </w:r>
      <w:r>
        <w:rPr>
          <w:rFonts w:ascii="Times New Roman" w:hAnsi="Times New Roman" w:cs="Times New Roman"/>
          <w:color w:val="201F1E"/>
          <w:sz w:val="24"/>
          <w:szCs w:val="24"/>
        </w:rPr>
        <w:t xml:space="preserve">developmental disabilities </w:t>
      </w:r>
      <w:r w:rsidRPr="006C4FEE">
        <w:rPr>
          <w:rFonts w:ascii="Times New Roman" w:hAnsi="Times New Roman" w:cs="Times New Roman"/>
          <w:color w:val="201F1E"/>
          <w:sz w:val="24"/>
          <w:szCs w:val="24"/>
        </w:rPr>
        <w:t xml:space="preserve">will not have the support with communication or comprehension that they need to access appropriate care. </w:t>
      </w:r>
    </w:p>
    <w:p w:rsidR="00887056" w:rsidRDefault="00887056" w:rsidP="00887056">
      <w:pPr>
        <w:ind w:left="720"/>
        <w:rPr>
          <w:rFonts w:ascii="Times New Roman" w:hAnsi="Times New Roman" w:cs="Times New Roman"/>
          <w:color w:val="201F1E"/>
          <w:sz w:val="24"/>
          <w:szCs w:val="24"/>
        </w:rPr>
      </w:pPr>
    </w:p>
    <w:p w:rsidR="008376A1" w:rsidRPr="00887056" w:rsidRDefault="008376A1" w:rsidP="008376A1">
      <w:pPr>
        <w:pStyle w:val="xxmsonormal"/>
        <w:numPr>
          <w:ilvl w:val="0"/>
          <w:numId w:val="2"/>
        </w:numPr>
        <w:shd w:val="clear" w:color="auto" w:fill="FFFFFF"/>
        <w:spacing w:before="0" w:beforeAutospacing="0" w:after="0" w:afterAutospacing="0"/>
        <w:textAlignment w:val="baseline"/>
      </w:pPr>
      <w:r w:rsidRPr="003750B4">
        <w:rPr>
          <w:b/>
          <w:bCs/>
          <w:color w:val="201F1E"/>
          <w:u w:val="single"/>
        </w:rPr>
        <w:t>Preventing Rationing of Care</w:t>
      </w:r>
      <w:r w:rsidRPr="006C4FEE">
        <w:rPr>
          <w:color w:val="201F1E"/>
        </w:rPr>
        <w:t xml:space="preserve"> </w:t>
      </w:r>
    </w:p>
    <w:p w:rsidR="008376A1" w:rsidRPr="003750B4" w:rsidRDefault="008376A1" w:rsidP="008376A1">
      <w:pPr>
        <w:pStyle w:val="xxmsonormal"/>
        <w:shd w:val="clear" w:color="auto" w:fill="FFFFFF"/>
        <w:spacing w:before="0" w:beforeAutospacing="0" w:after="0" w:afterAutospacing="0"/>
        <w:ind w:left="360"/>
        <w:textAlignment w:val="baseline"/>
      </w:pPr>
    </w:p>
    <w:p w:rsidR="008376A1" w:rsidRDefault="008376A1" w:rsidP="008376A1">
      <w:pPr>
        <w:pStyle w:val="xxmsonormal"/>
        <w:shd w:val="clear" w:color="auto" w:fill="FFFFFF"/>
        <w:spacing w:before="0" w:beforeAutospacing="0" w:after="0" w:afterAutospacing="0"/>
        <w:ind w:left="720"/>
        <w:textAlignment w:val="baseline"/>
        <w:rPr>
          <w:color w:val="000000"/>
          <w:shd w:val="clear" w:color="auto" w:fill="FFFFFF"/>
        </w:rPr>
      </w:pPr>
      <w:r>
        <w:rPr>
          <w:color w:val="000000"/>
          <w:shd w:val="clear" w:color="auto" w:fill="FFFFFF"/>
        </w:rPr>
        <w:t>While healthcare d</w:t>
      </w:r>
      <w:r w:rsidRPr="006C4FEE">
        <w:rPr>
          <w:color w:val="000000"/>
          <w:shd w:val="clear" w:color="auto" w:fill="FFFFFF"/>
        </w:rPr>
        <w:t xml:space="preserve">iscrimination </w:t>
      </w:r>
      <w:r>
        <w:rPr>
          <w:color w:val="000000"/>
          <w:shd w:val="clear" w:color="auto" w:fill="FFFFFF"/>
        </w:rPr>
        <w:t>is illegal,</w:t>
      </w:r>
      <w:r w:rsidRPr="006C4FEE">
        <w:rPr>
          <w:color w:val="000000"/>
          <w:shd w:val="clear" w:color="auto" w:fill="FFFFFF"/>
        </w:rPr>
        <w:t xml:space="preserve"> access </w:t>
      </w:r>
      <w:r>
        <w:rPr>
          <w:color w:val="000000"/>
          <w:shd w:val="clear" w:color="auto" w:fill="FFFFFF"/>
        </w:rPr>
        <w:t>is</w:t>
      </w:r>
      <w:r w:rsidRPr="006C4FEE">
        <w:rPr>
          <w:color w:val="000000"/>
          <w:shd w:val="clear" w:color="auto" w:fill="FFFFFF"/>
        </w:rPr>
        <w:t xml:space="preserve"> often not</w:t>
      </w:r>
      <w:r>
        <w:rPr>
          <w:color w:val="000000"/>
          <w:shd w:val="clear" w:color="auto" w:fill="FFFFFF"/>
        </w:rPr>
        <w:t xml:space="preserve"> </w:t>
      </w:r>
      <w:r w:rsidRPr="006C4FEE">
        <w:rPr>
          <w:color w:val="000000"/>
          <w:shd w:val="clear" w:color="auto" w:fill="FFFFFF"/>
        </w:rPr>
        <w:t xml:space="preserve">equitable.  Please see some very recent examples of that in the attached letter by Speaking Up for Us, the State's self-advocacy network, that was sent last week to the Governor expressing their concerns about potential inequity of care during this crisis.  </w:t>
      </w:r>
    </w:p>
    <w:p w:rsidR="008376A1" w:rsidRPr="003750B4" w:rsidRDefault="008376A1" w:rsidP="008376A1">
      <w:pPr>
        <w:pStyle w:val="xxmsonormal"/>
        <w:shd w:val="clear" w:color="auto" w:fill="FFFFFF"/>
        <w:spacing w:before="0" w:beforeAutospacing="0" w:after="0" w:afterAutospacing="0"/>
        <w:ind w:left="720"/>
        <w:textAlignment w:val="baseline"/>
      </w:pPr>
    </w:p>
    <w:p w:rsidR="008376A1" w:rsidRDefault="008376A1" w:rsidP="008376A1">
      <w:pPr>
        <w:pStyle w:val="xxmsonormal"/>
        <w:shd w:val="clear" w:color="auto" w:fill="FFFFFF"/>
        <w:spacing w:before="0" w:beforeAutospacing="0" w:after="0" w:afterAutospacing="0"/>
        <w:ind w:left="2520" w:hanging="1800"/>
        <w:textAlignment w:val="baseline"/>
        <w:rPr>
          <w:rStyle w:val="Hyperlink"/>
          <w:color w:val="800080"/>
          <w:bdr w:val="none" w:sz="0" w:space="0" w:color="auto" w:frame="1"/>
        </w:rPr>
      </w:pPr>
      <w:r>
        <w:rPr>
          <w:color w:val="201F1E"/>
        </w:rPr>
        <w:t>We ask that you c</w:t>
      </w:r>
      <w:r w:rsidRPr="006C4FEE">
        <w:rPr>
          <w:color w:val="201F1E"/>
        </w:rPr>
        <w:t xml:space="preserve">learly state that hospitals and health care providers must not put into place protocols or make decisions based on “stereotypes, assessments of quality of life, or judgements about a person’s relative ‘worth based on the presence or absence of disabilities.”  </w:t>
      </w:r>
      <w:r w:rsidRPr="006C4FEE">
        <w:rPr>
          <w:i/>
          <w:iCs/>
          <w:color w:val="000000"/>
          <w:bdr w:val="none" w:sz="0" w:space="0" w:color="auto" w:frame="1"/>
        </w:rPr>
        <w:t>See</w:t>
      </w:r>
      <w:r w:rsidRPr="006C4FEE">
        <w:rPr>
          <w:color w:val="000000"/>
          <w:bdr w:val="none" w:sz="0" w:space="0" w:color="auto" w:frame="1"/>
        </w:rPr>
        <w:t> Department of Health and Human Services Office for Civil Rights in Action. "BULLETIN: Civil Rights, HIPAA, and the Coronavirus Disease 2019 (COVID-19)"</w:t>
      </w:r>
      <w:r w:rsidRPr="005678B3">
        <w:rPr>
          <w:rFonts w:ascii="Calibri" w:hAnsi="Calibri" w:cs="Calibri"/>
          <w:color w:val="000000"/>
          <w:sz w:val="28"/>
          <w:szCs w:val="28"/>
          <w:bdr w:val="none" w:sz="0" w:space="0" w:color="auto" w:frame="1"/>
        </w:rPr>
        <w:t xml:space="preserve"> at </w:t>
      </w:r>
      <w:hyperlink r:id="rId8" w:tgtFrame="_blank" w:tooltip="Original URL: https://www.hhs.gov/sites/default/files/ocr-bulletin-3-28-20.pdf?fbclid=IwAR351WokrC2uQLIPxDR0eiAizAQ8Q-XwhBt_0asYiXi91XW4rnAKW8kxcog. Click or tap if you trust this link." w:history="1">
        <w:r w:rsidRPr="006C4FEE">
          <w:rPr>
            <w:rStyle w:val="Hyperlink"/>
            <w:color w:val="800080"/>
            <w:bdr w:val="none" w:sz="0" w:space="0" w:color="auto" w:frame="1"/>
          </w:rPr>
          <w:t>https://www.hhs.gov/sites/default/files/ocr-bulletin-3-28-20.pdf?fbclid=IwAR351WokrC2uQLIPxDR0eiAizAQ8Q-XwhBt_0asYiXi91XW4rnAKW8kxcog</w:t>
        </w:r>
      </w:hyperlink>
    </w:p>
    <w:p w:rsidR="008376A1" w:rsidRPr="006C4FEE" w:rsidRDefault="008376A1" w:rsidP="00887056">
      <w:pPr>
        <w:ind w:left="720"/>
        <w:rPr>
          <w:rFonts w:ascii="Times New Roman" w:hAnsi="Times New Roman" w:cs="Times New Roman"/>
          <w:color w:val="201F1E"/>
          <w:sz w:val="24"/>
          <w:szCs w:val="24"/>
        </w:rPr>
      </w:pPr>
    </w:p>
    <w:p w:rsidR="00887056" w:rsidRPr="006C4FEE" w:rsidRDefault="00887056" w:rsidP="00887056">
      <w:pPr>
        <w:pStyle w:val="xxmsonormal"/>
        <w:shd w:val="clear" w:color="auto" w:fill="FFFFFF"/>
        <w:spacing w:before="0" w:beforeAutospacing="0" w:after="0" w:afterAutospacing="0"/>
        <w:ind w:left="720"/>
        <w:textAlignment w:val="baseline"/>
        <w:rPr>
          <w:color w:val="201F1E"/>
        </w:rPr>
      </w:pPr>
      <w:r>
        <w:lastRenderedPageBreak/>
        <w:t>Please issue guidance to Maine’s hospitals that</w:t>
      </w:r>
      <w:r w:rsidRPr="006C4FEE">
        <w:t xml:space="preserve"> </w:t>
      </w:r>
      <w:r>
        <w:rPr>
          <w:color w:val="201F1E"/>
        </w:rPr>
        <w:t>allows</w:t>
      </w:r>
      <w:r w:rsidRPr="006C4FEE">
        <w:rPr>
          <w:color w:val="201F1E"/>
        </w:rPr>
        <w:t xml:space="preserve"> people with I/DD </w:t>
      </w:r>
      <w:r>
        <w:rPr>
          <w:color w:val="201F1E"/>
        </w:rPr>
        <w:t xml:space="preserve">to </w:t>
      </w:r>
      <w:r w:rsidRPr="006C4FEE">
        <w:rPr>
          <w:color w:val="201F1E"/>
        </w:rPr>
        <w:t>receive appropriate healthcare by ensuring that they are able to have communication and comprehension support provided by knowledgeable, trusted people such as family or other caregivers.</w:t>
      </w:r>
      <w:r>
        <w:rPr>
          <w:color w:val="201F1E"/>
        </w:rPr>
        <w:t xml:space="preserve"> T</w:t>
      </w:r>
      <w:r w:rsidRPr="006C4FEE">
        <w:rPr>
          <w:color w:val="201F1E"/>
        </w:rPr>
        <w:t>he New York Department of Health “COVID-1</w:t>
      </w:r>
      <w:r w:rsidRPr="006C4FEE">
        <w:t>9 Updated Guidance for Hospital</w:t>
      </w:r>
      <w:r>
        <w:t xml:space="preserve"> </w:t>
      </w:r>
      <w:r w:rsidRPr="006C4FEE">
        <w:t>Operators</w:t>
      </w:r>
      <w:r>
        <w:t xml:space="preserve"> </w:t>
      </w:r>
      <w:r w:rsidRPr="006C4FEE">
        <w:t>Regarding</w:t>
      </w:r>
      <w:r>
        <w:t xml:space="preserve"> </w:t>
      </w:r>
      <w:r w:rsidRPr="006C4FEE">
        <w:t xml:space="preserve">Visitation” </w:t>
      </w:r>
      <w:r>
        <w:t xml:space="preserve">addresses this issue:   </w:t>
      </w:r>
      <w:hyperlink r:id="rId9" w:history="1">
        <w:r w:rsidRPr="007B10D0">
          <w:rPr>
            <w:rStyle w:val="Hyperlink"/>
          </w:rPr>
          <w:t>https://coronavirus.health.ny.gov/system/files/documents/2020/04/doh_covid19_hospitalvisitation_041020-002.pdf</w:t>
        </w:r>
      </w:hyperlink>
      <w:r>
        <w:t xml:space="preserve">.  </w:t>
      </w:r>
    </w:p>
    <w:p w:rsidR="00887056" w:rsidRPr="006C4FEE" w:rsidRDefault="00887056" w:rsidP="00887056">
      <w:pPr>
        <w:rPr>
          <w:rFonts w:ascii="Times New Roman" w:hAnsi="Times New Roman" w:cs="Times New Roman"/>
          <w:sz w:val="24"/>
          <w:szCs w:val="24"/>
        </w:rPr>
      </w:pPr>
    </w:p>
    <w:p w:rsidR="00887056" w:rsidRDefault="00887056">
      <w:pPr>
        <w:rPr>
          <w:rFonts w:ascii="Times New Roman" w:hAnsi="Times New Roman" w:cs="Times New Roman"/>
          <w:sz w:val="24"/>
          <w:szCs w:val="24"/>
        </w:rPr>
      </w:pPr>
      <w:r>
        <w:rPr>
          <w:rFonts w:ascii="Times New Roman" w:hAnsi="Times New Roman" w:cs="Times New Roman"/>
          <w:sz w:val="24"/>
          <w:szCs w:val="24"/>
        </w:rPr>
        <w:br w:type="page"/>
      </w:r>
    </w:p>
    <w:p w:rsidR="00887056" w:rsidRDefault="00887056" w:rsidP="00887056">
      <w:pPr>
        <w:rPr>
          <w:rFonts w:ascii="Times New Roman" w:hAnsi="Times New Roman" w:cs="Times New Roman"/>
          <w:sz w:val="24"/>
          <w:szCs w:val="24"/>
        </w:rPr>
      </w:pPr>
      <w:r w:rsidRPr="006C4FEE">
        <w:rPr>
          <w:rFonts w:ascii="Times New Roman" w:hAnsi="Times New Roman" w:cs="Times New Roman"/>
          <w:sz w:val="24"/>
          <w:szCs w:val="24"/>
        </w:rPr>
        <w:lastRenderedPageBreak/>
        <w:t xml:space="preserve">Dr. Shah, thank you for your tireless work </w:t>
      </w:r>
      <w:r>
        <w:rPr>
          <w:rFonts w:ascii="Times New Roman" w:hAnsi="Times New Roman" w:cs="Times New Roman"/>
          <w:sz w:val="24"/>
          <w:szCs w:val="24"/>
        </w:rPr>
        <w:t>to protect and promote the health of Mainers during this unprecedented time.</w:t>
      </w:r>
      <w:r w:rsidRPr="00FA73B8">
        <w:rPr>
          <w:rFonts w:ascii="Times New Roman" w:hAnsi="Times New Roman" w:cs="Times New Roman"/>
          <w:sz w:val="24"/>
          <w:szCs w:val="24"/>
        </w:rPr>
        <w:t xml:space="preserve"> </w:t>
      </w:r>
      <w:r>
        <w:rPr>
          <w:rFonts w:ascii="Times New Roman" w:hAnsi="Times New Roman" w:cs="Times New Roman"/>
          <w:sz w:val="24"/>
          <w:szCs w:val="24"/>
        </w:rPr>
        <w:t xml:space="preserve">We appreciate your leadership, expertise and your sense of humor. </w:t>
      </w:r>
    </w:p>
    <w:p w:rsidR="00887056" w:rsidRDefault="00887056" w:rsidP="00887056">
      <w:pPr>
        <w:rPr>
          <w:rFonts w:ascii="Times New Roman" w:hAnsi="Times New Roman" w:cs="Times New Roman"/>
          <w:sz w:val="24"/>
          <w:szCs w:val="24"/>
        </w:rPr>
      </w:pPr>
      <w:r>
        <w:rPr>
          <w:rFonts w:ascii="Times New Roman" w:hAnsi="Times New Roman" w:cs="Times New Roman"/>
          <w:sz w:val="24"/>
          <w:szCs w:val="24"/>
        </w:rPr>
        <w:t xml:space="preserve">The </w:t>
      </w:r>
      <w:r w:rsidRPr="006C4FEE">
        <w:rPr>
          <w:rFonts w:ascii="Times New Roman" w:hAnsi="Times New Roman" w:cs="Times New Roman"/>
          <w:sz w:val="24"/>
          <w:szCs w:val="24"/>
        </w:rPr>
        <w:t>Maine Developmental Disabilities Council</w:t>
      </w:r>
      <w:r>
        <w:rPr>
          <w:rFonts w:ascii="Times New Roman" w:hAnsi="Times New Roman" w:cs="Times New Roman"/>
          <w:sz w:val="24"/>
          <w:szCs w:val="24"/>
        </w:rPr>
        <w:t xml:space="preserve"> </w:t>
      </w:r>
      <w:r w:rsidRPr="006C4FEE">
        <w:rPr>
          <w:rFonts w:ascii="Times New Roman" w:hAnsi="Times New Roman" w:cs="Times New Roman"/>
          <w:sz w:val="24"/>
          <w:szCs w:val="24"/>
        </w:rPr>
        <w:t>stand</w:t>
      </w:r>
      <w:r>
        <w:rPr>
          <w:rFonts w:ascii="Times New Roman" w:hAnsi="Times New Roman" w:cs="Times New Roman"/>
          <w:sz w:val="24"/>
          <w:szCs w:val="24"/>
        </w:rPr>
        <w:t>s</w:t>
      </w:r>
      <w:r w:rsidRPr="006C4FEE">
        <w:rPr>
          <w:rFonts w:ascii="Times New Roman" w:hAnsi="Times New Roman" w:cs="Times New Roman"/>
          <w:sz w:val="24"/>
          <w:szCs w:val="24"/>
        </w:rPr>
        <w:t xml:space="preserve"> ready to provide input and support </w:t>
      </w:r>
      <w:r>
        <w:rPr>
          <w:rFonts w:ascii="Times New Roman" w:hAnsi="Times New Roman" w:cs="Times New Roman"/>
          <w:sz w:val="24"/>
          <w:szCs w:val="24"/>
        </w:rPr>
        <w:t xml:space="preserve">that would be helpful to </w:t>
      </w:r>
      <w:r w:rsidRPr="006C4FEE">
        <w:rPr>
          <w:rFonts w:ascii="Times New Roman" w:hAnsi="Times New Roman" w:cs="Times New Roman"/>
          <w:sz w:val="24"/>
          <w:szCs w:val="24"/>
        </w:rPr>
        <w:t>ensur</w:t>
      </w:r>
      <w:r>
        <w:rPr>
          <w:rFonts w:ascii="Times New Roman" w:hAnsi="Times New Roman" w:cs="Times New Roman"/>
          <w:sz w:val="24"/>
          <w:szCs w:val="24"/>
        </w:rPr>
        <w:t>ing</w:t>
      </w:r>
      <w:r w:rsidRPr="006C4FEE">
        <w:rPr>
          <w:rFonts w:ascii="Times New Roman" w:hAnsi="Times New Roman" w:cs="Times New Roman"/>
          <w:sz w:val="24"/>
          <w:szCs w:val="24"/>
        </w:rPr>
        <w:t xml:space="preserve"> that all Main</w:t>
      </w:r>
      <w:r>
        <w:rPr>
          <w:rFonts w:ascii="Times New Roman" w:hAnsi="Times New Roman" w:cs="Times New Roman"/>
          <w:sz w:val="24"/>
          <w:szCs w:val="24"/>
        </w:rPr>
        <w:t xml:space="preserve">ers </w:t>
      </w:r>
      <w:r w:rsidRPr="006C4FEE">
        <w:rPr>
          <w:rFonts w:ascii="Times New Roman" w:hAnsi="Times New Roman" w:cs="Times New Roman"/>
          <w:sz w:val="24"/>
          <w:szCs w:val="24"/>
        </w:rPr>
        <w:t xml:space="preserve">are supported, including people with DD, during this time of COVID-19.  </w:t>
      </w:r>
    </w:p>
    <w:p w:rsidR="00887056" w:rsidRDefault="00887056" w:rsidP="00887056">
      <w:pPr>
        <w:rPr>
          <w:rFonts w:ascii="Times New Roman" w:hAnsi="Times New Roman" w:cs="Times New Roman"/>
          <w:sz w:val="24"/>
          <w:szCs w:val="24"/>
        </w:rPr>
      </w:pPr>
    </w:p>
    <w:p w:rsidR="00887056" w:rsidRDefault="00887056" w:rsidP="00887056">
      <w:pPr>
        <w:rPr>
          <w:rFonts w:ascii="Times New Roman" w:hAnsi="Times New Roman" w:cs="Times New Roman"/>
          <w:sz w:val="24"/>
          <w:szCs w:val="24"/>
        </w:rPr>
      </w:pPr>
      <w:r w:rsidRPr="006C4FEE">
        <w:rPr>
          <w:rFonts w:ascii="Times New Roman" w:hAnsi="Times New Roman" w:cs="Times New Roman"/>
          <w:sz w:val="24"/>
          <w:szCs w:val="24"/>
        </w:rPr>
        <w:t>Please don’t hesitate to contact me at any time.</w:t>
      </w:r>
    </w:p>
    <w:p w:rsidR="00887056" w:rsidRPr="006C4FEE" w:rsidRDefault="00887056" w:rsidP="00887056">
      <w:pPr>
        <w:rPr>
          <w:rFonts w:ascii="Times New Roman" w:hAnsi="Times New Roman" w:cs="Times New Roman"/>
          <w:sz w:val="24"/>
          <w:szCs w:val="24"/>
        </w:rPr>
      </w:pPr>
    </w:p>
    <w:p w:rsidR="00887056" w:rsidRPr="006C4FEE" w:rsidRDefault="00887056" w:rsidP="00887056">
      <w:pPr>
        <w:rPr>
          <w:rFonts w:ascii="Times New Roman" w:hAnsi="Times New Roman" w:cs="Times New Roman"/>
          <w:sz w:val="24"/>
          <w:szCs w:val="24"/>
        </w:rPr>
      </w:pPr>
      <w:r w:rsidRPr="006C4FEE">
        <w:rPr>
          <w:rFonts w:ascii="Times New Roman" w:hAnsi="Times New Roman" w:cs="Times New Roman"/>
          <w:sz w:val="24"/>
          <w:szCs w:val="24"/>
        </w:rPr>
        <w:t xml:space="preserve">Sincerely, </w:t>
      </w:r>
    </w:p>
    <w:p w:rsidR="00887056" w:rsidRPr="006C4FEE" w:rsidRDefault="00887056" w:rsidP="00887056">
      <w:pPr>
        <w:rPr>
          <w:rFonts w:ascii="Times New Roman" w:hAnsi="Times New Roman" w:cs="Times New Roman"/>
          <w:sz w:val="24"/>
          <w:szCs w:val="24"/>
        </w:rPr>
      </w:pPr>
    </w:p>
    <w:p w:rsidR="00887056" w:rsidRDefault="00887056" w:rsidP="00887056">
      <w:pPr>
        <w:rPr>
          <w:rFonts w:ascii="Times New Roman" w:hAnsi="Times New Roman" w:cs="Times New Roman"/>
          <w:sz w:val="24"/>
          <w:szCs w:val="24"/>
        </w:rPr>
      </w:pPr>
      <w:r w:rsidRPr="006C4FEE">
        <w:rPr>
          <w:rFonts w:ascii="Times New Roman" w:hAnsi="Times New Roman" w:cs="Times New Roman"/>
          <w:sz w:val="24"/>
          <w:szCs w:val="24"/>
        </w:rPr>
        <w:t>Nancy</w:t>
      </w:r>
      <w:r>
        <w:rPr>
          <w:rFonts w:ascii="Times New Roman" w:hAnsi="Times New Roman" w:cs="Times New Roman"/>
          <w:sz w:val="24"/>
          <w:szCs w:val="24"/>
        </w:rPr>
        <w:t xml:space="preserve"> Cronin</w:t>
      </w:r>
    </w:p>
    <w:p w:rsidR="00887056" w:rsidRDefault="00887056" w:rsidP="00887056">
      <w:pPr>
        <w:rPr>
          <w:rFonts w:ascii="Times New Roman" w:hAnsi="Times New Roman" w:cs="Times New Roman"/>
          <w:sz w:val="24"/>
          <w:szCs w:val="24"/>
        </w:rPr>
      </w:pPr>
      <w:r>
        <w:rPr>
          <w:rFonts w:ascii="Times New Roman" w:hAnsi="Times New Roman" w:cs="Times New Roman"/>
          <w:sz w:val="24"/>
          <w:szCs w:val="24"/>
        </w:rPr>
        <w:t>Executive Director</w:t>
      </w:r>
    </w:p>
    <w:p w:rsidR="00887056" w:rsidRDefault="00887056" w:rsidP="00887056">
      <w:pPr>
        <w:rPr>
          <w:rFonts w:ascii="Times New Roman" w:hAnsi="Times New Roman" w:cs="Times New Roman"/>
          <w:sz w:val="24"/>
          <w:szCs w:val="24"/>
        </w:rPr>
      </w:pPr>
      <w:r>
        <w:rPr>
          <w:rFonts w:ascii="Times New Roman" w:hAnsi="Times New Roman" w:cs="Times New Roman"/>
          <w:sz w:val="24"/>
          <w:szCs w:val="24"/>
        </w:rPr>
        <w:t>Nancy.e.cronin@maine.gov</w:t>
      </w:r>
    </w:p>
    <w:p w:rsidR="00887056" w:rsidRPr="006C4FEE" w:rsidRDefault="00887056" w:rsidP="00887056">
      <w:pPr>
        <w:rPr>
          <w:rFonts w:ascii="Times New Roman" w:hAnsi="Times New Roman" w:cs="Times New Roman"/>
          <w:sz w:val="24"/>
          <w:szCs w:val="24"/>
        </w:rPr>
      </w:pPr>
    </w:p>
    <w:p w:rsidR="00887056" w:rsidRDefault="00887056" w:rsidP="00887056">
      <w:r>
        <w:t>-</w:t>
      </w:r>
    </w:p>
    <w:p w:rsidR="00887056" w:rsidRDefault="00887056" w:rsidP="00887056"/>
    <w:p w:rsidR="00063CB0" w:rsidRDefault="00063CB0" w:rsidP="00B24E56"/>
    <w:sectPr w:rsidR="00063CB0" w:rsidSect="00556812">
      <w:footerReference w:type="default" r:id="rId10"/>
      <w:pgSz w:w="12240" w:h="15840"/>
      <w:pgMar w:top="1440" w:right="90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8D5" w:rsidRDefault="009118D5" w:rsidP="00556812">
      <w:r>
        <w:separator/>
      </w:r>
    </w:p>
  </w:endnote>
  <w:endnote w:type="continuationSeparator" w:id="0">
    <w:p w:rsidR="009118D5" w:rsidRDefault="009118D5" w:rsidP="0055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T Sans">
    <w:altName w:val="Arial"/>
    <w:charset w:val="00"/>
    <w:family w:val="swiss"/>
    <w:pitch w:val="variable"/>
    <w:sig w:usb0="A00002EF" w:usb1="5000204B" w:usb2="0000002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0CC" w:rsidRPr="00556812" w:rsidRDefault="005310CC" w:rsidP="00556812">
    <w:pPr>
      <w:pStyle w:val="Footer"/>
      <w:tabs>
        <w:tab w:val="clear" w:pos="9360"/>
        <w:tab w:val="right" w:pos="9900"/>
      </w:tabs>
      <w:ind w:right="-551"/>
      <w:rPr>
        <w:color w:val="1F85A9"/>
      </w:rPr>
    </w:pPr>
    <w:r w:rsidRPr="00AF32DB">
      <w:rPr>
        <w:color w:val="1F85A9"/>
        <w:sz w:val="24"/>
        <w:szCs w:val="24"/>
      </w:rPr>
      <w:t>225 Western Avenue, Suite 4, Augusta, Maine 04330    207-287-4213    800-244-3990    www.maineddc.org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8D5" w:rsidRDefault="009118D5" w:rsidP="00556812">
      <w:r>
        <w:separator/>
      </w:r>
    </w:p>
  </w:footnote>
  <w:footnote w:type="continuationSeparator" w:id="0">
    <w:p w:rsidR="009118D5" w:rsidRDefault="009118D5" w:rsidP="00556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351F"/>
    <w:multiLevelType w:val="hybridMultilevel"/>
    <w:tmpl w:val="7DD00590"/>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 w15:restartNumberingAfterBreak="0">
    <w:nsid w:val="084870D9"/>
    <w:multiLevelType w:val="hybridMultilevel"/>
    <w:tmpl w:val="59E63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812"/>
    <w:rsid w:val="00063CB0"/>
    <w:rsid w:val="00134758"/>
    <w:rsid w:val="00153249"/>
    <w:rsid w:val="003365F0"/>
    <w:rsid w:val="005310CC"/>
    <w:rsid w:val="00556812"/>
    <w:rsid w:val="008063CF"/>
    <w:rsid w:val="008376A1"/>
    <w:rsid w:val="00887056"/>
    <w:rsid w:val="009118D5"/>
    <w:rsid w:val="00942931"/>
    <w:rsid w:val="009A45D5"/>
    <w:rsid w:val="00B24E56"/>
    <w:rsid w:val="00CC669A"/>
    <w:rsid w:val="00D96B75"/>
    <w:rsid w:val="00DB205A"/>
    <w:rsid w:val="00E13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A40D6"/>
  <w15:chartTrackingRefBased/>
  <w15:docId w15:val="{78989F3F-7737-4CBC-A33C-ECFC6D47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5324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812"/>
    <w:pPr>
      <w:tabs>
        <w:tab w:val="center" w:pos="4680"/>
        <w:tab w:val="right" w:pos="9360"/>
      </w:tabs>
    </w:pPr>
  </w:style>
  <w:style w:type="character" w:customStyle="1" w:styleId="HeaderChar">
    <w:name w:val="Header Char"/>
    <w:basedOn w:val="DefaultParagraphFont"/>
    <w:link w:val="Header"/>
    <w:uiPriority w:val="99"/>
    <w:rsid w:val="00556812"/>
  </w:style>
  <w:style w:type="paragraph" w:styleId="Footer">
    <w:name w:val="footer"/>
    <w:basedOn w:val="Normal"/>
    <w:link w:val="FooterChar"/>
    <w:uiPriority w:val="99"/>
    <w:unhideWhenUsed/>
    <w:rsid w:val="00556812"/>
    <w:pPr>
      <w:tabs>
        <w:tab w:val="center" w:pos="4680"/>
        <w:tab w:val="right" w:pos="9360"/>
      </w:tabs>
    </w:pPr>
  </w:style>
  <w:style w:type="character" w:customStyle="1" w:styleId="FooterChar">
    <w:name w:val="Footer Char"/>
    <w:basedOn w:val="DefaultParagraphFont"/>
    <w:link w:val="Footer"/>
    <w:uiPriority w:val="99"/>
    <w:rsid w:val="00556812"/>
  </w:style>
  <w:style w:type="character" w:customStyle="1" w:styleId="Heading2Char">
    <w:name w:val="Heading 2 Char"/>
    <w:basedOn w:val="DefaultParagraphFont"/>
    <w:link w:val="Heading2"/>
    <w:uiPriority w:val="9"/>
    <w:rsid w:val="00153249"/>
    <w:rPr>
      <w:rFonts w:ascii="Times New Roman" w:eastAsia="Times New Roman" w:hAnsi="Times New Roman" w:cs="Times New Roman"/>
      <w:b/>
      <w:bCs/>
      <w:sz w:val="36"/>
      <w:szCs w:val="36"/>
    </w:rPr>
  </w:style>
  <w:style w:type="character" w:styleId="FootnoteReference">
    <w:name w:val="footnote reference"/>
    <w:basedOn w:val="DefaultParagraphFont"/>
    <w:uiPriority w:val="99"/>
    <w:semiHidden/>
    <w:unhideWhenUsed/>
    <w:rsid w:val="00153249"/>
    <w:rPr>
      <w:vertAlign w:val="superscript"/>
    </w:rPr>
  </w:style>
  <w:style w:type="paragraph" w:customStyle="1" w:styleId="xxmsonormal">
    <w:name w:val="x_x_msonormal"/>
    <w:basedOn w:val="Normal"/>
    <w:rsid w:val="0088705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7056"/>
    <w:rPr>
      <w:color w:val="0000FF"/>
      <w:u w:val="single"/>
    </w:rPr>
  </w:style>
  <w:style w:type="paragraph" w:styleId="ListParagraph">
    <w:name w:val="List Paragraph"/>
    <w:basedOn w:val="Normal"/>
    <w:uiPriority w:val="34"/>
    <w:qFormat/>
    <w:rsid w:val="0088705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s%3A%2F%2Fwww.hhs.gov%2Fsites%2Fdefault%2Ffiles%2Focr-bulletin-3-28-20.pdf%3Ffbclid%3DIwAR351WokrC2uQLIPxDR0eiAizAQ8Q-XwhBt_0asYiXi91XW4rnAKW8kxcog&amp;data=02%7C01%7CNancy.E.Cronin%40maine.gov%7C4ed26f30d76a4d0455a808d7dc88d604%7C413fa8ab207d4b629bcdea1a8f2f864e%7C0%7C0%7C637220352596103279&amp;sdata=Akb12vCcVbpyWP8of%2FHPTiaFwCs4mIMq2opT6i4nA%2BU%3D&amp;reserved=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ronavirus.health.ny.gov/system/files/documents/2020/04/doh_covid19_hospitalvisitation_041020-0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Gorton, Jessica L</dc:creator>
  <cp:keywords/>
  <dc:description/>
  <cp:lastModifiedBy>MDDC2</cp:lastModifiedBy>
  <cp:revision>4</cp:revision>
  <dcterms:created xsi:type="dcterms:W3CDTF">2020-04-14T14:45:00Z</dcterms:created>
  <dcterms:modified xsi:type="dcterms:W3CDTF">2020-04-14T15:34:00Z</dcterms:modified>
</cp:coreProperties>
</file>