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4A2" w:rsidRPr="00F24FAB" w:rsidRDefault="00E114A2" w:rsidP="00E114A2">
      <w:pPr>
        <w:pStyle w:val="Heading1"/>
        <w:jc w:val="center"/>
        <w:rPr>
          <w:rFonts w:eastAsia="Times New Roman"/>
          <w:b w:val="0"/>
          <w:color w:val="000000"/>
          <w:sz w:val="24"/>
          <w:szCs w:val="24"/>
        </w:rPr>
      </w:pPr>
      <w:bookmarkStart w:id="0" w:name="link_1516913387712"/>
      <w:bookmarkStart w:id="1" w:name="_GoBack"/>
      <w:bookmarkEnd w:id="1"/>
      <w:r w:rsidRPr="00F24FAB">
        <w:rPr>
          <w:rFonts w:eastAsia="Times New Roman"/>
          <w:b w:val="0"/>
          <w:color w:val="365F91"/>
          <w:sz w:val="24"/>
          <w:szCs w:val="24"/>
        </w:rPr>
        <w:t>New Medicare Card: Web Updates</w:t>
      </w:r>
      <w:bookmarkEnd w:id="0"/>
      <w:r w:rsidR="00F24FAB">
        <w:rPr>
          <w:rFonts w:eastAsia="Times New Roman"/>
          <w:b w:val="0"/>
          <w:color w:val="365F91"/>
          <w:sz w:val="24"/>
          <w:szCs w:val="24"/>
        </w:rPr>
        <w:t xml:space="preserve"> for Providers</w:t>
      </w:r>
    </w:p>
    <w:p w:rsidR="00E114A2" w:rsidRPr="00F24FAB" w:rsidRDefault="00E114A2" w:rsidP="00E114A2">
      <w:pPr>
        <w:pStyle w:val="gdp"/>
        <w:spacing w:before="0" w:beforeAutospacing="0" w:after="210" w:afterAutospacing="0"/>
        <w:rPr>
          <w:color w:val="000000"/>
        </w:rPr>
      </w:pPr>
      <w:r w:rsidRPr="00F24FAB">
        <w:rPr>
          <w:color w:val="000000"/>
        </w:rPr>
        <w:t>To help you prepare for the transition to the Medicare Beneficiary Identifier (MBI) on Medicare cards beginning April 1, 2018, review the new information about remittance advices.</w:t>
      </w:r>
    </w:p>
    <w:p w:rsidR="00E114A2" w:rsidRPr="00F24FAB" w:rsidRDefault="00E114A2" w:rsidP="00E114A2">
      <w:pPr>
        <w:pStyle w:val="gdp"/>
        <w:spacing w:before="210" w:beforeAutospacing="0" w:after="210" w:afterAutospacing="0"/>
        <w:rPr>
          <w:color w:val="000000"/>
        </w:rPr>
      </w:pPr>
      <w:r w:rsidRPr="00F24FAB">
        <w:rPr>
          <w:color w:val="000000"/>
        </w:rPr>
        <w:t xml:space="preserve">Beginning in October 2018, through the </w:t>
      </w:r>
      <w:hyperlink r:id="rId5" w:anchor="target" w:history="1">
        <w:r w:rsidRPr="00F24FAB">
          <w:rPr>
            <w:rStyle w:val="Hyperlink"/>
            <w:color w:val="365F91"/>
          </w:rPr>
          <w:t>transition period</w:t>
        </w:r>
      </w:hyperlink>
      <w:r w:rsidRPr="00F24FAB">
        <w:rPr>
          <w:color w:val="000000"/>
        </w:rPr>
        <w:t>, when providers submit a claim using a patient’s valid and active Health Insurance Claim Number (HICN), CMS will return both the HICN and the MBI on every remittance advice. Here are examples of different remittance advices:</w:t>
      </w:r>
    </w:p>
    <w:p w:rsidR="00E114A2" w:rsidRPr="00F24FAB" w:rsidRDefault="003F7F8F" w:rsidP="00E114A2">
      <w:pPr>
        <w:numPr>
          <w:ilvl w:val="0"/>
          <w:numId w:val="1"/>
        </w:numPr>
        <w:rPr>
          <w:rFonts w:ascii="Times New Roman" w:eastAsia="Times New Roman" w:hAnsi="Times New Roman"/>
          <w:color w:val="000000"/>
          <w:sz w:val="24"/>
          <w:szCs w:val="24"/>
        </w:rPr>
      </w:pPr>
      <w:hyperlink r:id="rId6" w:history="1">
        <w:r w:rsidR="00E114A2" w:rsidRPr="00F24FAB">
          <w:rPr>
            <w:rStyle w:val="Hyperlink"/>
            <w:rFonts w:eastAsia="Times New Roman"/>
            <w:color w:val="365F91"/>
            <w:sz w:val="24"/>
            <w:szCs w:val="24"/>
          </w:rPr>
          <w:t>Medicare Remit Easy Print</w:t>
        </w:r>
      </w:hyperlink>
      <w:r w:rsidR="00E114A2" w:rsidRPr="00F24FAB">
        <w:rPr>
          <w:rFonts w:ascii="Times New Roman" w:eastAsia="Times New Roman" w:hAnsi="Times New Roman"/>
          <w:color w:val="000000"/>
          <w:sz w:val="24"/>
          <w:szCs w:val="24"/>
        </w:rPr>
        <w:t xml:space="preserve"> (Medicare Part B providers and suppliers) </w:t>
      </w:r>
    </w:p>
    <w:p w:rsidR="00E114A2" w:rsidRPr="00F24FAB" w:rsidRDefault="003F7F8F" w:rsidP="00E114A2">
      <w:pPr>
        <w:numPr>
          <w:ilvl w:val="0"/>
          <w:numId w:val="1"/>
        </w:numPr>
        <w:rPr>
          <w:rFonts w:ascii="Times New Roman" w:eastAsia="Times New Roman" w:hAnsi="Times New Roman"/>
          <w:color w:val="000000"/>
          <w:sz w:val="24"/>
          <w:szCs w:val="24"/>
        </w:rPr>
      </w:pPr>
      <w:hyperlink r:id="rId7" w:history="1">
        <w:r w:rsidR="00E114A2" w:rsidRPr="00F24FAB">
          <w:rPr>
            <w:rStyle w:val="Hyperlink"/>
            <w:rFonts w:eastAsia="Times New Roman"/>
            <w:color w:val="365F91"/>
            <w:sz w:val="24"/>
            <w:szCs w:val="24"/>
          </w:rPr>
          <w:t>PC Print for Institutions</w:t>
        </w:r>
      </w:hyperlink>
    </w:p>
    <w:p w:rsidR="00E114A2" w:rsidRPr="00F24FAB" w:rsidRDefault="00E114A2" w:rsidP="00E114A2">
      <w:pPr>
        <w:numPr>
          <w:ilvl w:val="0"/>
          <w:numId w:val="1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F24FAB">
        <w:rPr>
          <w:rFonts w:ascii="Times New Roman" w:eastAsia="Times New Roman" w:hAnsi="Times New Roman"/>
          <w:color w:val="000000"/>
          <w:sz w:val="24"/>
          <w:szCs w:val="24"/>
        </w:rPr>
        <w:t xml:space="preserve">Standard Paper Remits: </w:t>
      </w:r>
      <w:hyperlink r:id="rId8" w:history="1">
        <w:r w:rsidRPr="00F24FAB">
          <w:rPr>
            <w:rStyle w:val="Hyperlink"/>
            <w:rFonts w:eastAsia="Times New Roman"/>
            <w:color w:val="365F91"/>
            <w:sz w:val="24"/>
            <w:szCs w:val="24"/>
          </w:rPr>
          <w:t>FISS (Medicare Part A/Institutions)</w:t>
        </w:r>
      </w:hyperlink>
      <w:r w:rsidRPr="00F24FA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hyperlink r:id="rId9" w:history="1">
        <w:r w:rsidRPr="00F24FAB">
          <w:rPr>
            <w:rStyle w:val="Hyperlink"/>
            <w:rFonts w:eastAsia="Times New Roman"/>
            <w:color w:val="365F91"/>
            <w:sz w:val="24"/>
            <w:szCs w:val="24"/>
          </w:rPr>
          <w:t>MCS (Medicare Part B/Professionals)</w:t>
        </w:r>
      </w:hyperlink>
      <w:r w:rsidRPr="00F24FA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hyperlink r:id="rId10" w:history="1">
        <w:r w:rsidRPr="00F24FAB">
          <w:rPr>
            <w:rStyle w:val="Hyperlink"/>
            <w:rFonts w:eastAsia="Times New Roman"/>
            <w:color w:val="365F91"/>
            <w:sz w:val="24"/>
            <w:szCs w:val="24"/>
          </w:rPr>
          <w:t>VMS (Durable Medicare Equipment)</w:t>
        </w:r>
      </w:hyperlink>
      <w:r w:rsidRPr="00F24F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E114A2" w:rsidRPr="00F24FAB" w:rsidRDefault="00E114A2" w:rsidP="00E114A2">
      <w:pPr>
        <w:pStyle w:val="gdp"/>
        <w:spacing w:before="210" w:beforeAutospacing="0" w:after="210" w:afterAutospacing="0"/>
        <w:rPr>
          <w:color w:val="000000"/>
        </w:rPr>
      </w:pPr>
      <w:r w:rsidRPr="00F24FAB">
        <w:rPr>
          <w:color w:val="000000"/>
        </w:rPr>
        <w:lastRenderedPageBreak/>
        <w:t xml:space="preserve">Find more new information on the New Medicare Card </w:t>
      </w:r>
      <w:hyperlink r:id="rId11" w:history="1">
        <w:r w:rsidRPr="00F24FAB">
          <w:rPr>
            <w:rStyle w:val="Hyperlink"/>
            <w:color w:val="365F91"/>
          </w:rPr>
          <w:t>provider</w:t>
        </w:r>
      </w:hyperlink>
      <w:r w:rsidRPr="00F24FAB">
        <w:rPr>
          <w:color w:val="000000"/>
        </w:rPr>
        <w:t xml:space="preserve"> webpage.</w:t>
      </w:r>
    </w:p>
    <w:p w:rsidR="00E114A2" w:rsidRPr="00F24FAB" w:rsidRDefault="00E114A2" w:rsidP="00E114A2">
      <w:pPr>
        <w:rPr>
          <w:rFonts w:ascii="Times New Roman" w:hAnsi="Times New Roman"/>
          <w:color w:val="1F497D"/>
          <w:sz w:val="24"/>
          <w:szCs w:val="24"/>
        </w:rPr>
      </w:pPr>
    </w:p>
    <w:p w:rsidR="00E114A2" w:rsidRPr="00F24FAB" w:rsidRDefault="00E114A2" w:rsidP="00E114A2">
      <w:pPr>
        <w:pStyle w:val="Heading1"/>
        <w:rPr>
          <w:rFonts w:eastAsia="Times New Roman"/>
          <w:b w:val="0"/>
          <w:color w:val="000000"/>
          <w:sz w:val="24"/>
          <w:szCs w:val="24"/>
        </w:rPr>
      </w:pPr>
      <w:bookmarkStart w:id="2" w:name="link_1500381700005"/>
      <w:r w:rsidRPr="00F24FAB">
        <w:rPr>
          <w:rFonts w:eastAsia="Times New Roman"/>
          <w:b w:val="0"/>
          <w:color w:val="365F91"/>
          <w:sz w:val="24"/>
          <w:szCs w:val="24"/>
        </w:rPr>
        <w:t>New Medicare Card: When Will My Medicare Patients Receive Their Cards?</w:t>
      </w:r>
      <w:bookmarkEnd w:id="2"/>
    </w:p>
    <w:p w:rsidR="00E114A2" w:rsidRPr="00F24FAB" w:rsidRDefault="00E114A2" w:rsidP="00E114A2">
      <w:pPr>
        <w:pStyle w:val="gdp"/>
        <w:spacing w:before="0" w:beforeAutospacing="0" w:after="210" w:afterAutospacing="0"/>
        <w:rPr>
          <w:color w:val="000000"/>
        </w:rPr>
      </w:pPr>
      <w:r w:rsidRPr="00F24FAB">
        <w:rPr>
          <w:color w:val="000000"/>
        </w:rPr>
        <w:t xml:space="preserve">Starting April 2018, CMS will begin mailing new Medicare cards to all people with Medicare on a flow basis, based on geographic location and other factors. Learn more about the </w:t>
      </w:r>
      <w:hyperlink r:id="rId12" w:history="1">
        <w:r w:rsidRPr="00F24FAB">
          <w:rPr>
            <w:rStyle w:val="Hyperlink"/>
            <w:color w:val="365F91"/>
          </w:rPr>
          <w:t>Mailing Strategy</w:t>
        </w:r>
      </w:hyperlink>
      <w:r w:rsidRPr="00F24FAB">
        <w:rPr>
          <w:color w:val="000000"/>
        </w:rPr>
        <w:t xml:space="preserve">.  Also starting April 2018, your patients will be able to check the status of card mailings in their area on </w:t>
      </w:r>
      <w:hyperlink r:id="rId13" w:history="1">
        <w:r w:rsidRPr="00F24FAB">
          <w:rPr>
            <w:rStyle w:val="Hyperlink"/>
            <w:color w:val="365F91"/>
          </w:rPr>
          <w:t>Medicare.gov</w:t>
        </w:r>
      </w:hyperlink>
      <w:r w:rsidRPr="00F24FAB">
        <w:rPr>
          <w:color w:val="000000"/>
        </w:rPr>
        <w:t>.</w:t>
      </w:r>
    </w:p>
    <w:p w:rsidR="00E114A2" w:rsidRPr="00F24FAB" w:rsidRDefault="00E114A2" w:rsidP="00E114A2">
      <w:pPr>
        <w:pStyle w:val="gdp"/>
        <w:spacing w:before="210" w:beforeAutospacing="0" w:after="210" w:afterAutospacing="0"/>
        <w:rPr>
          <w:color w:val="000000"/>
        </w:rPr>
      </w:pPr>
      <w:r w:rsidRPr="00F24FAB">
        <w:rPr>
          <w:color w:val="000000"/>
        </w:rPr>
        <w:t>For More Information:</w:t>
      </w:r>
    </w:p>
    <w:p w:rsidR="00E114A2" w:rsidRPr="00F24FAB" w:rsidRDefault="003F7F8F" w:rsidP="00E114A2">
      <w:pPr>
        <w:numPr>
          <w:ilvl w:val="0"/>
          <w:numId w:val="2"/>
        </w:numPr>
        <w:rPr>
          <w:rFonts w:ascii="Times New Roman" w:eastAsia="Times New Roman" w:hAnsi="Times New Roman"/>
          <w:color w:val="000000"/>
          <w:sz w:val="24"/>
          <w:szCs w:val="24"/>
        </w:rPr>
      </w:pPr>
      <w:hyperlink r:id="rId14" w:history="1">
        <w:r w:rsidR="00E114A2" w:rsidRPr="00F24FAB">
          <w:rPr>
            <w:rStyle w:val="Hyperlink"/>
            <w:rFonts w:eastAsia="Times New Roman"/>
            <w:color w:val="365F91"/>
            <w:sz w:val="24"/>
            <w:szCs w:val="24"/>
          </w:rPr>
          <w:t>Mailing Strategy</w:t>
        </w:r>
      </w:hyperlink>
    </w:p>
    <w:p w:rsidR="00E114A2" w:rsidRPr="00F24FAB" w:rsidRDefault="00E114A2" w:rsidP="00E114A2">
      <w:pPr>
        <w:numPr>
          <w:ilvl w:val="0"/>
          <w:numId w:val="2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F24FAB">
        <w:rPr>
          <w:rFonts w:ascii="Times New Roman" w:eastAsia="Times New Roman" w:hAnsi="Times New Roman"/>
          <w:color w:val="000000"/>
          <w:sz w:val="24"/>
          <w:szCs w:val="24"/>
        </w:rPr>
        <w:t xml:space="preserve">Questions from Patients? </w:t>
      </w:r>
      <w:hyperlink r:id="rId15" w:history="1">
        <w:r w:rsidRPr="00F24FAB">
          <w:rPr>
            <w:rStyle w:val="Hyperlink"/>
            <w:rFonts w:eastAsia="Times New Roman"/>
            <w:color w:val="365F91"/>
            <w:sz w:val="24"/>
            <w:szCs w:val="24"/>
          </w:rPr>
          <w:t>Guidelines</w:t>
        </w:r>
      </w:hyperlink>
      <w:r w:rsidRPr="00F24F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E114A2" w:rsidRPr="00F24FAB" w:rsidRDefault="00E114A2" w:rsidP="00E114A2">
      <w:pPr>
        <w:numPr>
          <w:ilvl w:val="0"/>
          <w:numId w:val="2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F24FAB">
        <w:rPr>
          <w:rFonts w:ascii="Times New Roman" w:eastAsia="Times New Roman" w:hAnsi="Times New Roman"/>
          <w:color w:val="000000"/>
          <w:sz w:val="24"/>
          <w:szCs w:val="24"/>
        </w:rPr>
        <w:t>New Medicare Card  </w:t>
      </w:r>
      <w:hyperlink r:id="rId16" w:history="1">
        <w:r w:rsidRPr="00F24FAB">
          <w:rPr>
            <w:rStyle w:val="Hyperlink"/>
            <w:rFonts w:eastAsia="Times New Roman"/>
            <w:color w:val="365F91"/>
            <w:sz w:val="24"/>
            <w:szCs w:val="24"/>
          </w:rPr>
          <w:t>overview</w:t>
        </w:r>
      </w:hyperlink>
      <w:r w:rsidRPr="00F24FAB">
        <w:rPr>
          <w:rFonts w:ascii="Times New Roman" w:eastAsia="Times New Roman" w:hAnsi="Times New Roman"/>
          <w:color w:val="000000"/>
          <w:sz w:val="24"/>
          <w:szCs w:val="24"/>
        </w:rPr>
        <w:t xml:space="preserve"> and </w:t>
      </w:r>
      <w:hyperlink r:id="rId17" w:history="1">
        <w:r w:rsidRPr="00F24FAB">
          <w:rPr>
            <w:rStyle w:val="Hyperlink"/>
            <w:rFonts w:eastAsia="Times New Roman"/>
            <w:color w:val="365F91"/>
            <w:sz w:val="24"/>
            <w:szCs w:val="24"/>
          </w:rPr>
          <w:t>provider</w:t>
        </w:r>
      </w:hyperlink>
      <w:r w:rsidRPr="00F24FAB">
        <w:rPr>
          <w:rFonts w:ascii="Times New Roman" w:eastAsia="Times New Roman" w:hAnsi="Times New Roman"/>
          <w:color w:val="000000"/>
          <w:sz w:val="24"/>
          <w:szCs w:val="24"/>
        </w:rPr>
        <w:t xml:space="preserve"> webpages</w:t>
      </w:r>
    </w:p>
    <w:p w:rsidR="00E114A2" w:rsidRPr="00F24FAB" w:rsidRDefault="00E114A2" w:rsidP="00E114A2">
      <w:pPr>
        <w:rPr>
          <w:rFonts w:ascii="Times New Roman" w:hAnsi="Times New Roman"/>
          <w:color w:val="1F497D"/>
          <w:sz w:val="24"/>
          <w:szCs w:val="24"/>
        </w:rPr>
      </w:pPr>
    </w:p>
    <w:p w:rsidR="005A09D2" w:rsidRPr="00F24FAB" w:rsidRDefault="005A09D2">
      <w:pPr>
        <w:rPr>
          <w:rFonts w:ascii="Times New Roman" w:hAnsi="Times New Roman"/>
          <w:sz w:val="24"/>
          <w:szCs w:val="24"/>
        </w:rPr>
      </w:pPr>
    </w:p>
    <w:sectPr w:rsidR="005A09D2" w:rsidRPr="00F24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E26CB"/>
    <w:multiLevelType w:val="multilevel"/>
    <w:tmpl w:val="E74A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2264BA"/>
    <w:multiLevelType w:val="multilevel"/>
    <w:tmpl w:val="209E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A2"/>
    <w:rsid w:val="003F7F8F"/>
    <w:rsid w:val="005A09D2"/>
    <w:rsid w:val="008E61D5"/>
    <w:rsid w:val="00E114A2"/>
    <w:rsid w:val="00F2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8CEF0-41B1-413A-9E06-7A9B3BC8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4A2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E114A2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14A2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114A2"/>
    <w:rPr>
      <w:rFonts w:ascii="Times New Roman" w:hAnsi="Times New Roman" w:cs="Times New Roman" w:hint="default"/>
      <w:color w:val="0563C1"/>
      <w:u w:val="single"/>
    </w:rPr>
  </w:style>
  <w:style w:type="paragraph" w:customStyle="1" w:styleId="gdp">
    <w:name w:val="gd_p"/>
    <w:basedOn w:val="Normal"/>
    <w:rsid w:val="00E114A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s.govdelivery.com:80/track?type=click&amp;enid=ZWFzPTEmbXNpZD0mYXVpZD0mbWFpbGluZ2lkPTIwMTgwMTI2Ljg0Mzc1MzAxJm1lc3NhZ2VpZD1NREItUFJELUJVTC0yMDE4MDEyNi44NDM3NTMwMSZkYXRhYmFzZWlkPTEwMDEmc2VyaWFsPTE4MjA3NjU3JmVtYWlsaWQ9dHJpY2lhLnJvZGdlcnNAY21zLmhocy5nb3YmdXNlcmlkPXRyaWNpYS5yb2RnZXJzQGNtcy5oaHMuZ292JnRhcmdldGlkPSZmbD0mZXh0cmE9TXVsdGl2YXJpYXRlSWQ9JiYm&amp;&amp;&amp;104&amp;&amp;&amp;https://www.cms.gov/Outreach-and-Education/Medicare-Learning-Network-MLN/MLNGenInfo/Downloads/FISS-SPR-Example.pdf" TargetMode="External"/><Relationship Id="rId13" Type="http://schemas.openxmlformats.org/officeDocument/2006/relationships/hyperlink" Target="http://links.govdelivery.com:80/track?type=click&amp;enid=ZWFzPTEmbXNpZD0mYXVpZD0mbWFpbGluZ2lkPTIwMTgwMTI2Ljg0Mzc1MzAxJm1lc3NhZ2VpZD1NREItUFJELUJVTC0yMDE4MDEyNi44NDM3NTMwMSZkYXRhYmFzZWlkPTEwMDEmc2VyaWFsPTE4MjA3NjU3JmVtYWlsaWQ9dHJpY2lhLnJvZGdlcnNAY21zLmhocy5nb3YmdXNlcmlkPXRyaWNpYS5yb2RnZXJzQGNtcy5oaHMuZ292JnRhcmdldGlkPSZmbD0mZXh0cmE9TXVsdGl2YXJpYXRlSWQ9JiYm&amp;&amp;&amp;109&amp;&amp;&amp;http://Medicare.gov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nks.govdelivery.com:80/track?type=click&amp;enid=ZWFzPTEmbXNpZD0mYXVpZD0mbWFpbGluZ2lkPTIwMTgwMTI2Ljg0Mzc1MzAxJm1lc3NhZ2VpZD1NREItUFJELUJVTC0yMDE4MDEyNi44NDM3NTMwMSZkYXRhYmFzZWlkPTEwMDEmc2VyaWFsPTE4MjA3NjU3JmVtYWlsaWQ9dHJpY2lhLnJvZGdlcnNAY21zLmhocy5nb3YmdXNlcmlkPXRyaWNpYS5yb2RnZXJzQGNtcy5oaHMuZ292JnRhcmdldGlkPSZmbD0mZXh0cmE9TXVsdGl2YXJpYXRlSWQ9JiYm&amp;&amp;&amp;103&amp;&amp;&amp;https://www.cms.gov/Outreach-and-Education/Medicare-Learning-Network-MLN/MLNGenInfo/Downloads/PC-Print-Example.pdf" TargetMode="External"/><Relationship Id="rId12" Type="http://schemas.openxmlformats.org/officeDocument/2006/relationships/hyperlink" Target="http://links.govdelivery.com:80/track?type=click&amp;enid=ZWFzPTEmbXNpZD0mYXVpZD0mbWFpbGluZ2lkPTIwMTgwMTI2Ljg0Mzc1MzAxJm1lc3NhZ2VpZD1NREItUFJELUJVTC0yMDE4MDEyNi44NDM3NTMwMSZkYXRhYmFzZWlkPTEwMDEmc2VyaWFsPTE4MjA3NjU3JmVtYWlsaWQ9dHJpY2lhLnJvZGdlcnNAY21zLmhocy5nb3YmdXNlcmlkPXRyaWNpYS5yb2RnZXJzQGNtcy5oaHMuZ292JnRhcmdldGlkPSZmbD0mZXh0cmE9TXVsdGl2YXJpYXRlSWQ9JiYm&amp;&amp;&amp;108&amp;&amp;&amp;https://www.cms.gov/Medicare/New-Medicare-Card/NMC-Mailing-Strategy.pdf" TargetMode="External"/><Relationship Id="rId17" Type="http://schemas.openxmlformats.org/officeDocument/2006/relationships/hyperlink" Target="http://links.govdelivery.com:80/track?type=click&amp;enid=ZWFzPTEmbXNpZD0mYXVpZD0mbWFpbGluZ2lkPTIwMTgwMTI2Ljg0Mzc1MzAxJm1lc3NhZ2VpZD1NREItUFJELUJVTC0yMDE4MDEyNi44NDM3NTMwMSZkYXRhYmFzZWlkPTEwMDEmc2VyaWFsPTE4MjA3NjU3JmVtYWlsaWQ9dHJpY2lhLnJvZGdlcnNAY21zLmhocy5nb3YmdXNlcmlkPXRyaWNpYS5yb2RnZXJzQGNtcy5oaHMuZ292JnRhcmdldGlkPSZmbD0mZXh0cmE9TXVsdGl2YXJpYXRlSWQ9JiYm&amp;&amp;&amp;113&amp;&amp;&amp;https://www.cms.gov/Medicare/New-Medicare-Card/Providers/Provider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links.govdelivery.com:80/track?type=click&amp;enid=ZWFzPTEmbXNpZD0mYXVpZD0mbWFpbGluZ2lkPTIwMTgwMTI2Ljg0Mzc1MzAxJm1lc3NhZ2VpZD1NREItUFJELUJVTC0yMDE4MDEyNi44NDM3NTMwMSZkYXRhYmFzZWlkPTEwMDEmc2VyaWFsPTE4MjA3NjU3JmVtYWlsaWQ9dHJpY2lhLnJvZGdlcnNAY21zLmhocy5nb3YmdXNlcmlkPXRyaWNpYS5yb2RnZXJzQGNtcy5oaHMuZ292JnRhcmdldGlkPSZmbD0mZXh0cmE9TXVsdGl2YXJpYXRlSWQ9JiYm&amp;&amp;&amp;112&amp;&amp;&amp;https://www.cms.gov/Medicare/New-Medicare-Card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nks.govdelivery.com:80/track?type=click&amp;enid=ZWFzPTEmbXNpZD0mYXVpZD0mbWFpbGluZ2lkPTIwMTgwMTI2Ljg0Mzc1MzAxJm1lc3NhZ2VpZD1NREItUFJELUJVTC0yMDE4MDEyNi44NDM3NTMwMSZkYXRhYmFzZWlkPTEwMDEmc2VyaWFsPTE4MjA3NjU3JmVtYWlsaWQ9dHJpY2lhLnJvZGdlcnNAY21zLmhocy5nb3YmdXNlcmlkPXRyaWNpYS5yb2RnZXJzQGNtcy5oaHMuZ292JnRhcmdldGlkPSZmbD0mZXh0cmE9TXVsdGl2YXJpYXRlSWQ9JiYm&amp;&amp;&amp;102&amp;&amp;&amp;https://www.cms.gov/Outreach-and-Education/Medicare-Learning-Network-MLN/MLNGenInfo/Downloads/MREP-Example.pdf" TargetMode="External"/><Relationship Id="rId11" Type="http://schemas.openxmlformats.org/officeDocument/2006/relationships/hyperlink" Target="http://links.govdelivery.com:80/track?type=click&amp;enid=ZWFzPTEmbXNpZD0mYXVpZD0mbWFpbGluZ2lkPTIwMTgwMTI2Ljg0Mzc1MzAxJm1lc3NhZ2VpZD1NREItUFJELUJVTC0yMDE4MDEyNi44NDM3NTMwMSZkYXRhYmFzZWlkPTEwMDEmc2VyaWFsPTE4MjA3NjU3JmVtYWlsaWQ9dHJpY2lhLnJvZGdlcnNAY21zLmhocy5nb3YmdXNlcmlkPXRyaWNpYS5yb2RnZXJzQGNtcy5oaHMuZ292JnRhcmdldGlkPSZmbD0mZXh0cmE9TXVsdGl2YXJpYXRlSWQ9JiYm&amp;&amp;&amp;107&amp;&amp;&amp;https://www.cms.gov/Medicare/New-Medicare-Card/Providers/Providers.html" TargetMode="External"/><Relationship Id="rId5" Type="http://schemas.openxmlformats.org/officeDocument/2006/relationships/hyperlink" Target="http://links.govdelivery.com:80/track?type=click&amp;enid=ZWFzPTEmbXNpZD0mYXVpZD0mbWFpbGluZ2lkPTIwMTgwMTI2Ljg0Mzc1MzAxJm1lc3NhZ2VpZD1NREItUFJELUJVTC0yMDE4MDEyNi44NDM3NTMwMSZkYXRhYmFzZWlkPTEwMDEmc2VyaWFsPTE4MjA3NjU3JmVtYWlsaWQ9dHJpY2lhLnJvZGdlcnNAY21zLmhocy5nb3YmdXNlcmlkPXRyaWNpYS5yb2RnZXJzQGNtcy5oaHMuZ292JnRhcmdldGlkPSZmbD0mZXh0cmE9TXVsdGl2YXJpYXRlSWQ9JiYm&amp;&amp;&amp;101&amp;&amp;&amp;https://www.cms.gov/Medicare/SSNRI/Index.html" TargetMode="External"/><Relationship Id="rId15" Type="http://schemas.openxmlformats.org/officeDocument/2006/relationships/hyperlink" Target="http://links.govdelivery.com:80/track?type=click&amp;enid=ZWFzPTEmbXNpZD0mYXVpZD0mbWFpbGluZ2lkPTIwMTgwMTI2Ljg0Mzc1MzAxJm1lc3NhZ2VpZD1NREItUFJELUJVTC0yMDE4MDEyNi44NDM3NTMwMSZkYXRhYmFzZWlkPTEwMDEmc2VyaWFsPTE4MjA3NjU3JmVtYWlsaWQ9dHJpY2lhLnJvZGdlcnNAY21zLmhocy5nb3YmdXNlcmlkPXRyaWNpYS5yb2RnZXJzQGNtcy5oaHMuZ292JnRhcmdldGlkPSZmbD0mZXh0cmE9TXVsdGl2YXJpYXRlSWQ9JiYm&amp;&amp;&amp;111&amp;&amp;&amp;https://www.cms.gov/Medicare/New-Medicare-Card/New-Medicare-Card-Messaging-Guidelines-July-2017.pdf" TargetMode="External"/><Relationship Id="rId10" Type="http://schemas.openxmlformats.org/officeDocument/2006/relationships/hyperlink" Target="http://links.govdelivery.com:80/track?type=click&amp;enid=ZWFzPTEmbXNpZD0mYXVpZD0mbWFpbGluZ2lkPTIwMTgwMTI2Ljg0Mzc1MzAxJm1lc3NhZ2VpZD1NREItUFJELUJVTC0yMDE4MDEyNi44NDM3NTMwMSZkYXRhYmFzZWlkPTEwMDEmc2VyaWFsPTE4MjA3NjU3JmVtYWlsaWQ9dHJpY2lhLnJvZGdlcnNAY21zLmhocy5nb3YmdXNlcmlkPXRyaWNpYS5yb2RnZXJzQGNtcy5oaHMuZ292JnRhcmdldGlkPSZmbD0mZXh0cmE9TXVsdGl2YXJpYXRlSWQ9JiYm&amp;&amp;&amp;106&amp;&amp;&amp;https://www.cms.gov/Outreach-and-Education/Medicare-Learning-Network-MLN/MLNGenInfo/Downloads/VMS-SPR-Example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inks.govdelivery.com:80/track?type=click&amp;enid=ZWFzPTEmbXNpZD0mYXVpZD0mbWFpbGluZ2lkPTIwMTgwMTI2Ljg0Mzc1MzAxJm1lc3NhZ2VpZD1NREItUFJELUJVTC0yMDE4MDEyNi44NDM3NTMwMSZkYXRhYmFzZWlkPTEwMDEmc2VyaWFsPTE4MjA3NjU3JmVtYWlsaWQ9dHJpY2lhLnJvZGdlcnNAY21zLmhocy5nb3YmdXNlcmlkPXRyaWNpYS5yb2RnZXJzQGNtcy5oaHMuZ292JnRhcmdldGlkPSZmbD0mZXh0cmE9TXVsdGl2YXJpYXRlSWQ9JiYm&amp;&amp;&amp;105&amp;&amp;&amp;https://www.cms.gov/Outreach-and-Education/Medicare-Learning-Network-MLN/MLNGenInfo/Downloads/MCS-SPR-Example.pdf" TargetMode="External"/><Relationship Id="rId14" Type="http://schemas.openxmlformats.org/officeDocument/2006/relationships/hyperlink" Target="http://links.govdelivery.com:80/track?type=click&amp;enid=ZWFzPTEmbXNpZD0mYXVpZD0mbWFpbGluZ2lkPTIwMTgwMTI2Ljg0Mzc1MzAxJm1lc3NhZ2VpZD1NREItUFJELUJVTC0yMDE4MDEyNi44NDM3NTMwMSZkYXRhYmFzZWlkPTEwMDEmc2VyaWFsPTE4MjA3NjU3JmVtYWlsaWQ9dHJpY2lhLnJvZGdlcnNAY21zLmhocy5nb3YmdXNlcmlkPXRyaWNpYS5yb2RnZXJzQGNtcy5oaHMuZ292JnRhcmdldGlkPSZmbD0mZXh0cmE9TXVsdGl2YXJpYXRlSWQ9JiYm&amp;&amp;&amp;110&amp;&amp;&amp;https://www.cms.gov/Medicare/New-Medicare-Card/NMC-Mailing-Strateg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1095</Words>
  <Characters>6244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MAULTSBY</dc:creator>
  <cp:keywords/>
  <dc:description/>
  <cp:lastModifiedBy>MARILYN MAULTSBY</cp:lastModifiedBy>
  <cp:revision>2</cp:revision>
  <dcterms:created xsi:type="dcterms:W3CDTF">2018-01-29T12:55:00Z</dcterms:created>
  <dcterms:modified xsi:type="dcterms:W3CDTF">2018-01-29T12:55:00Z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1630623968</vt:i4>
  </property>
  <property fmtid="{D5CDD505-2E9C-101B-9397-08002B2CF9AE}" pid="3" name="_NewReviewCycle">
    <vt:lpwstr/>
  </property>
  <property fmtid="{D5CDD505-2E9C-101B-9397-08002B2CF9AE}" pid="4" name="_EmailSubject">
    <vt:lpwstr>New Medicare Card - Provider Focused Info</vt:lpwstr>
  </property>
  <property fmtid="{D5CDD505-2E9C-101B-9397-08002B2CF9AE}" pid="5" name="_AuthorEmail">
    <vt:lpwstr>Marilyn.Maultsby@cms.hhs.gov</vt:lpwstr>
  </property>
  <property fmtid="{D5CDD505-2E9C-101B-9397-08002B2CF9AE}" pid="6" name="_AuthorEmailDisplayName">
    <vt:lpwstr>Maultsby, Marilyn (CMS/OC)</vt:lpwstr>
  </property>
</Properties>
</file>