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073E" w14:textId="35477718" w:rsidR="00CB540F" w:rsidRPr="00EC5C6D" w:rsidRDefault="00120319" w:rsidP="0052137F">
      <w:pPr>
        <w:pStyle w:val="Heading1"/>
      </w:pPr>
      <w:bookmarkStart w:id="0" w:name="_Toc450306575"/>
      <w:bookmarkStart w:id="1" w:name="_Toc19538813"/>
      <w:r>
        <w:t>DETAC Resources</w:t>
      </w:r>
    </w:p>
    <w:p w14:paraId="5772C47E" w14:textId="7E8F82E5" w:rsidR="00CB540F" w:rsidRDefault="00120319" w:rsidP="0066201F">
      <w:pPr>
        <w:pStyle w:val="DocumentSubtitle"/>
      </w:pPr>
      <w:r>
        <w:t xml:space="preserve">For Councils on Developmental Disabilities </w:t>
      </w:r>
    </w:p>
    <w:p w14:paraId="68E8EFFC" w14:textId="4504F656" w:rsidR="00EC5C6D" w:rsidRDefault="00120319" w:rsidP="0066201F">
      <w:pPr>
        <w:pStyle w:val="DocumentDate"/>
      </w:pPr>
      <w:r>
        <w:t>November 9, 2023</w:t>
      </w:r>
    </w:p>
    <w:p w14:paraId="01007F92" w14:textId="77777777" w:rsidR="00120319" w:rsidRDefault="00120319" w:rsidP="0066201F">
      <w:pPr>
        <w:pStyle w:val="DocumentDate"/>
      </w:pPr>
    </w:p>
    <w:p w14:paraId="0D1DE7AC" w14:textId="77777777" w:rsidR="00120319" w:rsidRDefault="00120319" w:rsidP="0012031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Podcasts </w:t>
      </w:r>
    </w:p>
    <w:p w14:paraId="4F4D6AF4" w14:textId="77777777" w:rsidR="00120319" w:rsidRPr="00253B34" w:rsidRDefault="00120319" w:rsidP="00120319">
      <w:pPr>
        <w:pStyle w:val="ListParagraph"/>
        <w:numPr>
          <w:ilvl w:val="0"/>
          <w:numId w:val="29"/>
        </w:numPr>
        <w:spacing w:after="0" w:line="259" w:lineRule="auto"/>
        <w:contextualSpacing/>
        <w:rPr>
          <w:b/>
          <w:bCs/>
          <w:u w:val="single"/>
        </w:rPr>
      </w:pPr>
      <w:r w:rsidRPr="00253B34">
        <w:rPr>
          <w:b/>
          <w:bCs/>
        </w:rPr>
        <w:t xml:space="preserve">Self-Employment: The Spirit of Individual Enterprise, Part I: </w:t>
      </w:r>
    </w:p>
    <w:p w14:paraId="680CF8B1" w14:textId="77777777" w:rsidR="00120319" w:rsidRDefault="00120319" w:rsidP="00120319">
      <w:pPr>
        <w:pStyle w:val="ListParagraph"/>
        <w:spacing w:after="0"/>
        <w:rPr>
          <w:b/>
          <w:bCs/>
        </w:rPr>
      </w:pPr>
    </w:p>
    <w:p w14:paraId="54AD8746" w14:textId="31CD903C" w:rsidR="00120319" w:rsidRPr="00120319" w:rsidRDefault="00000000" w:rsidP="00120319">
      <w:pPr>
        <w:pStyle w:val="ListParagraph"/>
        <w:spacing w:after="0"/>
        <w:ind w:firstLine="0"/>
      </w:pPr>
      <w:hyperlink r:id="rId12" w:history="1">
        <w:r w:rsidR="00BA7B80" w:rsidRPr="00271599">
          <w:rPr>
            <w:rStyle w:val="Hyperlink"/>
          </w:rPr>
          <w:t>https://aoddisabilityemploymenttacenter.com/self-employment-the-spirit-of-individual-enterprise-part-i/</w:t>
        </w:r>
      </w:hyperlink>
    </w:p>
    <w:p w14:paraId="202B74A1" w14:textId="77777777" w:rsidR="00120319" w:rsidRPr="00253B34" w:rsidRDefault="00120319" w:rsidP="00120319">
      <w:pPr>
        <w:pStyle w:val="ListParagraph"/>
        <w:ind w:left="720" w:firstLine="0"/>
        <w:rPr>
          <w:b/>
          <w:bCs/>
          <w:u w:val="single"/>
        </w:rPr>
      </w:pPr>
    </w:p>
    <w:p w14:paraId="3E26030E" w14:textId="77777777" w:rsidR="00120319" w:rsidRPr="00253B34" w:rsidRDefault="00120319" w:rsidP="00120319">
      <w:pPr>
        <w:pStyle w:val="ListParagraph"/>
        <w:numPr>
          <w:ilvl w:val="0"/>
          <w:numId w:val="29"/>
        </w:numPr>
        <w:spacing w:after="0" w:line="259" w:lineRule="auto"/>
        <w:contextualSpacing/>
        <w:rPr>
          <w:b/>
          <w:bCs/>
          <w:sz w:val="28"/>
          <w:szCs w:val="28"/>
          <w:u w:val="single"/>
        </w:rPr>
      </w:pPr>
      <w:r w:rsidRPr="00253B34">
        <w:rPr>
          <w:b/>
          <w:bCs/>
        </w:rPr>
        <w:t>Self-Employment: The Spirit of Individual Enterprise, Part I</w:t>
      </w:r>
      <w:r>
        <w:rPr>
          <w:b/>
          <w:bCs/>
        </w:rPr>
        <w:t xml:space="preserve">I: </w:t>
      </w:r>
    </w:p>
    <w:p w14:paraId="534FFD43" w14:textId="77777777" w:rsidR="00120319" w:rsidRPr="00253B34" w:rsidRDefault="00120319" w:rsidP="00120319">
      <w:pPr>
        <w:pStyle w:val="ListParagraph"/>
        <w:spacing w:after="0"/>
        <w:ind w:left="720" w:firstLine="0"/>
        <w:rPr>
          <w:b/>
          <w:bCs/>
          <w:sz w:val="28"/>
          <w:szCs w:val="28"/>
          <w:u w:val="single"/>
        </w:rPr>
      </w:pPr>
    </w:p>
    <w:p w14:paraId="3EB3D0A0" w14:textId="64EC2716" w:rsidR="00120319" w:rsidRPr="00120319" w:rsidRDefault="00000000" w:rsidP="00120319">
      <w:pPr>
        <w:pStyle w:val="ListParagraph"/>
        <w:spacing w:after="0"/>
        <w:ind w:firstLine="0"/>
      </w:pPr>
      <w:hyperlink r:id="rId13" w:history="1">
        <w:r w:rsidR="00120319" w:rsidRPr="00271599">
          <w:rPr>
            <w:rStyle w:val="Hyperlink"/>
          </w:rPr>
          <w:t>https://aoddisabilityemploymenttacenter.com/self-employment-the-spirit-of-individual-enterprise-part-ii/</w:t>
        </w:r>
      </w:hyperlink>
      <w:r w:rsidR="00120319" w:rsidRPr="00120319">
        <w:t xml:space="preserve"> </w:t>
      </w:r>
    </w:p>
    <w:p w14:paraId="13576970" w14:textId="77777777" w:rsidR="00120319" w:rsidRDefault="00120319" w:rsidP="00120319">
      <w:pPr>
        <w:pStyle w:val="ListParagraph"/>
        <w:spacing w:after="0"/>
        <w:rPr>
          <w:b/>
          <w:bCs/>
        </w:rPr>
      </w:pPr>
    </w:p>
    <w:p w14:paraId="1B74A2F7" w14:textId="77777777" w:rsidR="00120319" w:rsidRPr="007E1607" w:rsidRDefault="00120319" w:rsidP="00120319">
      <w:pPr>
        <w:pStyle w:val="ListParagraph"/>
        <w:numPr>
          <w:ilvl w:val="0"/>
          <w:numId w:val="29"/>
        </w:numPr>
        <w:spacing w:after="0" w:line="259" w:lineRule="auto"/>
        <w:contextualSpacing/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“Am I Not?” A Conversation with Angela Green on Leaving the Sheltered Workshop for Competitive Integrated Employment: </w:t>
      </w:r>
    </w:p>
    <w:p w14:paraId="649C96D3" w14:textId="77777777" w:rsidR="00120319" w:rsidRPr="007E1607" w:rsidRDefault="00120319" w:rsidP="00120319">
      <w:pPr>
        <w:pStyle w:val="ListParagraph"/>
        <w:spacing w:after="0"/>
        <w:ind w:left="720" w:firstLine="0"/>
        <w:rPr>
          <w:b/>
          <w:bCs/>
          <w:sz w:val="28"/>
          <w:szCs w:val="28"/>
          <w:u w:val="single"/>
        </w:rPr>
      </w:pPr>
    </w:p>
    <w:p w14:paraId="66530639" w14:textId="77777777" w:rsidR="00120319" w:rsidRPr="00120319" w:rsidRDefault="00000000" w:rsidP="00120319">
      <w:pPr>
        <w:pStyle w:val="ListParagraph"/>
        <w:spacing w:after="0"/>
        <w:ind w:left="720" w:firstLine="0"/>
        <w:rPr>
          <w:sz w:val="28"/>
          <w:szCs w:val="28"/>
          <w:u w:val="single"/>
        </w:rPr>
      </w:pPr>
      <w:hyperlink r:id="rId14" w:history="1">
        <w:r w:rsidR="00120319" w:rsidRPr="00120319">
          <w:rPr>
            <w:rStyle w:val="Hyperlink"/>
          </w:rPr>
          <w:t>https://aoddisabilityemploymenttacenter.com/am-i-not-a-conversation-with-angela-greene-on-leaving-the-sheltered-workshop-for-competitive-integrated-employment/</w:t>
        </w:r>
      </w:hyperlink>
      <w:r w:rsidR="00120319" w:rsidRPr="00120319">
        <w:t xml:space="preserve"> </w:t>
      </w:r>
    </w:p>
    <w:p w14:paraId="1A22B64A" w14:textId="77777777" w:rsidR="00120319" w:rsidRDefault="00120319" w:rsidP="00120319">
      <w:pPr>
        <w:rPr>
          <w:b/>
          <w:bCs/>
          <w:sz w:val="28"/>
          <w:szCs w:val="28"/>
          <w:u w:val="single"/>
        </w:rPr>
      </w:pPr>
    </w:p>
    <w:p w14:paraId="40B7F8D8" w14:textId="77777777" w:rsidR="00120319" w:rsidRPr="00BA7B80" w:rsidRDefault="00120319" w:rsidP="00120319">
      <w:pPr>
        <w:pStyle w:val="ListParagraph"/>
        <w:numPr>
          <w:ilvl w:val="0"/>
          <w:numId w:val="29"/>
        </w:numPr>
        <w:spacing w:after="0" w:line="259" w:lineRule="auto"/>
        <w:contextualSpacing/>
        <w:rPr>
          <w:b/>
          <w:bCs/>
        </w:rPr>
      </w:pPr>
      <w:r w:rsidRPr="00BA7B80">
        <w:rPr>
          <w:b/>
          <w:bCs/>
        </w:rPr>
        <w:t xml:space="preserve">From the Sheltered Workshop to Musical Mentor: A Conversation with Sunny Cefaratti: </w:t>
      </w:r>
    </w:p>
    <w:p w14:paraId="6CD246A4" w14:textId="77777777" w:rsidR="00120319" w:rsidRDefault="00120319" w:rsidP="00120319">
      <w:pPr>
        <w:pStyle w:val="ListParagraph"/>
        <w:spacing w:after="0"/>
        <w:ind w:left="720" w:firstLine="0"/>
        <w:rPr>
          <w:b/>
          <w:bCs/>
          <w:sz w:val="28"/>
          <w:szCs w:val="28"/>
          <w:u w:val="single"/>
        </w:rPr>
      </w:pPr>
    </w:p>
    <w:p w14:paraId="59ECE90E" w14:textId="759DD6DC" w:rsidR="00120319" w:rsidRPr="00BA7B80" w:rsidRDefault="00000000" w:rsidP="00BA7B80">
      <w:pPr>
        <w:pStyle w:val="ListParagraph"/>
        <w:spacing w:after="0"/>
        <w:ind w:firstLine="0"/>
        <w:rPr>
          <w:sz w:val="28"/>
          <w:szCs w:val="28"/>
        </w:rPr>
      </w:pPr>
      <w:hyperlink r:id="rId15" w:history="1">
        <w:r w:rsidR="00BA7B80" w:rsidRPr="00271599">
          <w:rPr>
            <w:rStyle w:val="Hyperlink"/>
            <w:sz w:val="28"/>
            <w:szCs w:val="28"/>
          </w:rPr>
          <w:t>https://aoddisabilityemploymenttacenter.com/from-the-sheltered-workshop-to-musical-mentor-a-conversation-with-sunny-cefaratti/</w:t>
        </w:r>
      </w:hyperlink>
      <w:r w:rsidR="00120319" w:rsidRPr="00BA7B80">
        <w:rPr>
          <w:sz w:val="28"/>
          <w:szCs w:val="28"/>
        </w:rPr>
        <w:t xml:space="preserve"> </w:t>
      </w:r>
    </w:p>
    <w:p w14:paraId="70B59214" w14:textId="77777777" w:rsidR="00120319" w:rsidRDefault="00120319" w:rsidP="00120319">
      <w:pPr>
        <w:pStyle w:val="ListParagraph"/>
        <w:spacing w:after="0"/>
        <w:rPr>
          <w:b/>
          <w:bCs/>
          <w:sz w:val="28"/>
          <w:szCs w:val="28"/>
          <w:u w:val="single"/>
        </w:rPr>
      </w:pPr>
    </w:p>
    <w:p w14:paraId="00B1FADC" w14:textId="77777777" w:rsidR="00120319" w:rsidRPr="007E1607" w:rsidRDefault="00120319" w:rsidP="00120319">
      <w:pPr>
        <w:pStyle w:val="ListParagraph"/>
        <w:spacing w:after="0"/>
        <w:ind w:left="360" w:firstLine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Publications </w:t>
      </w:r>
    </w:p>
    <w:p w14:paraId="46F18B7C" w14:textId="77777777" w:rsidR="00120319" w:rsidRPr="00253B34" w:rsidRDefault="00120319" w:rsidP="00120319">
      <w:pPr>
        <w:rPr>
          <w:b/>
          <w:bCs/>
          <w:sz w:val="28"/>
          <w:szCs w:val="28"/>
          <w:u w:val="single"/>
        </w:rPr>
      </w:pPr>
    </w:p>
    <w:p w14:paraId="3B80EB6A" w14:textId="77777777" w:rsidR="00120319" w:rsidRPr="00FC78C7" w:rsidRDefault="00120319" w:rsidP="00120319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b/>
          <w:bCs/>
        </w:rPr>
      </w:pPr>
      <w:r w:rsidRPr="00FC78C7">
        <w:rPr>
          <w:b/>
          <w:bCs/>
        </w:rPr>
        <w:t>The Role of State Councils on Developmental Disabilities (Councils) in Improving Employment Outcomes for Individuals with Disabilities in Managed Long-Term Services and Supports</w:t>
      </w:r>
      <w:r>
        <w:rPr>
          <w:b/>
          <w:bCs/>
        </w:rPr>
        <w:t>:</w:t>
      </w:r>
    </w:p>
    <w:p w14:paraId="5BD41EDE" w14:textId="77777777" w:rsidR="00120319" w:rsidRPr="00031EE6" w:rsidRDefault="00000000" w:rsidP="00120319">
      <w:pPr>
        <w:ind w:left="720"/>
        <w:rPr>
          <w:rStyle w:val="Hyperlink"/>
        </w:rPr>
      </w:pPr>
      <w:hyperlink r:id="rId16" w:history="1">
        <w:r w:rsidR="00120319" w:rsidRPr="00031EE6">
          <w:rPr>
            <w:rStyle w:val="Hyperlink"/>
          </w:rPr>
          <w:t>https://aoddisabilityemploymenttacenter.com/wp-content/uploads/2021/10/DETAC-2021-Council-4_Final_508.pdf</w:t>
        </w:r>
      </w:hyperlink>
    </w:p>
    <w:p w14:paraId="73B110EC" w14:textId="77777777" w:rsidR="00120319" w:rsidRDefault="00120319" w:rsidP="00120319">
      <w:pPr>
        <w:ind w:left="720"/>
        <w:rPr>
          <w:b/>
          <w:bCs/>
        </w:rPr>
      </w:pPr>
    </w:p>
    <w:p w14:paraId="6AE32B9D" w14:textId="77777777" w:rsidR="00120319" w:rsidRPr="0054325C" w:rsidRDefault="00120319" w:rsidP="00120319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b/>
          <w:bCs/>
        </w:rPr>
      </w:pPr>
      <w:r w:rsidRPr="0054325C">
        <w:rPr>
          <w:b/>
          <w:bCs/>
        </w:rPr>
        <w:t>How State Councils on Developmental Disabilities (Councils) can Invest Effectively in Employment Systems Change and Provider Transformation Efforts</w:t>
      </w:r>
      <w:r>
        <w:rPr>
          <w:b/>
          <w:bCs/>
        </w:rPr>
        <w:t>:</w:t>
      </w:r>
    </w:p>
    <w:p w14:paraId="280D05DF" w14:textId="77777777" w:rsidR="00120319" w:rsidRPr="00031EE6" w:rsidRDefault="00000000" w:rsidP="00120319">
      <w:pPr>
        <w:ind w:left="720"/>
      </w:pPr>
      <w:hyperlink r:id="rId17" w:history="1">
        <w:r w:rsidR="00120319" w:rsidRPr="00031EE6">
          <w:rPr>
            <w:rStyle w:val="Hyperlink"/>
          </w:rPr>
          <w:t>https://aoddisabilityemploymenttacenter.com/wp-content/uploads/2021/10/DETAC-2021-Council-3_Final_508.pdf</w:t>
        </w:r>
      </w:hyperlink>
    </w:p>
    <w:p w14:paraId="16A6FBC7" w14:textId="77777777" w:rsidR="00120319" w:rsidRDefault="00120319" w:rsidP="00120319">
      <w:pPr>
        <w:rPr>
          <w:b/>
          <w:bCs/>
        </w:rPr>
      </w:pPr>
    </w:p>
    <w:p w14:paraId="1F15CAE0" w14:textId="77777777" w:rsidR="00120319" w:rsidRPr="0054325C" w:rsidRDefault="00120319" w:rsidP="00120319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b/>
          <w:bCs/>
        </w:rPr>
      </w:pPr>
      <w:r w:rsidRPr="0054325C">
        <w:rPr>
          <w:b/>
          <w:bCs/>
        </w:rPr>
        <w:t>Collaborating with Other Partners in the Developmental Disabilities Network and Beyond to Further Employment First Systems Change</w:t>
      </w:r>
      <w:r>
        <w:rPr>
          <w:b/>
          <w:bCs/>
        </w:rPr>
        <w:t>:</w:t>
      </w:r>
    </w:p>
    <w:p w14:paraId="2214B517" w14:textId="77777777" w:rsidR="00120319" w:rsidRPr="00031EE6" w:rsidRDefault="00000000" w:rsidP="00120319">
      <w:pPr>
        <w:ind w:left="720"/>
      </w:pPr>
      <w:hyperlink r:id="rId18" w:history="1">
        <w:r w:rsidR="00120319" w:rsidRPr="00031EE6">
          <w:rPr>
            <w:rStyle w:val="Hyperlink"/>
          </w:rPr>
          <w:t>https://aoddisabilityemploymenttacenter.com/wp-content/uploads/2021/10/DETAC-2021-Council-2_Final_508-1.pdf</w:t>
        </w:r>
      </w:hyperlink>
    </w:p>
    <w:p w14:paraId="0F73F24C" w14:textId="77777777" w:rsidR="00120319" w:rsidRDefault="00120319" w:rsidP="00120319">
      <w:pPr>
        <w:ind w:left="720"/>
        <w:rPr>
          <w:b/>
          <w:bCs/>
        </w:rPr>
      </w:pPr>
    </w:p>
    <w:p w14:paraId="6E231743" w14:textId="77777777" w:rsidR="00120319" w:rsidRPr="00DD0DB2" w:rsidRDefault="00120319" w:rsidP="00120319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b/>
          <w:bCs/>
        </w:rPr>
      </w:pPr>
      <w:r w:rsidRPr="00DD0DB2">
        <w:rPr>
          <w:b/>
          <w:bCs/>
        </w:rPr>
        <w:t>Helping State Councils on Developmental Disabilities (Councils) Accelerate their Employment First Systems-Change Efforts</w:t>
      </w:r>
      <w:r>
        <w:rPr>
          <w:b/>
          <w:bCs/>
        </w:rPr>
        <w:t>:</w:t>
      </w:r>
    </w:p>
    <w:p w14:paraId="53405462" w14:textId="77777777" w:rsidR="00120319" w:rsidRPr="00031EE6" w:rsidRDefault="00000000" w:rsidP="00120319">
      <w:pPr>
        <w:ind w:left="720"/>
      </w:pPr>
      <w:hyperlink r:id="rId19" w:history="1">
        <w:r w:rsidR="00120319" w:rsidRPr="00031EE6">
          <w:rPr>
            <w:rStyle w:val="Hyperlink"/>
          </w:rPr>
          <w:t>https://aoddisabilityemploymenttacenter.com/wp-content/uploads/2021/10/DETAC-2021-Council-1_Final_508.pdf</w:t>
        </w:r>
      </w:hyperlink>
    </w:p>
    <w:p w14:paraId="65F214EE" w14:textId="77777777" w:rsidR="00120319" w:rsidRPr="00291130" w:rsidRDefault="00120319" w:rsidP="00120319">
      <w:pPr>
        <w:rPr>
          <w:b/>
          <w:bCs/>
        </w:rPr>
      </w:pPr>
    </w:p>
    <w:p w14:paraId="1319ECCB" w14:textId="77777777" w:rsidR="00120319" w:rsidRDefault="00120319" w:rsidP="00120319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b/>
          <w:bCs/>
        </w:rPr>
      </w:pPr>
      <w:r w:rsidRPr="00291130">
        <w:rPr>
          <w:b/>
          <w:bCs/>
        </w:rPr>
        <w:t>The Assistive Technology &amp; Employment Toolkit</w:t>
      </w:r>
      <w:r>
        <w:rPr>
          <w:b/>
          <w:bCs/>
        </w:rPr>
        <w:t>:</w:t>
      </w:r>
    </w:p>
    <w:p w14:paraId="649DE4A9" w14:textId="7F8CAA63" w:rsidR="00120319" w:rsidRPr="00031EE6" w:rsidRDefault="00000000" w:rsidP="00031EE6">
      <w:pPr>
        <w:pStyle w:val="ListParagraph"/>
        <w:ind w:firstLine="0"/>
      </w:pPr>
      <w:hyperlink r:id="rId20" w:history="1">
        <w:r w:rsidR="000D4F20" w:rsidRPr="00271599">
          <w:rPr>
            <w:rStyle w:val="Hyperlink"/>
          </w:rPr>
          <w:t>https://aoddisabilityemploymenttacenter.com/the-assistive-technology-employment-toolkit/</w:t>
        </w:r>
      </w:hyperlink>
    </w:p>
    <w:p w14:paraId="53CDDFDA" w14:textId="77777777" w:rsidR="00120319" w:rsidRDefault="00120319" w:rsidP="00120319">
      <w:pPr>
        <w:pStyle w:val="ListParagraph"/>
        <w:rPr>
          <w:b/>
          <w:bCs/>
        </w:rPr>
      </w:pPr>
    </w:p>
    <w:p w14:paraId="1C118544" w14:textId="77777777" w:rsidR="00120319" w:rsidRDefault="00120319" w:rsidP="00120319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b/>
          <w:bCs/>
        </w:rPr>
      </w:pPr>
      <w:r w:rsidRPr="00DB3B86">
        <w:rPr>
          <w:b/>
          <w:bCs/>
        </w:rPr>
        <w:t>DETAC S</w:t>
      </w:r>
      <w:r>
        <w:rPr>
          <w:b/>
          <w:bCs/>
        </w:rPr>
        <w:t>elf</w:t>
      </w:r>
      <w:r w:rsidRPr="00DB3B86">
        <w:rPr>
          <w:b/>
          <w:bCs/>
        </w:rPr>
        <w:t>-E</w:t>
      </w:r>
      <w:r>
        <w:rPr>
          <w:b/>
          <w:bCs/>
        </w:rPr>
        <w:t>mployment</w:t>
      </w:r>
      <w:r w:rsidRPr="00DB3B86">
        <w:rPr>
          <w:b/>
          <w:bCs/>
        </w:rPr>
        <w:t xml:space="preserve"> B</w:t>
      </w:r>
      <w:r>
        <w:rPr>
          <w:b/>
          <w:bCs/>
        </w:rPr>
        <w:t>rief:</w:t>
      </w:r>
    </w:p>
    <w:p w14:paraId="673237B9" w14:textId="53BFA0EC" w:rsidR="00120319" w:rsidRPr="000D4F20" w:rsidRDefault="000D4F20" w:rsidP="000D4F20">
      <w:r>
        <w:t xml:space="preserve">              </w:t>
      </w:r>
      <w:hyperlink r:id="rId21" w:history="1">
        <w:r w:rsidRPr="00271599">
          <w:rPr>
            <w:rStyle w:val="Hyperlink"/>
          </w:rPr>
          <w:t>https://aoddisabilityemploymenttacenter.com/detac-self-employment-brief/</w:t>
        </w:r>
      </w:hyperlink>
    </w:p>
    <w:p w14:paraId="262F5447" w14:textId="77777777" w:rsidR="00120319" w:rsidRDefault="00120319" w:rsidP="00120319">
      <w:pPr>
        <w:pStyle w:val="ListParagraph"/>
        <w:rPr>
          <w:b/>
          <w:bCs/>
        </w:rPr>
      </w:pPr>
    </w:p>
    <w:p w14:paraId="00C0DC66" w14:textId="77777777" w:rsidR="00120319" w:rsidRDefault="00120319" w:rsidP="00120319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b/>
          <w:bCs/>
        </w:rPr>
      </w:pPr>
      <w:r w:rsidRPr="00DB3B86">
        <w:rPr>
          <w:b/>
          <w:bCs/>
        </w:rPr>
        <w:t>Why Employment Matters: A Resource Guide by and for Self-Advocates Interested in Pursuing Competitive, Integrated Employment</w:t>
      </w:r>
      <w:r>
        <w:rPr>
          <w:b/>
          <w:bCs/>
        </w:rPr>
        <w:t>:</w:t>
      </w:r>
    </w:p>
    <w:p w14:paraId="3A3F5A12" w14:textId="77777777" w:rsidR="0078681C" w:rsidRDefault="0078681C" w:rsidP="0078681C">
      <w:pPr>
        <w:pStyle w:val="ListParagraph"/>
        <w:spacing w:after="160" w:line="259" w:lineRule="auto"/>
        <w:ind w:left="720" w:firstLine="0"/>
        <w:contextualSpacing/>
        <w:rPr>
          <w:b/>
          <w:bCs/>
        </w:rPr>
      </w:pPr>
    </w:p>
    <w:p w14:paraId="01D3D5CD" w14:textId="52B4EE3A" w:rsidR="00120319" w:rsidRPr="000D4F20" w:rsidRDefault="00000000" w:rsidP="000D4F20">
      <w:pPr>
        <w:pStyle w:val="ListParagraph"/>
        <w:ind w:firstLine="0"/>
      </w:pPr>
      <w:hyperlink r:id="rId22" w:history="1">
        <w:r w:rsidR="0078681C" w:rsidRPr="00271599">
          <w:rPr>
            <w:rStyle w:val="Hyperlink"/>
          </w:rPr>
          <w:t>https://aoddisabilityemploymenttacenter.com/why-employment-matters-a-resource-guide-by-and-for-self-advocates-interested-in-pursuing-competitive-integrated-employment/</w:t>
        </w:r>
      </w:hyperlink>
    </w:p>
    <w:p w14:paraId="36BDDB69" w14:textId="77777777" w:rsidR="00120319" w:rsidRDefault="00120319" w:rsidP="00120319">
      <w:pPr>
        <w:pStyle w:val="ListParagraph"/>
        <w:rPr>
          <w:b/>
          <w:bCs/>
        </w:rPr>
      </w:pPr>
    </w:p>
    <w:p w14:paraId="2C972A7D" w14:textId="77777777" w:rsidR="00120319" w:rsidRDefault="00120319" w:rsidP="00120319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b/>
          <w:bCs/>
        </w:rPr>
      </w:pPr>
      <w:r w:rsidRPr="00F035BC">
        <w:rPr>
          <w:b/>
          <w:bCs/>
        </w:rPr>
        <w:t>The National Landscape of Subminimum Wage, Implications and Recommendations to Elevate Competitive Integrated Employment</w:t>
      </w:r>
      <w:r>
        <w:rPr>
          <w:b/>
          <w:bCs/>
        </w:rPr>
        <w:t>:</w:t>
      </w:r>
    </w:p>
    <w:p w14:paraId="3E45D8C0" w14:textId="3C34EC53" w:rsidR="00120319" w:rsidRPr="0078681C" w:rsidRDefault="00000000" w:rsidP="0078681C">
      <w:pPr>
        <w:pStyle w:val="ListParagraph"/>
        <w:ind w:firstLine="0"/>
      </w:pPr>
      <w:hyperlink r:id="rId23" w:history="1">
        <w:r w:rsidR="0078681C" w:rsidRPr="00271599">
          <w:rPr>
            <w:rStyle w:val="Hyperlink"/>
          </w:rPr>
          <w:t>https://aoddisabilityemploymenttacenter.com/the-national-landscape-of-subminimum-wage-implications-and-recommendations-to-elevate-competitive-integrated-employment/</w:t>
        </w:r>
      </w:hyperlink>
    </w:p>
    <w:p w14:paraId="40D513F0" w14:textId="77777777" w:rsidR="00120319" w:rsidRDefault="00120319" w:rsidP="00120319">
      <w:pPr>
        <w:pStyle w:val="ListParagraph"/>
        <w:rPr>
          <w:b/>
          <w:bCs/>
        </w:rPr>
      </w:pPr>
    </w:p>
    <w:p w14:paraId="496AB3E8" w14:textId="77777777" w:rsidR="00120319" w:rsidRDefault="00120319" w:rsidP="00120319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b/>
          <w:bCs/>
        </w:rPr>
      </w:pPr>
      <w:r w:rsidRPr="00F035BC">
        <w:rPr>
          <w:b/>
          <w:bCs/>
        </w:rPr>
        <w:t>Engaging Families and Raising Expectations around Employment</w:t>
      </w:r>
      <w:r>
        <w:rPr>
          <w:b/>
          <w:bCs/>
        </w:rPr>
        <w:t>:</w:t>
      </w:r>
    </w:p>
    <w:p w14:paraId="1D849D55" w14:textId="187B8BB8" w:rsidR="00120319" w:rsidRPr="0078681C" w:rsidRDefault="00000000" w:rsidP="0078681C">
      <w:pPr>
        <w:pStyle w:val="ListParagraph"/>
        <w:ind w:firstLine="0"/>
        <w:rPr>
          <w:rStyle w:val="Hyperlink"/>
        </w:rPr>
      </w:pPr>
      <w:hyperlink r:id="rId24" w:history="1">
        <w:r w:rsidR="0078681C" w:rsidRPr="00271599">
          <w:rPr>
            <w:rStyle w:val="Hyperlink"/>
          </w:rPr>
          <w:t>https://aoddisabilityemploymenttacenter.com/engaging-families-and-raising-expectations-around-employment/</w:t>
        </w:r>
      </w:hyperlink>
    </w:p>
    <w:p w14:paraId="03947563" w14:textId="77777777" w:rsidR="00120319" w:rsidRDefault="00120319" w:rsidP="00120319">
      <w:pPr>
        <w:pStyle w:val="ListParagraph"/>
        <w:rPr>
          <w:rStyle w:val="Hyperlink"/>
          <w:b/>
          <w:bCs/>
        </w:rPr>
      </w:pPr>
    </w:p>
    <w:p w14:paraId="71681095" w14:textId="77777777" w:rsidR="00120319" w:rsidRDefault="00120319" w:rsidP="0012031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Quarterly Newsletters: </w:t>
      </w:r>
    </w:p>
    <w:p w14:paraId="4051181E" w14:textId="77777777" w:rsidR="00120319" w:rsidRPr="005518C5" w:rsidRDefault="00120319" w:rsidP="00120319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b/>
          <w:bCs/>
          <w:u w:val="single"/>
        </w:rPr>
      </w:pPr>
      <w:r w:rsidRPr="005518C5">
        <w:t xml:space="preserve">Check out the most recent newsletter </w:t>
      </w:r>
      <w:hyperlink r:id="rId25" w:history="1">
        <w:r w:rsidRPr="005518C5">
          <w:rPr>
            <w:rStyle w:val="Hyperlink"/>
          </w:rPr>
          <w:t>here</w:t>
        </w:r>
      </w:hyperlink>
      <w:r w:rsidRPr="005518C5">
        <w:t xml:space="preserve">. </w:t>
      </w:r>
    </w:p>
    <w:p w14:paraId="021717A3" w14:textId="77777777" w:rsidR="00120319" w:rsidRDefault="00120319" w:rsidP="00120319">
      <w:pPr>
        <w:rPr>
          <w:b/>
          <w:bCs/>
          <w:sz w:val="28"/>
          <w:szCs w:val="28"/>
          <w:u w:val="single"/>
        </w:rPr>
      </w:pPr>
    </w:p>
    <w:p w14:paraId="4AF2686F" w14:textId="77777777" w:rsidR="00120319" w:rsidRDefault="00120319" w:rsidP="0012031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Learning Management System</w:t>
      </w:r>
    </w:p>
    <w:p w14:paraId="509D4836" w14:textId="77777777" w:rsidR="00120319" w:rsidRPr="005518C5" w:rsidRDefault="00120319" w:rsidP="00120319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b/>
          <w:bCs/>
          <w:u w:val="single"/>
        </w:rPr>
      </w:pPr>
      <w:r w:rsidRPr="005518C5">
        <w:t xml:space="preserve">To access courses, register </w:t>
      </w:r>
      <w:hyperlink r:id="rId26" w:history="1">
        <w:r w:rsidRPr="005518C5">
          <w:rPr>
            <w:rStyle w:val="Hyperlink"/>
          </w:rPr>
          <w:t>here</w:t>
        </w:r>
      </w:hyperlink>
      <w:r w:rsidRPr="005518C5">
        <w:t xml:space="preserve">. </w:t>
      </w:r>
    </w:p>
    <w:p w14:paraId="3CE820F3" w14:textId="77777777" w:rsidR="00120319" w:rsidRDefault="00120319" w:rsidP="00120319">
      <w:pPr>
        <w:rPr>
          <w:b/>
          <w:bCs/>
          <w:sz w:val="28"/>
          <w:szCs w:val="28"/>
          <w:u w:val="single"/>
        </w:rPr>
      </w:pPr>
    </w:p>
    <w:p w14:paraId="3044E23F" w14:textId="77777777" w:rsidR="00120319" w:rsidRDefault="00120319" w:rsidP="0012031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Resource Clearinghouse </w:t>
      </w:r>
    </w:p>
    <w:p w14:paraId="5DA847CD" w14:textId="77777777" w:rsidR="00120319" w:rsidRPr="005518C5" w:rsidRDefault="00120319" w:rsidP="00120319">
      <w:pPr>
        <w:pStyle w:val="ListParagraph"/>
        <w:numPr>
          <w:ilvl w:val="0"/>
          <w:numId w:val="29"/>
        </w:numPr>
        <w:spacing w:after="160" w:line="259" w:lineRule="auto"/>
        <w:contextualSpacing/>
      </w:pPr>
      <w:r w:rsidRPr="005518C5">
        <w:t xml:space="preserve">To access resources, click </w:t>
      </w:r>
      <w:hyperlink r:id="rId27" w:history="1">
        <w:r w:rsidRPr="005518C5">
          <w:rPr>
            <w:rStyle w:val="Hyperlink"/>
          </w:rPr>
          <w:t>here</w:t>
        </w:r>
      </w:hyperlink>
      <w:r w:rsidRPr="005518C5">
        <w:t xml:space="preserve">. </w:t>
      </w:r>
    </w:p>
    <w:p w14:paraId="1BD7772A" w14:textId="77777777" w:rsidR="00120319" w:rsidRDefault="00120319" w:rsidP="00120319">
      <w:pPr>
        <w:rPr>
          <w:rStyle w:val="Hyperlink"/>
          <w:b/>
          <w:bCs/>
        </w:rPr>
      </w:pPr>
    </w:p>
    <w:p w14:paraId="34034B1E" w14:textId="77777777" w:rsidR="00120319" w:rsidRDefault="00120319" w:rsidP="00120319">
      <w:pPr>
        <w:rPr>
          <w:rStyle w:val="Hyperlink"/>
          <w:b/>
          <w:bCs/>
        </w:rPr>
      </w:pPr>
    </w:p>
    <w:p w14:paraId="7D6594F6" w14:textId="77777777" w:rsidR="00120319" w:rsidRDefault="00120319" w:rsidP="00120319">
      <w:pPr>
        <w:rPr>
          <w:rStyle w:val="Hyperlink"/>
          <w:b/>
          <w:bCs/>
        </w:rPr>
      </w:pPr>
    </w:p>
    <w:p w14:paraId="3D10A41E" w14:textId="77777777" w:rsidR="00120319" w:rsidRDefault="00120319" w:rsidP="00120319">
      <w:pPr>
        <w:rPr>
          <w:rStyle w:val="Hyperlink"/>
          <w:b/>
          <w:bCs/>
        </w:rPr>
      </w:pPr>
    </w:p>
    <w:p w14:paraId="4274EB64" w14:textId="77777777" w:rsidR="00120319" w:rsidRDefault="00120319" w:rsidP="00120319">
      <w:pPr>
        <w:rPr>
          <w:rStyle w:val="Hyperlink"/>
          <w:b/>
          <w:bCs/>
        </w:rPr>
      </w:pPr>
    </w:p>
    <w:bookmarkEnd w:id="0"/>
    <w:bookmarkEnd w:id="1"/>
    <w:p w14:paraId="1A7722AA" w14:textId="77777777" w:rsidR="00120319" w:rsidRDefault="00120319" w:rsidP="00120319">
      <w:pPr>
        <w:rPr>
          <w:rStyle w:val="Hyperlink"/>
          <w:b/>
          <w:bCs/>
        </w:rPr>
      </w:pPr>
    </w:p>
    <w:sectPr w:rsidR="00120319" w:rsidSect="00154BF7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D606" w14:textId="77777777" w:rsidR="001A629D" w:rsidRDefault="001A629D">
      <w:r>
        <w:separator/>
      </w:r>
    </w:p>
  </w:endnote>
  <w:endnote w:type="continuationSeparator" w:id="0">
    <w:p w14:paraId="15F0D1B0" w14:textId="77777777" w:rsidR="001A629D" w:rsidRDefault="001A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371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F8C8B" w14:textId="77777777" w:rsidR="0052137F" w:rsidRDefault="0052137F" w:rsidP="0052137F">
        <w:pPr>
          <w:pStyle w:val="Footer"/>
          <w:pBdr>
            <w:top w:val="single" w:sz="4" w:space="1" w:color="auto"/>
          </w:pBdr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61A3FBD" wp14:editId="380BE311">
              <wp:simplePos x="0" y="0"/>
              <wp:positionH relativeFrom="column">
                <wp:posOffset>-42203</wp:posOffset>
              </wp:positionH>
              <wp:positionV relativeFrom="paragraph">
                <wp:posOffset>72487</wp:posOffset>
              </wp:positionV>
              <wp:extent cx="545375" cy="492369"/>
              <wp:effectExtent l="0" t="0" r="7620" b="3175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0691" r="69766" b="28729"/>
                      <a:stretch/>
                    </pic:blipFill>
                    <pic:spPr bwMode="auto">
                      <a:xfrm>
                        <a:off x="0" y="0"/>
                        <a:ext cx="548685" cy="49535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50F9C51" w14:textId="77777777" w:rsidR="0052137F" w:rsidRDefault="0052137F" w:rsidP="0052137F">
        <w:pPr>
          <w:pStyle w:val="Footer"/>
          <w:pBdr>
            <w:top w:val="single" w:sz="4" w:space="1" w:color="auto"/>
          </w:pBdr>
          <w:jc w:val="right"/>
        </w:pPr>
      </w:p>
      <w:p w14:paraId="22ECB7F4" w14:textId="77777777" w:rsidR="0052137F" w:rsidRDefault="0052137F" w:rsidP="0052137F">
        <w:pPr>
          <w:pStyle w:val="Footer"/>
          <w:pBdr>
            <w:top w:val="single" w:sz="4" w:space="1" w:color="auto"/>
          </w:pBdr>
          <w:jc w:val="right"/>
        </w:pPr>
        <w:r w:rsidRPr="0052137F">
          <w:rPr>
            <w:sz w:val="20"/>
          </w:rPr>
          <w:fldChar w:fldCharType="begin"/>
        </w:r>
        <w:r w:rsidRPr="0052137F">
          <w:rPr>
            <w:sz w:val="20"/>
          </w:rPr>
          <w:instrText xml:space="preserve"> PAGE   \* MERGEFORMAT </w:instrText>
        </w:r>
        <w:r w:rsidRPr="0052137F">
          <w:rPr>
            <w:sz w:val="20"/>
          </w:rPr>
          <w:fldChar w:fldCharType="separate"/>
        </w:r>
        <w:r w:rsidR="004B4A99">
          <w:rPr>
            <w:noProof/>
            <w:sz w:val="20"/>
          </w:rPr>
          <w:t>5</w:t>
        </w:r>
        <w:r w:rsidRPr="0052137F">
          <w:rPr>
            <w:noProof/>
            <w:sz w:val="20"/>
          </w:rPr>
          <w:fldChar w:fldCharType="end"/>
        </w:r>
      </w:p>
    </w:sdtContent>
  </w:sdt>
  <w:p w14:paraId="6E59CE06" w14:textId="77777777" w:rsidR="0093685C" w:rsidRPr="00685C63" w:rsidRDefault="0093685C" w:rsidP="0052137F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2150"/>
      <w:gridCol w:w="1800"/>
      <w:gridCol w:w="2880"/>
      <w:gridCol w:w="2123"/>
    </w:tblGrid>
    <w:tr w:rsidR="00296766" w14:paraId="0C76A838" w14:textId="77777777" w:rsidTr="00DF267A">
      <w:tc>
        <w:tcPr>
          <w:tcW w:w="2150" w:type="dxa"/>
          <w:tcBorders>
            <w:top w:val="single" w:sz="8" w:space="0" w:color="000000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</w:tcPr>
        <w:p w14:paraId="2B8C3C83" w14:textId="77777777" w:rsidR="0052137F" w:rsidRDefault="0052137F" w:rsidP="0052137F">
          <w:pPr>
            <w:pStyle w:val="Footer"/>
            <w:spacing w:before="120"/>
          </w:pPr>
          <w:r>
            <w:rPr>
              <w:noProof/>
            </w:rPr>
            <w:drawing>
              <wp:inline distT="0" distB="0" distL="0" distR="0" wp14:anchorId="7D3FC0DB" wp14:editId="11D69463">
                <wp:extent cx="885669" cy="365760"/>
                <wp:effectExtent l="0" t="0" r="0" b="0"/>
                <wp:docPr id="12" name="Picture 12" descr="The Administration for Community Living (A C L) logo has three people with outstretched arms colored in blue, red, and yellow with the organization's letters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acl.gov/sites/default/files/graphics/ACL%20Logo%20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327" cy="368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tcBorders>
            <w:top w:val="single" w:sz="8" w:space="0" w:color="000000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</w:tcPr>
        <w:p w14:paraId="3DFA3E5D" w14:textId="77777777" w:rsidR="0052137F" w:rsidRDefault="00296766" w:rsidP="0052137F">
          <w:pPr>
            <w:pStyle w:val="Footer"/>
            <w:spacing w:before="120"/>
          </w:pPr>
          <w:r>
            <w:rPr>
              <w:noProof/>
            </w:rPr>
            <w:drawing>
              <wp:inline distT="0" distB="0" distL="0" distR="0" wp14:anchorId="70075322" wp14:editId="640D2FE4">
                <wp:extent cx="679450" cy="354496"/>
                <wp:effectExtent l="0" t="0" r="6350" b="7620"/>
                <wp:docPr id="1" name="Picture 1" descr="https://acl.gov/sites/default/files/graphics/AODColor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acl.gov/sites/default/files/graphics/AODColor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689" cy="372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tcBorders>
            <w:top w:val="single" w:sz="8" w:space="0" w:color="000000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</w:tcPr>
        <w:p w14:paraId="44374848" w14:textId="77777777" w:rsidR="0052137F" w:rsidRDefault="0052137F" w:rsidP="0052137F">
          <w:pPr>
            <w:pStyle w:val="Footer"/>
            <w:spacing w:before="120"/>
          </w:pPr>
          <w:r>
            <w:rPr>
              <w:noProof/>
            </w:rPr>
            <w:drawing>
              <wp:inline distT="0" distB="0" distL="0" distR="0" wp14:anchorId="68F3376F" wp14:editId="55A295F5">
                <wp:extent cx="1522879" cy="323850"/>
                <wp:effectExtent l="0" t="0" r="1270" b="0"/>
                <wp:docPr id="14" name="Picture 14" descr="The Lewin Group logo has an orange arc with the words &quot;Lewin Group.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C:\Users\kathleen.woodward\AppData\Local\Microsoft\Windows\INetCache\Content.Word\New_Lewi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624" cy="325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3" w:type="dxa"/>
          <w:tcBorders>
            <w:top w:val="single" w:sz="8" w:space="0" w:color="000000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</w:tcPr>
        <w:p w14:paraId="17DCCB79" w14:textId="77777777" w:rsidR="0052137F" w:rsidRDefault="0052137F" w:rsidP="0052137F">
          <w:pPr>
            <w:pStyle w:val="Footer"/>
            <w:spacing w:before="120"/>
          </w:pPr>
          <w:r>
            <w:rPr>
              <w:noProof/>
            </w:rPr>
            <w:drawing>
              <wp:inline distT="0" distB="0" distL="0" distR="0" wp14:anchorId="595FC2C7" wp14:editId="49C01FEA">
                <wp:extent cx="1200150" cy="332789"/>
                <wp:effectExtent l="0" t="0" r="0" b="0"/>
                <wp:docPr id="15" name="Picture 15" descr="The TASH logo is a hexagon with line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ash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890" cy="339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2015DB" w14:textId="77777777" w:rsidR="0052137F" w:rsidRPr="0069505C" w:rsidRDefault="00E472F2" w:rsidP="00E472F2">
    <w:pPr>
      <w:spacing w:before="240" w:after="0"/>
      <w:rPr>
        <w:i/>
        <w:iCs/>
        <w:color w:val="auto"/>
        <w:spacing w:val="0"/>
        <w:sz w:val="18"/>
      </w:rPr>
    </w:pPr>
    <w:r w:rsidRPr="0069505C">
      <w:rPr>
        <w:i/>
        <w:iCs/>
        <w:sz w:val="18"/>
      </w:rPr>
      <w:t>This document was created by The Lewin Group/TASH under the Administration for Community Living (ACL), Administration on Disabilities (AoD) Contract HHSP233201500088I / 75P00120F37007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70B4" w14:textId="77777777" w:rsidR="001A629D" w:rsidRDefault="001A629D">
      <w:r>
        <w:separator/>
      </w:r>
    </w:p>
  </w:footnote>
  <w:footnote w:type="continuationSeparator" w:id="0">
    <w:p w14:paraId="122A0A41" w14:textId="77777777" w:rsidR="001A629D" w:rsidRDefault="001A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C8CA" w14:textId="77777777" w:rsidR="001E02D2" w:rsidRPr="00DC3E28" w:rsidRDefault="001E02D2" w:rsidP="003D527C">
    <w:pPr>
      <w:pStyle w:val="Header"/>
      <w:pBdr>
        <w:bottom w:val="none" w:sz="0" w:space="0" w:color="auto"/>
      </w:pBdr>
      <w:rPr>
        <w:i w:val="0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11BF" w14:textId="77777777" w:rsidR="007535D0" w:rsidRDefault="0052137F" w:rsidP="0052137F">
    <w:pPr>
      <w:pStyle w:val="Header"/>
      <w:pBdr>
        <w:bottom w:val="none" w:sz="0" w:space="0" w:color="auto"/>
      </w:pBdr>
      <w:spacing w:after="360"/>
    </w:pPr>
    <w:r w:rsidRPr="0052137F">
      <w:rPr>
        <w:noProof/>
      </w:rPr>
      <w:drawing>
        <wp:inline distT="0" distB="0" distL="0" distR="0" wp14:anchorId="3B12DFDD" wp14:editId="5E22EF36">
          <wp:extent cx="1827371" cy="707269"/>
          <wp:effectExtent l="0" t="0" r="1905" b="0"/>
          <wp:docPr id="11" name="Picture 11" descr="Logo of the Disability Employment TA Center. On the left, there is a symbol of three people with outstretched arms that are colored in red, blue, and yellow. To the right of the logo is the TA Center nam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.chang\AppData\Local\Microsoft\Windows\INetCache\Content.Outlook\F9DN58U1\DETAC_Logos_FINAL-02 (00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7" t="38167" r="10051" b="32490"/>
                  <a:stretch/>
                </pic:blipFill>
                <pic:spPr bwMode="auto">
                  <a:xfrm>
                    <a:off x="0" y="0"/>
                    <a:ext cx="1857604" cy="718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02A2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4EC7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120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CE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629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50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1027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6C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34B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CA3F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03E30"/>
    <w:multiLevelType w:val="multilevel"/>
    <w:tmpl w:val="87B0143C"/>
    <w:lvl w:ilvl="0">
      <w:start w:val="1"/>
      <w:numFmt w:val="bullet"/>
      <w:lvlText w:val=""/>
      <w:lvlJc w:val="left"/>
      <w:pPr>
        <w:ind w:left="792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E8772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color w:val="E87722"/>
      </w:rPr>
    </w:lvl>
    <w:lvl w:ilvl="2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  <w:color w:val="E87722"/>
      </w:rPr>
    </w:lvl>
    <w:lvl w:ilvl="3">
      <w:start w:val="1"/>
      <w:numFmt w:val="bullet"/>
      <w:lvlText w:val="▫"/>
      <w:lvlJc w:val="left"/>
      <w:pPr>
        <w:ind w:left="2952" w:hanging="360"/>
      </w:pPr>
      <w:rPr>
        <w:rFonts w:ascii="Times New Roman" w:hAnsi="Times New Roman" w:cs="Times New Roman" w:hint="default"/>
        <w:color w:val="BE1E2D" w:themeColor="accent2"/>
      </w:rPr>
    </w:lvl>
    <w:lvl w:ilvl="4">
      <w:start w:val="1"/>
      <w:numFmt w:val="bullet"/>
      <w:lvlText w:val="◦"/>
      <w:lvlJc w:val="left"/>
      <w:pPr>
        <w:ind w:left="3672" w:hanging="360"/>
      </w:pPr>
      <w:rPr>
        <w:rFonts w:ascii="Times New Roman" w:hAnsi="Times New Roman" w:cs="Times New Roman" w:hint="default"/>
        <w:color w:val="BE1E2D" w:themeColor="accent2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  <w:color w:val="BE1E2D" w:themeColor="accent2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  <w:color w:val="BE1E2D" w:themeColor="accent2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  <w:color w:val="BE1E2D" w:themeColor="accent2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  <w:color w:val="BE1E2D" w:themeColor="accent2"/>
      </w:rPr>
    </w:lvl>
  </w:abstractNum>
  <w:abstractNum w:abstractNumId="11" w15:restartNumberingAfterBreak="0">
    <w:nsid w:val="1D5A382B"/>
    <w:multiLevelType w:val="hybridMultilevel"/>
    <w:tmpl w:val="9F88A990"/>
    <w:lvl w:ilvl="0" w:tplc="DDE07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25EF5"/>
    <w:multiLevelType w:val="hybridMultilevel"/>
    <w:tmpl w:val="58426A68"/>
    <w:lvl w:ilvl="0" w:tplc="8D5ED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A132C"/>
    <w:multiLevelType w:val="multilevel"/>
    <w:tmpl w:val="16365FAE"/>
    <w:lvl w:ilvl="0">
      <w:start w:val="1"/>
      <w:numFmt w:val="bullet"/>
      <w:pStyle w:val="Bullet"/>
      <w:lvlText w:val=""/>
      <w:lvlJc w:val="left"/>
      <w:pPr>
        <w:tabs>
          <w:tab w:val="num" w:pos="360"/>
        </w:tabs>
        <w:ind w:left="792" w:hanging="432"/>
      </w:pPr>
      <w:rPr>
        <w:rFonts w:ascii="Wingdings 2" w:hAnsi="Wingdings 2" w:hint="default"/>
        <w:caps w:val="0"/>
        <w:strike w:val="0"/>
        <w:dstrike w:val="0"/>
        <w:vanish w:val="0"/>
        <w:color w:val="BE1E2D" w:themeColor="accent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728" w:hanging="432"/>
      </w:pPr>
      <w:rPr>
        <w:rFonts w:ascii="Symbol" w:hAnsi="Symbol" w:hint="default"/>
        <w:color w:val="264E94" w:themeColor="accent1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592" w:hanging="432"/>
      </w:pPr>
      <w:rPr>
        <w:rFonts w:ascii="Wingdings 2" w:hAnsi="Wingdings 2" w:hint="default"/>
        <w:color w:val="757070" w:themeColor="accent6"/>
      </w:rPr>
    </w:lvl>
    <w:lvl w:ilvl="3">
      <w:start w:val="1"/>
      <w:numFmt w:val="bullet"/>
      <w:lvlText w:val=""/>
      <w:lvlJc w:val="left"/>
      <w:pPr>
        <w:tabs>
          <w:tab w:val="num" w:pos="3024"/>
        </w:tabs>
        <w:ind w:left="3456" w:hanging="432"/>
      </w:pPr>
      <w:rPr>
        <w:rFonts w:ascii="Wingdings 2" w:hAnsi="Wingdings 2" w:hint="default"/>
        <w:color w:val="BE1E2D" w:themeColor="accent2"/>
      </w:rPr>
    </w:lvl>
    <w:lvl w:ilvl="4">
      <w:start w:val="1"/>
      <w:numFmt w:val="bullet"/>
      <w:lvlText w:val=""/>
      <w:lvlJc w:val="left"/>
      <w:pPr>
        <w:tabs>
          <w:tab w:val="num" w:pos="3888"/>
        </w:tabs>
        <w:ind w:left="4320" w:hanging="432"/>
      </w:pPr>
      <w:rPr>
        <w:rFonts w:ascii="Symbol" w:hAnsi="Symbol" w:hint="default"/>
        <w:color w:val="264E94" w:themeColor="accent1"/>
      </w:rPr>
    </w:lvl>
    <w:lvl w:ilvl="5">
      <w:start w:val="1"/>
      <w:numFmt w:val="bullet"/>
      <w:lvlText w:val=""/>
      <w:lvlJc w:val="left"/>
      <w:pPr>
        <w:tabs>
          <w:tab w:val="num" w:pos="4752"/>
        </w:tabs>
        <w:ind w:left="5184" w:hanging="432"/>
      </w:pPr>
      <w:rPr>
        <w:rFonts w:ascii="Wingdings 2" w:hAnsi="Wingdings 2" w:hint="default"/>
        <w:color w:val="757070" w:themeColor="accent5"/>
      </w:rPr>
    </w:lvl>
    <w:lvl w:ilvl="6">
      <w:start w:val="1"/>
      <w:numFmt w:val="decimal"/>
      <w:lvlText w:val="%7."/>
      <w:lvlJc w:val="left"/>
      <w:pPr>
        <w:tabs>
          <w:tab w:val="num" w:pos="5616"/>
        </w:tabs>
        <w:ind w:left="604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91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44"/>
        </w:tabs>
        <w:ind w:left="7776" w:hanging="432"/>
      </w:pPr>
      <w:rPr>
        <w:rFonts w:hint="default"/>
      </w:rPr>
    </w:lvl>
  </w:abstractNum>
  <w:abstractNum w:abstractNumId="14" w15:restartNumberingAfterBreak="0">
    <w:nsid w:val="301A0DC0"/>
    <w:multiLevelType w:val="hybridMultilevel"/>
    <w:tmpl w:val="58E24442"/>
    <w:lvl w:ilvl="0" w:tplc="5FE2D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562AC"/>
    <w:multiLevelType w:val="hybridMultilevel"/>
    <w:tmpl w:val="560C62F2"/>
    <w:lvl w:ilvl="0" w:tplc="24B46796">
      <w:start w:val="1"/>
      <w:numFmt w:val="bullet"/>
      <w:lvlText w:val=""/>
      <w:lvlJc w:val="left"/>
      <w:pPr>
        <w:ind w:left="25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267F"/>
        <w:sz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8DF0892"/>
    <w:multiLevelType w:val="hybridMultilevel"/>
    <w:tmpl w:val="7F86BAF2"/>
    <w:lvl w:ilvl="0" w:tplc="085023CA">
      <w:numFmt w:val="bullet"/>
      <w:lvlText w:val=""/>
      <w:lvlJc w:val="left"/>
      <w:pPr>
        <w:ind w:left="1080" w:hanging="360"/>
      </w:pPr>
      <w:rPr>
        <w:rFonts w:ascii="Symbol" w:hAnsi="Symbol" w:cs="Arial" w:hint="default"/>
        <w:color w:val="00267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21E66"/>
    <w:multiLevelType w:val="multilevel"/>
    <w:tmpl w:val="70E80194"/>
    <w:lvl w:ilvl="0">
      <w:start w:val="1"/>
      <w:numFmt w:val="bullet"/>
      <w:pStyle w:val="Table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432" w:hanging="21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0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728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944" w:hanging="216"/>
      </w:pPr>
      <w:rPr>
        <w:rFonts w:ascii="Wingdings" w:hAnsi="Wingdings" w:hint="default"/>
      </w:rPr>
    </w:lvl>
  </w:abstractNum>
  <w:abstractNum w:abstractNumId="18" w15:restartNumberingAfterBreak="0">
    <w:nsid w:val="4B763A07"/>
    <w:multiLevelType w:val="hybridMultilevel"/>
    <w:tmpl w:val="94168EB2"/>
    <w:lvl w:ilvl="0" w:tplc="8466A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E114C"/>
    <w:multiLevelType w:val="hybridMultilevel"/>
    <w:tmpl w:val="E2FEDAEC"/>
    <w:lvl w:ilvl="0" w:tplc="92A0A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0108"/>
    <w:multiLevelType w:val="multilevel"/>
    <w:tmpl w:val="923EF362"/>
    <w:lvl w:ilvl="0">
      <w:start w:val="1"/>
      <w:numFmt w:val="bullet"/>
      <w:pStyle w:val="Call-outBoxBullet"/>
      <w:lvlText w:val=""/>
      <w:lvlJc w:val="left"/>
      <w:pPr>
        <w:ind w:left="288" w:hanging="2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64E94" w:themeColor="accent1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5D914928"/>
    <w:multiLevelType w:val="hybridMultilevel"/>
    <w:tmpl w:val="27E00E42"/>
    <w:lvl w:ilvl="0" w:tplc="8878D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A99"/>
    <w:multiLevelType w:val="hybridMultilevel"/>
    <w:tmpl w:val="C3761E46"/>
    <w:lvl w:ilvl="0" w:tplc="D396BF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35D0"/>
    <w:multiLevelType w:val="hybridMultilevel"/>
    <w:tmpl w:val="71E284CC"/>
    <w:lvl w:ilvl="0" w:tplc="A9862526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B62EB"/>
    <w:multiLevelType w:val="hybridMultilevel"/>
    <w:tmpl w:val="57A61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80E0B"/>
    <w:multiLevelType w:val="multilevel"/>
    <w:tmpl w:val="7516494E"/>
    <w:lvl w:ilvl="0">
      <w:start w:val="1"/>
      <w:numFmt w:val="decimal"/>
      <w:pStyle w:val="Numberedlist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 w16cid:durableId="393968166">
    <w:abstractNumId w:val="16"/>
  </w:num>
  <w:num w:numId="2" w16cid:durableId="1802842249">
    <w:abstractNumId w:val="10"/>
  </w:num>
  <w:num w:numId="3" w16cid:durableId="1057044906">
    <w:abstractNumId w:val="15"/>
  </w:num>
  <w:num w:numId="4" w16cid:durableId="1792477927">
    <w:abstractNumId w:val="20"/>
  </w:num>
  <w:num w:numId="5" w16cid:durableId="364216191">
    <w:abstractNumId w:val="17"/>
  </w:num>
  <w:num w:numId="6" w16cid:durableId="5990231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0018312">
    <w:abstractNumId w:val="25"/>
  </w:num>
  <w:num w:numId="8" w16cid:durableId="284242717">
    <w:abstractNumId w:val="9"/>
  </w:num>
  <w:num w:numId="9" w16cid:durableId="879780276">
    <w:abstractNumId w:val="7"/>
  </w:num>
  <w:num w:numId="10" w16cid:durableId="1646273064">
    <w:abstractNumId w:val="6"/>
  </w:num>
  <w:num w:numId="11" w16cid:durableId="1851874526">
    <w:abstractNumId w:val="5"/>
  </w:num>
  <w:num w:numId="12" w16cid:durableId="109203297">
    <w:abstractNumId w:val="4"/>
  </w:num>
  <w:num w:numId="13" w16cid:durableId="1339502334">
    <w:abstractNumId w:val="8"/>
  </w:num>
  <w:num w:numId="14" w16cid:durableId="1632594468">
    <w:abstractNumId w:val="3"/>
  </w:num>
  <w:num w:numId="15" w16cid:durableId="1523517755">
    <w:abstractNumId w:val="2"/>
  </w:num>
  <w:num w:numId="16" w16cid:durableId="128012149">
    <w:abstractNumId w:val="1"/>
  </w:num>
  <w:num w:numId="17" w16cid:durableId="137572118">
    <w:abstractNumId w:val="0"/>
  </w:num>
  <w:num w:numId="18" w16cid:durableId="172502254">
    <w:abstractNumId w:val="24"/>
  </w:num>
  <w:num w:numId="19" w16cid:durableId="983579583">
    <w:abstractNumId w:val="11"/>
  </w:num>
  <w:num w:numId="20" w16cid:durableId="1506747540">
    <w:abstractNumId w:val="21"/>
  </w:num>
  <w:num w:numId="21" w16cid:durableId="1139686310">
    <w:abstractNumId w:val="14"/>
  </w:num>
  <w:num w:numId="22" w16cid:durableId="1858612835">
    <w:abstractNumId w:val="18"/>
  </w:num>
  <w:num w:numId="23" w16cid:durableId="1327905696">
    <w:abstractNumId w:val="19"/>
  </w:num>
  <w:num w:numId="24" w16cid:durableId="35549664">
    <w:abstractNumId w:val="12"/>
  </w:num>
  <w:num w:numId="25" w16cid:durableId="10601332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6300814">
    <w:abstractNumId w:val="22"/>
  </w:num>
  <w:num w:numId="27" w16cid:durableId="1636983684">
    <w:abstractNumId w:val="13"/>
  </w:num>
  <w:num w:numId="28" w16cid:durableId="1240945331">
    <w:abstractNumId w:val="13"/>
  </w:num>
  <w:num w:numId="29" w16cid:durableId="137076506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43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NbUAEhbGpqbGxko6SsGpxcWZ+XkgBYa1AGufrkIsAAAA"/>
  </w:docVars>
  <w:rsids>
    <w:rsidRoot w:val="00120319"/>
    <w:rsid w:val="000038AF"/>
    <w:rsid w:val="000043CE"/>
    <w:rsid w:val="00004B11"/>
    <w:rsid w:val="00006316"/>
    <w:rsid w:val="00006D5D"/>
    <w:rsid w:val="00007870"/>
    <w:rsid w:val="00010D92"/>
    <w:rsid w:val="00013639"/>
    <w:rsid w:val="00017A0C"/>
    <w:rsid w:val="000216A6"/>
    <w:rsid w:val="00024FF5"/>
    <w:rsid w:val="00026620"/>
    <w:rsid w:val="00031434"/>
    <w:rsid w:val="00031EE6"/>
    <w:rsid w:val="00037AFC"/>
    <w:rsid w:val="00052A7D"/>
    <w:rsid w:val="00052E18"/>
    <w:rsid w:val="00054C98"/>
    <w:rsid w:val="00061E9F"/>
    <w:rsid w:val="00063428"/>
    <w:rsid w:val="00063E73"/>
    <w:rsid w:val="00071DCC"/>
    <w:rsid w:val="00072CEC"/>
    <w:rsid w:val="00073FBD"/>
    <w:rsid w:val="00086BB3"/>
    <w:rsid w:val="000912C5"/>
    <w:rsid w:val="000972F1"/>
    <w:rsid w:val="000A1178"/>
    <w:rsid w:val="000A15D3"/>
    <w:rsid w:val="000A3693"/>
    <w:rsid w:val="000A4AB4"/>
    <w:rsid w:val="000B5AF3"/>
    <w:rsid w:val="000B7305"/>
    <w:rsid w:val="000C0D50"/>
    <w:rsid w:val="000D4F20"/>
    <w:rsid w:val="000D5A03"/>
    <w:rsid w:val="000F0F13"/>
    <w:rsid w:val="000F32D6"/>
    <w:rsid w:val="000F73E5"/>
    <w:rsid w:val="0010720E"/>
    <w:rsid w:val="00110F64"/>
    <w:rsid w:val="0011176D"/>
    <w:rsid w:val="00112A48"/>
    <w:rsid w:val="00120319"/>
    <w:rsid w:val="00122D6C"/>
    <w:rsid w:val="001273D0"/>
    <w:rsid w:val="00130E5A"/>
    <w:rsid w:val="00154BF7"/>
    <w:rsid w:val="00181AB3"/>
    <w:rsid w:val="00183659"/>
    <w:rsid w:val="001A41C1"/>
    <w:rsid w:val="001A428C"/>
    <w:rsid w:val="001A629D"/>
    <w:rsid w:val="001B1153"/>
    <w:rsid w:val="001B50D0"/>
    <w:rsid w:val="001C23EF"/>
    <w:rsid w:val="001C2F91"/>
    <w:rsid w:val="001D0C0B"/>
    <w:rsid w:val="001D413E"/>
    <w:rsid w:val="001D47D9"/>
    <w:rsid w:val="001E0170"/>
    <w:rsid w:val="001E02D2"/>
    <w:rsid w:val="001E3A09"/>
    <w:rsid w:val="001F3264"/>
    <w:rsid w:val="001F339A"/>
    <w:rsid w:val="00200235"/>
    <w:rsid w:val="002163E5"/>
    <w:rsid w:val="00223C8E"/>
    <w:rsid w:val="00226D20"/>
    <w:rsid w:val="00236617"/>
    <w:rsid w:val="00240B44"/>
    <w:rsid w:val="0024208F"/>
    <w:rsid w:val="00243991"/>
    <w:rsid w:val="00245499"/>
    <w:rsid w:val="00251D07"/>
    <w:rsid w:val="00273EFC"/>
    <w:rsid w:val="00275D50"/>
    <w:rsid w:val="00277CA6"/>
    <w:rsid w:val="00286FA8"/>
    <w:rsid w:val="0029190C"/>
    <w:rsid w:val="00291DAB"/>
    <w:rsid w:val="002933AA"/>
    <w:rsid w:val="00296766"/>
    <w:rsid w:val="00297388"/>
    <w:rsid w:val="002A24F5"/>
    <w:rsid w:val="002A4712"/>
    <w:rsid w:val="002B08F6"/>
    <w:rsid w:val="002B412C"/>
    <w:rsid w:val="002D57AF"/>
    <w:rsid w:val="002E5AF2"/>
    <w:rsid w:val="002F272B"/>
    <w:rsid w:val="00300ABE"/>
    <w:rsid w:val="003076DD"/>
    <w:rsid w:val="00315B0E"/>
    <w:rsid w:val="00317005"/>
    <w:rsid w:val="00324F64"/>
    <w:rsid w:val="003257F6"/>
    <w:rsid w:val="0034088D"/>
    <w:rsid w:val="003409B7"/>
    <w:rsid w:val="003424DF"/>
    <w:rsid w:val="00342A3D"/>
    <w:rsid w:val="00357835"/>
    <w:rsid w:val="00361E3F"/>
    <w:rsid w:val="003652A8"/>
    <w:rsid w:val="00371B68"/>
    <w:rsid w:val="00380456"/>
    <w:rsid w:val="00381D8C"/>
    <w:rsid w:val="003A1084"/>
    <w:rsid w:val="003C2288"/>
    <w:rsid w:val="003C3717"/>
    <w:rsid w:val="003D0445"/>
    <w:rsid w:val="003D4FF6"/>
    <w:rsid w:val="003D527C"/>
    <w:rsid w:val="003D7857"/>
    <w:rsid w:val="003E412A"/>
    <w:rsid w:val="003E498D"/>
    <w:rsid w:val="00405010"/>
    <w:rsid w:val="00405856"/>
    <w:rsid w:val="004105BE"/>
    <w:rsid w:val="00410A3D"/>
    <w:rsid w:val="00426888"/>
    <w:rsid w:val="00433B49"/>
    <w:rsid w:val="00433F1F"/>
    <w:rsid w:val="00447A20"/>
    <w:rsid w:val="0045067A"/>
    <w:rsid w:val="00450C1A"/>
    <w:rsid w:val="004526AC"/>
    <w:rsid w:val="004711B4"/>
    <w:rsid w:val="004853FF"/>
    <w:rsid w:val="004A2F3F"/>
    <w:rsid w:val="004A2FDD"/>
    <w:rsid w:val="004A611B"/>
    <w:rsid w:val="004B3A2A"/>
    <w:rsid w:val="004B4A99"/>
    <w:rsid w:val="004B793C"/>
    <w:rsid w:val="004C18D7"/>
    <w:rsid w:val="004C5B86"/>
    <w:rsid w:val="004D11CB"/>
    <w:rsid w:val="004D4668"/>
    <w:rsid w:val="004D48E0"/>
    <w:rsid w:val="004D7C86"/>
    <w:rsid w:val="004E1180"/>
    <w:rsid w:val="004F670A"/>
    <w:rsid w:val="005017C8"/>
    <w:rsid w:val="00510C2F"/>
    <w:rsid w:val="00513554"/>
    <w:rsid w:val="0052137F"/>
    <w:rsid w:val="0052296A"/>
    <w:rsid w:val="00527DCD"/>
    <w:rsid w:val="005310D7"/>
    <w:rsid w:val="005372AC"/>
    <w:rsid w:val="005456DB"/>
    <w:rsid w:val="00547A99"/>
    <w:rsid w:val="005518C5"/>
    <w:rsid w:val="00552BB8"/>
    <w:rsid w:val="005543F8"/>
    <w:rsid w:val="00556CD3"/>
    <w:rsid w:val="00585E08"/>
    <w:rsid w:val="00590ACB"/>
    <w:rsid w:val="00595E53"/>
    <w:rsid w:val="005968C2"/>
    <w:rsid w:val="005A103D"/>
    <w:rsid w:val="005A3584"/>
    <w:rsid w:val="005A51D9"/>
    <w:rsid w:val="005A6E7D"/>
    <w:rsid w:val="005B2168"/>
    <w:rsid w:val="005B6DAD"/>
    <w:rsid w:val="005B7046"/>
    <w:rsid w:val="005D6860"/>
    <w:rsid w:val="005E2A37"/>
    <w:rsid w:val="005E3AA1"/>
    <w:rsid w:val="005E7C62"/>
    <w:rsid w:val="005F3593"/>
    <w:rsid w:val="00603DCE"/>
    <w:rsid w:val="00604673"/>
    <w:rsid w:val="00606397"/>
    <w:rsid w:val="00613EE0"/>
    <w:rsid w:val="00614CED"/>
    <w:rsid w:val="006353B3"/>
    <w:rsid w:val="006358AF"/>
    <w:rsid w:val="00646981"/>
    <w:rsid w:val="00653189"/>
    <w:rsid w:val="0066201F"/>
    <w:rsid w:val="00665AA8"/>
    <w:rsid w:val="00666039"/>
    <w:rsid w:val="00667AA8"/>
    <w:rsid w:val="0067294D"/>
    <w:rsid w:val="00685C63"/>
    <w:rsid w:val="0069505C"/>
    <w:rsid w:val="006A59E9"/>
    <w:rsid w:val="006A6CA0"/>
    <w:rsid w:val="006C0F4D"/>
    <w:rsid w:val="006D15B8"/>
    <w:rsid w:val="006D683D"/>
    <w:rsid w:val="006F2BDF"/>
    <w:rsid w:val="00701201"/>
    <w:rsid w:val="0070240C"/>
    <w:rsid w:val="00714F75"/>
    <w:rsid w:val="00727170"/>
    <w:rsid w:val="00744D13"/>
    <w:rsid w:val="00753585"/>
    <w:rsid w:val="007535D0"/>
    <w:rsid w:val="007642C8"/>
    <w:rsid w:val="007718CD"/>
    <w:rsid w:val="00776CB3"/>
    <w:rsid w:val="0078167E"/>
    <w:rsid w:val="00781DDE"/>
    <w:rsid w:val="00783104"/>
    <w:rsid w:val="0078681C"/>
    <w:rsid w:val="00790DFF"/>
    <w:rsid w:val="007933F3"/>
    <w:rsid w:val="007B18DF"/>
    <w:rsid w:val="007B29C0"/>
    <w:rsid w:val="007B5E18"/>
    <w:rsid w:val="007D001F"/>
    <w:rsid w:val="007D4156"/>
    <w:rsid w:val="007E02F5"/>
    <w:rsid w:val="007E6988"/>
    <w:rsid w:val="00801F04"/>
    <w:rsid w:val="00811FE8"/>
    <w:rsid w:val="008515A0"/>
    <w:rsid w:val="0085258E"/>
    <w:rsid w:val="00853B13"/>
    <w:rsid w:val="008557AF"/>
    <w:rsid w:val="00866DC9"/>
    <w:rsid w:val="0087261C"/>
    <w:rsid w:val="00872DE5"/>
    <w:rsid w:val="00873D17"/>
    <w:rsid w:val="00876470"/>
    <w:rsid w:val="00882A08"/>
    <w:rsid w:val="00893225"/>
    <w:rsid w:val="008B2A1D"/>
    <w:rsid w:val="008C4342"/>
    <w:rsid w:val="008D01F2"/>
    <w:rsid w:val="008D0ABC"/>
    <w:rsid w:val="008D2A78"/>
    <w:rsid w:val="008E4176"/>
    <w:rsid w:val="008E7017"/>
    <w:rsid w:val="008F6BD1"/>
    <w:rsid w:val="008F757E"/>
    <w:rsid w:val="009052A9"/>
    <w:rsid w:val="0090586A"/>
    <w:rsid w:val="00907565"/>
    <w:rsid w:val="00913C32"/>
    <w:rsid w:val="0093685C"/>
    <w:rsid w:val="00945760"/>
    <w:rsid w:val="00951CFE"/>
    <w:rsid w:val="00963538"/>
    <w:rsid w:val="0097607F"/>
    <w:rsid w:val="00982C66"/>
    <w:rsid w:val="009856A7"/>
    <w:rsid w:val="0099267E"/>
    <w:rsid w:val="009A617C"/>
    <w:rsid w:val="009C4089"/>
    <w:rsid w:val="009C4EB0"/>
    <w:rsid w:val="009D34E0"/>
    <w:rsid w:val="009D42C8"/>
    <w:rsid w:val="009E5615"/>
    <w:rsid w:val="009F4799"/>
    <w:rsid w:val="00A00B28"/>
    <w:rsid w:val="00A05E68"/>
    <w:rsid w:val="00A168E1"/>
    <w:rsid w:val="00A17C17"/>
    <w:rsid w:val="00A24EBD"/>
    <w:rsid w:val="00A24EE0"/>
    <w:rsid w:val="00A35DB2"/>
    <w:rsid w:val="00A45CDA"/>
    <w:rsid w:val="00A53D52"/>
    <w:rsid w:val="00A57047"/>
    <w:rsid w:val="00A62168"/>
    <w:rsid w:val="00A77CD1"/>
    <w:rsid w:val="00A84BAF"/>
    <w:rsid w:val="00A90B58"/>
    <w:rsid w:val="00A91226"/>
    <w:rsid w:val="00AA0F55"/>
    <w:rsid w:val="00AB6C96"/>
    <w:rsid w:val="00AB6EB3"/>
    <w:rsid w:val="00AF7231"/>
    <w:rsid w:val="00B015C5"/>
    <w:rsid w:val="00B015E5"/>
    <w:rsid w:val="00B1185B"/>
    <w:rsid w:val="00B17F22"/>
    <w:rsid w:val="00B336AC"/>
    <w:rsid w:val="00B375C0"/>
    <w:rsid w:val="00B43956"/>
    <w:rsid w:val="00B61BD9"/>
    <w:rsid w:val="00B73A3D"/>
    <w:rsid w:val="00B75936"/>
    <w:rsid w:val="00B77A17"/>
    <w:rsid w:val="00B86A47"/>
    <w:rsid w:val="00BA0527"/>
    <w:rsid w:val="00BA1488"/>
    <w:rsid w:val="00BA2289"/>
    <w:rsid w:val="00BA7B80"/>
    <w:rsid w:val="00BB2BAF"/>
    <w:rsid w:val="00BB5FEF"/>
    <w:rsid w:val="00BC4EDB"/>
    <w:rsid w:val="00BD5942"/>
    <w:rsid w:val="00BE1B79"/>
    <w:rsid w:val="00BE4C38"/>
    <w:rsid w:val="00BE7D93"/>
    <w:rsid w:val="00BF0FAD"/>
    <w:rsid w:val="00BF2CB9"/>
    <w:rsid w:val="00BF36BC"/>
    <w:rsid w:val="00C05C59"/>
    <w:rsid w:val="00C0666C"/>
    <w:rsid w:val="00C1799D"/>
    <w:rsid w:val="00C20D3E"/>
    <w:rsid w:val="00C26AFD"/>
    <w:rsid w:val="00C3067E"/>
    <w:rsid w:val="00C34B11"/>
    <w:rsid w:val="00C37E9C"/>
    <w:rsid w:val="00C42F09"/>
    <w:rsid w:val="00C46A8E"/>
    <w:rsid w:val="00C5125D"/>
    <w:rsid w:val="00C543E9"/>
    <w:rsid w:val="00C61CBE"/>
    <w:rsid w:val="00C65414"/>
    <w:rsid w:val="00C679AA"/>
    <w:rsid w:val="00C77763"/>
    <w:rsid w:val="00C9566A"/>
    <w:rsid w:val="00CB30D1"/>
    <w:rsid w:val="00CB540F"/>
    <w:rsid w:val="00CC67D2"/>
    <w:rsid w:val="00CD5D53"/>
    <w:rsid w:val="00CE4E87"/>
    <w:rsid w:val="00CE5FCD"/>
    <w:rsid w:val="00CF07EB"/>
    <w:rsid w:val="00D07870"/>
    <w:rsid w:val="00D328A3"/>
    <w:rsid w:val="00D33E6A"/>
    <w:rsid w:val="00D358E1"/>
    <w:rsid w:val="00D512C7"/>
    <w:rsid w:val="00D53AB2"/>
    <w:rsid w:val="00D53C74"/>
    <w:rsid w:val="00D57BFD"/>
    <w:rsid w:val="00D609A7"/>
    <w:rsid w:val="00D609C6"/>
    <w:rsid w:val="00D62C40"/>
    <w:rsid w:val="00D62DE1"/>
    <w:rsid w:val="00D6576B"/>
    <w:rsid w:val="00D860AD"/>
    <w:rsid w:val="00DB1C30"/>
    <w:rsid w:val="00DB61CA"/>
    <w:rsid w:val="00DC3E28"/>
    <w:rsid w:val="00DD03CA"/>
    <w:rsid w:val="00DD4B04"/>
    <w:rsid w:val="00DF0827"/>
    <w:rsid w:val="00DF1E78"/>
    <w:rsid w:val="00DF4285"/>
    <w:rsid w:val="00E0703B"/>
    <w:rsid w:val="00E078E0"/>
    <w:rsid w:val="00E07D1A"/>
    <w:rsid w:val="00E21C25"/>
    <w:rsid w:val="00E34BFD"/>
    <w:rsid w:val="00E359A3"/>
    <w:rsid w:val="00E441E8"/>
    <w:rsid w:val="00E46A66"/>
    <w:rsid w:val="00E472F2"/>
    <w:rsid w:val="00E4740B"/>
    <w:rsid w:val="00E54FD2"/>
    <w:rsid w:val="00E6249B"/>
    <w:rsid w:val="00E71135"/>
    <w:rsid w:val="00E72689"/>
    <w:rsid w:val="00E7629C"/>
    <w:rsid w:val="00E90C5B"/>
    <w:rsid w:val="00E91611"/>
    <w:rsid w:val="00EA17B6"/>
    <w:rsid w:val="00EA5C5E"/>
    <w:rsid w:val="00EC4458"/>
    <w:rsid w:val="00EC5593"/>
    <w:rsid w:val="00EC5BA6"/>
    <w:rsid w:val="00EC5C6D"/>
    <w:rsid w:val="00ED4AEE"/>
    <w:rsid w:val="00EE1197"/>
    <w:rsid w:val="00EE2557"/>
    <w:rsid w:val="00EE5EC0"/>
    <w:rsid w:val="00EE7C1D"/>
    <w:rsid w:val="00EF1B6D"/>
    <w:rsid w:val="00EF3CA5"/>
    <w:rsid w:val="00EF635D"/>
    <w:rsid w:val="00F05CBE"/>
    <w:rsid w:val="00F17001"/>
    <w:rsid w:val="00F27563"/>
    <w:rsid w:val="00F7190D"/>
    <w:rsid w:val="00F724F9"/>
    <w:rsid w:val="00F73462"/>
    <w:rsid w:val="00F84C08"/>
    <w:rsid w:val="00F90194"/>
    <w:rsid w:val="00F929EB"/>
    <w:rsid w:val="00F93A6E"/>
    <w:rsid w:val="00F94D26"/>
    <w:rsid w:val="00F952B0"/>
    <w:rsid w:val="00FA4149"/>
    <w:rsid w:val="00FA4841"/>
    <w:rsid w:val="00FA6233"/>
    <w:rsid w:val="00FA65B0"/>
    <w:rsid w:val="00FB0247"/>
    <w:rsid w:val="00FB2DDA"/>
    <w:rsid w:val="00FB7544"/>
    <w:rsid w:val="00FC3389"/>
    <w:rsid w:val="00FD0739"/>
    <w:rsid w:val="00FD25B3"/>
    <w:rsid w:val="00FD2C66"/>
    <w:rsid w:val="00FD33CE"/>
    <w:rsid w:val="00FD4168"/>
    <w:rsid w:val="00FD6C40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85CAD2"/>
  <w15:docId w15:val="{A5E0E54C-C3E8-4634-8935-5CCA2FB5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9A7"/>
    <w:pPr>
      <w:spacing w:after="240"/>
    </w:pPr>
    <w:rPr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qFormat/>
    <w:rsid w:val="00EC5C6D"/>
    <w:pPr>
      <w:pBdr>
        <w:bottom w:val="single" w:sz="12" w:space="1" w:color="auto"/>
      </w:pBdr>
      <w:spacing w:after="120"/>
      <w:jc w:val="center"/>
      <w:outlineLvl w:val="0"/>
    </w:pPr>
    <w:rPr>
      <w:rFonts w:ascii="Arial" w:eastAsia="Calibri" w:hAnsi="Arial" w:cs="Arial"/>
      <w:b/>
      <w:color w:val="0A4F90"/>
      <w:spacing w:val="0"/>
      <w:sz w:val="32"/>
      <w:szCs w:val="32"/>
    </w:rPr>
  </w:style>
  <w:style w:type="paragraph" w:styleId="Heading2">
    <w:name w:val="heading 2"/>
    <w:basedOn w:val="Normal"/>
    <w:next w:val="Normal"/>
    <w:qFormat/>
    <w:rsid w:val="00275D50"/>
    <w:pPr>
      <w:keepNext/>
      <w:ind w:left="432" w:hanging="432"/>
      <w:outlineLvl w:val="1"/>
    </w:pPr>
    <w:rPr>
      <w:rFonts w:ascii="Arial" w:hAnsi="Arial" w:cs="Arial"/>
      <w:b/>
      <w:bCs/>
      <w:iCs/>
      <w:color w:val="264E94" w:themeColor="accent1"/>
      <w:sz w:val="26"/>
    </w:rPr>
  </w:style>
  <w:style w:type="paragraph" w:styleId="Heading3">
    <w:name w:val="heading 3"/>
    <w:basedOn w:val="Normal"/>
    <w:next w:val="Normal"/>
    <w:qFormat/>
    <w:rsid w:val="00275D50"/>
    <w:pPr>
      <w:keepNext/>
      <w:spacing w:after="180"/>
      <w:ind w:left="432" w:hanging="432"/>
      <w:outlineLvl w:val="2"/>
    </w:pPr>
    <w:rPr>
      <w:rFonts w:ascii="Arial" w:hAnsi="Arial" w:cs="Arial"/>
      <w:b/>
      <w:bCs/>
      <w:i/>
      <w:color w:val="264E94" w:themeColor="accent1"/>
    </w:rPr>
  </w:style>
  <w:style w:type="paragraph" w:styleId="Heading4">
    <w:name w:val="heading 4"/>
    <w:basedOn w:val="Normal"/>
    <w:next w:val="Normal"/>
    <w:qFormat/>
    <w:rsid w:val="00200235"/>
    <w:pPr>
      <w:keepNext/>
      <w:spacing w:after="120"/>
      <w:ind w:left="864" w:hanging="432"/>
      <w:outlineLvl w:val="3"/>
    </w:pPr>
    <w:rPr>
      <w:rFonts w:ascii="Arial" w:hAnsi="Arial"/>
      <w:b/>
      <w:bCs/>
      <w:i/>
      <w:color w:val="264E94" w:themeColor="accent1"/>
    </w:rPr>
  </w:style>
  <w:style w:type="paragraph" w:styleId="Heading5">
    <w:name w:val="heading 5"/>
    <w:basedOn w:val="Normal"/>
    <w:next w:val="Normal"/>
    <w:qFormat/>
    <w:rsid w:val="00200235"/>
    <w:pPr>
      <w:keepNext/>
      <w:spacing w:after="120"/>
      <w:ind w:left="1296" w:hanging="432"/>
      <w:outlineLvl w:val="4"/>
    </w:pPr>
    <w:rPr>
      <w:rFonts w:ascii="Arial" w:hAnsi="Arial"/>
      <w:bCs/>
      <w:i/>
      <w:iCs/>
      <w:color w:val="264E94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0D5A03"/>
    <w:pPr>
      <w:keepNext/>
      <w:keepLines/>
      <w:spacing w:after="120"/>
      <w:ind w:left="864"/>
      <w:outlineLvl w:val="5"/>
    </w:pPr>
    <w:rPr>
      <w:rFonts w:ascii="Arial" w:eastAsiaTheme="majorEastAsia" w:hAnsi="Arial" w:cs="Arial"/>
      <w:iCs/>
      <w:color w:val="264E9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qFormat/>
    <w:rsid w:val="003A1084"/>
    <w:pPr>
      <w:numPr>
        <w:numId w:val="28"/>
      </w:numPr>
    </w:pPr>
  </w:style>
  <w:style w:type="paragraph" w:customStyle="1" w:styleId="TableNote">
    <w:name w:val="Table Note"/>
    <w:basedOn w:val="Normal"/>
    <w:next w:val="Normal"/>
    <w:rsid w:val="00F94D26"/>
    <w:pPr>
      <w:spacing w:before="20"/>
      <w:ind w:left="432" w:hanging="432"/>
    </w:pPr>
    <w:rPr>
      <w:rFonts w:ascii="Trebuchet MS" w:hAnsi="Trebuchet MS"/>
      <w:sz w:val="20"/>
      <w:szCs w:val="20"/>
    </w:rPr>
  </w:style>
  <w:style w:type="paragraph" w:customStyle="1" w:styleId="Source">
    <w:name w:val="Source"/>
    <w:basedOn w:val="Normal"/>
    <w:next w:val="Normal"/>
    <w:rsid w:val="00380456"/>
    <w:pPr>
      <w:spacing w:before="20"/>
    </w:pPr>
    <w:rPr>
      <w:sz w:val="20"/>
      <w:szCs w:val="20"/>
    </w:rPr>
  </w:style>
  <w:style w:type="paragraph" w:styleId="TOCHeading">
    <w:name w:val="TOC Heading"/>
    <w:next w:val="TOC1"/>
    <w:qFormat/>
    <w:rsid w:val="00251D07"/>
    <w:pPr>
      <w:spacing w:after="360"/>
      <w:jc w:val="center"/>
    </w:pPr>
    <w:rPr>
      <w:rFonts w:ascii="Arial" w:hAnsi="Arial"/>
      <w:b/>
      <w:color w:val="264E94" w:themeColor="accent1"/>
      <w:sz w:val="28"/>
      <w:szCs w:val="28"/>
    </w:rPr>
  </w:style>
  <w:style w:type="paragraph" w:styleId="TOC1">
    <w:name w:val="toc 1"/>
    <w:next w:val="Normal"/>
    <w:uiPriority w:val="39"/>
    <w:rsid w:val="00E359A3"/>
    <w:pPr>
      <w:tabs>
        <w:tab w:val="left" w:pos="432"/>
        <w:tab w:val="right" w:leader="dot" w:pos="9360"/>
      </w:tabs>
      <w:spacing w:before="240" w:after="120"/>
      <w:ind w:left="432" w:hanging="432"/>
    </w:pPr>
    <w:rPr>
      <w:b/>
      <w:caps/>
      <w:sz w:val="24"/>
      <w:szCs w:val="22"/>
    </w:rPr>
  </w:style>
  <w:style w:type="paragraph" w:styleId="TOC5">
    <w:name w:val="toc 5"/>
    <w:basedOn w:val="Normal"/>
    <w:next w:val="Normal"/>
    <w:autoRedefine/>
    <w:semiHidden/>
    <w:rsid w:val="0090586A"/>
    <w:pPr>
      <w:ind w:left="1728" w:hanging="432"/>
    </w:pPr>
    <w:rPr>
      <w:sz w:val="20"/>
    </w:rPr>
  </w:style>
  <w:style w:type="paragraph" w:styleId="TOC2">
    <w:name w:val="toc 2"/>
    <w:basedOn w:val="Normal"/>
    <w:next w:val="Normal"/>
    <w:uiPriority w:val="39"/>
    <w:rsid w:val="008515A0"/>
    <w:pPr>
      <w:tabs>
        <w:tab w:val="left" w:pos="864"/>
        <w:tab w:val="right" w:leader="dot" w:pos="9360"/>
      </w:tabs>
      <w:spacing w:after="120"/>
      <w:ind w:left="864" w:hanging="432"/>
    </w:pPr>
  </w:style>
  <w:style w:type="paragraph" w:styleId="TOC3">
    <w:name w:val="toc 3"/>
    <w:basedOn w:val="Normal"/>
    <w:next w:val="Normal"/>
    <w:uiPriority w:val="39"/>
    <w:rsid w:val="008515A0"/>
    <w:pPr>
      <w:tabs>
        <w:tab w:val="left" w:pos="1296"/>
        <w:tab w:val="right" w:leader="dot" w:pos="9360"/>
      </w:tabs>
      <w:spacing w:after="120"/>
      <w:ind w:left="1296" w:hanging="432"/>
    </w:pPr>
    <w:rPr>
      <w:i/>
      <w:szCs w:val="22"/>
    </w:rPr>
  </w:style>
  <w:style w:type="paragraph" w:styleId="TOC4">
    <w:name w:val="toc 4"/>
    <w:basedOn w:val="Normal"/>
    <w:next w:val="Normal"/>
    <w:autoRedefine/>
    <w:semiHidden/>
    <w:rsid w:val="0090586A"/>
    <w:pPr>
      <w:ind w:left="1728" w:hanging="432"/>
    </w:pPr>
    <w:rPr>
      <w:sz w:val="20"/>
      <w:szCs w:val="20"/>
    </w:rPr>
  </w:style>
  <w:style w:type="paragraph" w:styleId="BodyText">
    <w:name w:val="Body Text"/>
    <w:basedOn w:val="Normal"/>
    <w:link w:val="BodyTextChar"/>
    <w:rsid w:val="00C5125D"/>
    <w:rPr>
      <w:szCs w:val="22"/>
    </w:rPr>
  </w:style>
  <w:style w:type="table" w:styleId="TableGrid">
    <w:name w:val="Table Grid"/>
    <w:basedOn w:val="TableNormal"/>
    <w:rsid w:val="00C46A8E"/>
    <w:pPr>
      <w:spacing w:before="40" w:after="40"/>
      <w:jc w:val="center"/>
    </w:pPr>
    <w:rPr>
      <w:rFonts w:ascii="Trebuchet MS" w:hAnsi="Trebuchet MS"/>
    </w:rPr>
    <w:tblPr>
      <w:tblBorders>
        <w:top w:val="single" w:sz="12" w:space="0" w:color="auto"/>
        <w:bottom w:val="single" w:sz="12" w:space="0" w:color="auto"/>
      </w:tblBorders>
    </w:tblPr>
    <w:tblStylePr w:type="firstRow">
      <w:pPr>
        <w:jc w:val="center"/>
      </w:pPr>
      <w:rPr>
        <w:rFonts w:ascii="Marlett" w:hAnsi="Marlett"/>
        <w:b/>
        <w:sz w:val="20"/>
      </w:rPr>
      <w:tblPr/>
      <w:tcPr>
        <w:tcBorders>
          <w:bottom w:val="single" w:sz="12" w:space="0" w:color="auto"/>
        </w:tcBorders>
      </w:tcPr>
    </w:tblStylePr>
    <w:tblStylePr w:type="lastRow">
      <w:pPr>
        <w:wordWrap/>
        <w:spacing w:beforeLines="0" w:before="40" w:beforeAutospacing="0" w:afterLines="0" w:after="40" w:afterAutospacing="0"/>
      </w:pPr>
      <w:rPr>
        <w:rFonts w:ascii="Marlett" w:hAnsi="Marlett"/>
        <w:sz w:val="20"/>
      </w:rPr>
      <w:tblPr/>
      <w:tcPr>
        <w:tcBorders>
          <w:bottom w:val="single" w:sz="12" w:space="0" w:color="auto"/>
        </w:tcBorders>
      </w:tcPr>
    </w:tblStylePr>
  </w:style>
  <w:style w:type="paragraph" w:styleId="Header">
    <w:name w:val="header"/>
    <w:link w:val="HeaderChar"/>
    <w:uiPriority w:val="99"/>
    <w:rsid w:val="00380456"/>
    <w:pPr>
      <w:pBdr>
        <w:bottom w:val="single" w:sz="4" w:space="1" w:color="auto"/>
      </w:pBdr>
      <w:tabs>
        <w:tab w:val="right" w:pos="9360"/>
      </w:tabs>
    </w:pPr>
    <w:rPr>
      <w:i/>
      <w:spacing w:val="-2"/>
      <w:szCs w:val="24"/>
    </w:rPr>
  </w:style>
  <w:style w:type="paragraph" w:styleId="Footer">
    <w:name w:val="footer"/>
    <w:link w:val="FooterChar"/>
    <w:uiPriority w:val="99"/>
    <w:rsid w:val="00FB0247"/>
    <w:pPr>
      <w:tabs>
        <w:tab w:val="center" w:pos="5040"/>
        <w:tab w:val="right" w:pos="9360"/>
      </w:tabs>
    </w:pPr>
    <w:rPr>
      <w:sz w:val="16"/>
      <w:szCs w:val="24"/>
    </w:rPr>
  </w:style>
  <w:style w:type="character" w:styleId="PageNumber">
    <w:name w:val="page number"/>
    <w:rsid w:val="00FB0247"/>
    <w:rPr>
      <w:rFonts w:ascii="Times New Roman" w:hAnsi="Times New Roman"/>
      <w:sz w:val="20"/>
      <w:szCs w:val="22"/>
    </w:rPr>
  </w:style>
  <w:style w:type="paragraph" w:customStyle="1" w:styleId="PCDocs">
    <w:name w:val="PCDocs#"/>
    <w:basedOn w:val="Normal"/>
    <w:rsid w:val="00EE1197"/>
    <w:pPr>
      <w:spacing w:before="120" w:after="0"/>
      <w:ind w:left="634"/>
    </w:pPr>
    <w:rPr>
      <w:sz w:val="16"/>
      <w:szCs w:val="16"/>
    </w:rPr>
  </w:style>
  <w:style w:type="paragraph" w:customStyle="1" w:styleId="PageHeader">
    <w:name w:val="Page Header"/>
    <w:rsid w:val="00FB0247"/>
    <w:rPr>
      <w:i/>
      <w:szCs w:val="24"/>
    </w:rPr>
  </w:style>
  <w:style w:type="paragraph" w:customStyle="1" w:styleId="Numberedlist">
    <w:name w:val="Numbered list"/>
    <w:basedOn w:val="Normal"/>
    <w:qFormat/>
    <w:rsid w:val="008515A0"/>
    <w:pPr>
      <w:numPr>
        <w:numId w:val="7"/>
      </w:numPr>
      <w:spacing w:after="120"/>
    </w:pPr>
  </w:style>
  <w:style w:type="character" w:customStyle="1" w:styleId="FooterChar">
    <w:name w:val="Footer Char"/>
    <w:link w:val="Footer"/>
    <w:uiPriority w:val="99"/>
    <w:rsid w:val="00FB0247"/>
    <w:rPr>
      <w:sz w:val="16"/>
      <w:szCs w:val="24"/>
    </w:rPr>
  </w:style>
  <w:style w:type="table" w:styleId="TableColumns3">
    <w:name w:val="Table Columns 3"/>
    <w:basedOn w:val="TableNormal"/>
    <w:rsid w:val="001A428C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qFormat/>
    <w:rsid w:val="00B336AC"/>
    <w:pPr>
      <w:spacing w:before="40" w:after="40" w:line="220" w:lineRule="exact"/>
    </w:pPr>
    <w:rPr>
      <w:rFonts w:ascii="Calibri" w:hAnsi="Calibri"/>
      <w:bCs/>
      <w:sz w:val="20"/>
    </w:rPr>
  </w:style>
  <w:style w:type="character" w:styleId="Hyperlink">
    <w:name w:val="Hyperlink"/>
    <w:uiPriority w:val="99"/>
    <w:rsid w:val="00D860AD"/>
    <w:rPr>
      <w:color w:val="0000FF"/>
      <w:u w:val="single"/>
    </w:rPr>
  </w:style>
  <w:style w:type="paragraph" w:customStyle="1" w:styleId="TransmittalSignBlock">
    <w:name w:val="Transmittal Sign Block"/>
    <w:basedOn w:val="Normal"/>
    <w:rsid w:val="00D860AD"/>
    <w:pPr>
      <w:spacing w:after="0"/>
      <w:ind w:left="547" w:hanging="7"/>
    </w:pPr>
  </w:style>
  <w:style w:type="paragraph" w:customStyle="1" w:styleId="Title-Date">
    <w:name w:val="Title - Date"/>
    <w:basedOn w:val="Normal"/>
    <w:rsid w:val="00FB0247"/>
    <w:pPr>
      <w:spacing w:after="0"/>
    </w:pPr>
    <w:rPr>
      <w:rFonts w:ascii="Tahoma" w:hAnsi="Tahoma"/>
      <w:b/>
      <w:i/>
      <w:color w:val="00267F"/>
      <w:szCs w:val="40"/>
    </w:rPr>
  </w:style>
  <w:style w:type="paragraph" w:customStyle="1" w:styleId="Disclaimer1">
    <w:name w:val="Disclaimer 1"/>
    <w:basedOn w:val="Normal"/>
    <w:rsid w:val="00FB0247"/>
    <w:pPr>
      <w:autoSpaceDE w:val="0"/>
      <w:autoSpaceDN w:val="0"/>
      <w:adjustRightInd w:val="0"/>
      <w:spacing w:before="3480" w:after="0"/>
    </w:pPr>
    <w:rPr>
      <w:rFonts w:cs="Book Antiqua"/>
      <w:color w:val="00267F"/>
      <w:sz w:val="18"/>
      <w:szCs w:val="18"/>
    </w:rPr>
  </w:style>
  <w:style w:type="paragraph" w:customStyle="1" w:styleId="ALogo">
    <w:name w:val="A Logo"/>
    <w:basedOn w:val="Normal"/>
    <w:uiPriority w:val="1"/>
    <w:qFormat/>
    <w:rsid w:val="00BF36BC"/>
    <w:pPr>
      <w:widowControl w:val="0"/>
      <w:spacing w:after="48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80456"/>
    <w:rPr>
      <w:i/>
      <w:spacing w:val="-2"/>
      <w:szCs w:val="24"/>
    </w:rPr>
  </w:style>
  <w:style w:type="paragraph" w:styleId="Title">
    <w:name w:val="Title"/>
    <w:next w:val="Normal"/>
    <w:link w:val="TitleChar"/>
    <w:rsid w:val="00FB0247"/>
    <w:pPr>
      <w:widowControl w:val="0"/>
      <w:spacing w:after="240"/>
      <w:jc w:val="right"/>
    </w:pPr>
    <w:rPr>
      <w:rFonts w:ascii="Tahoma" w:eastAsia="Century Gothic" w:hAnsi="Tahoma" w:cs="Arial"/>
      <w:color w:val="00267F"/>
      <w:spacing w:val="-14"/>
      <w:sz w:val="36"/>
      <w:szCs w:val="36"/>
    </w:rPr>
  </w:style>
  <w:style w:type="character" w:customStyle="1" w:styleId="TitleChar">
    <w:name w:val="Title Char"/>
    <w:link w:val="Title"/>
    <w:rsid w:val="00FB0247"/>
    <w:rPr>
      <w:rFonts w:ascii="Tahoma" w:eastAsia="Century Gothic" w:hAnsi="Tahoma" w:cs="Arial"/>
      <w:color w:val="00267F"/>
      <w:spacing w:val="-14"/>
      <w:sz w:val="36"/>
      <w:szCs w:val="36"/>
    </w:rPr>
  </w:style>
  <w:style w:type="paragraph" w:customStyle="1" w:styleId="LewinTagLine">
    <w:name w:val="Lewin Tag Line"/>
    <w:basedOn w:val="Normal"/>
    <w:qFormat/>
    <w:rsid w:val="00FB0247"/>
    <w:pPr>
      <w:framePr w:hSpace="180" w:wrap="around" w:vAnchor="text" w:hAnchor="text" w:y="1"/>
      <w:spacing w:before="120" w:after="120"/>
      <w:suppressOverlap/>
      <w:jc w:val="center"/>
    </w:pPr>
    <w:rPr>
      <w:rFonts w:ascii="Tahoma" w:eastAsia="Calibri" w:hAnsi="Tahoma" w:cs="Arial"/>
      <w:b/>
      <w:color w:val="FFFFFF"/>
      <w:spacing w:val="4"/>
      <w:sz w:val="18"/>
      <w:szCs w:val="17"/>
    </w:rPr>
  </w:style>
  <w:style w:type="paragraph" w:customStyle="1" w:styleId="TransmittalCoverText">
    <w:name w:val="Transmittal Cover Text"/>
    <w:uiPriority w:val="1"/>
    <w:qFormat/>
    <w:rsid w:val="00BF36BC"/>
    <w:pPr>
      <w:framePr w:hSpace="180" w:wrap="around" w:vAnchor="text" w:hAnchor="text" w:y="1"/>
      <w:spacing w:before="86"/>
      <w:ind w:left="270"/>
      <w:suppressOverlap/>
    </w:pPr>
    <w:rPr>
      <w:rFonts w:ascii="Century Gothic" w:eastAsia="Calibri" w:hAnsi="Calibri"/>
      <w:color w:val="706F73"/>
    </w:rPr>
  </w:style>
  <w:style w:type="paragraph" w:customStyle="1" w:styleId="NormalDoubleIndent">
    <w:name w:val="Normal Double Indent"/>
    <w:basedOn w:val="Normal"/>
    <w:link w:val="NormalDoubleIndentChar"/>
    <w:qFormat/>
    <w:rsid w:val="00380456"/>
    <w:pPr>
      <w:spacing w:after="120"/>
      <w:ind w:left="864"/>
    </w:pPr>
  </w:style>
  <w:style w:type="paragraph" w:customStyle="1" w:styleId="BasicParagraph">
    <w:name w:val="[Basic Paragraph]"/>
    <w:basedOn w:val="Normal"/>
    <w:uiPriority w:val="99"/>
    <w:rsid w:val="001273D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eastAsia="MS PGothic"/>
    </w:rPr>
  </w:style>
  <w:style w:type="character" w:styleId="CommentReference">
    <w:name w:val="annotation reference"/>
    <w:rsid w:val="004050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010"/>
    <w:rPr>
      <w:sz w:val="20"/>
      <w:szCs w:val="20"/>
    </w:rPr>
  </w:style>
  <w:style w:type="character" w:customStyle="1" w:styleId="CommentTextChar">
    <w:name w:val="Comment Text Char"/>
    <w:link w:val="CommentText"/>
    <w:rsid w:val="00405010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rsid w:val="00405010"/>
    <w:rPr>
      <w:b/>
      <w:bCs/>
    </w:rPr>
  </w:style>
  <w:style w:type="character" w:customStyle="1" w:styleId="CommentSubjectChar">
    <w:name w:val="Comment Subject Char"/>
    <w:link w:val="CommentSubject"/>
    <w:rsid w:val="00405010"/>
    <w:rPr>
      <w:rFonts w:ascii="Book Antiqua" w:hAnsi="Book Antiqua"/>
      <w:b/>
      <w:bCs/>
    </w:rPr>
  </w:style>
  <w:style w:type="paragraph" w:styleId="BalloonText">
    <w:name w:val="Balloon Text"/>
    <w:basedOn w:val="Normal"/>
    <w:link w:val="BalloonTextChar"/>
    <w:rsid w:val="004050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0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5010"/>
    <w:rPr>
      <w:rFonts w:ascii="Book Antiqua" w:hAnsi="Book Antiqua"/>
      <w:sz w:val="22"/>
      <w:szCs w:val="24"/>
    </w:rPr>
  </w:style>
  <w:style w:type="paragraph" w:styleId="NoSpacing">
    <w:name w:val="No Spacing"/>
    <w:uiPriority w:val="1"/>
    <w:qFormat/>
    <w:rsid w:val="007D4156"/>
    <w:rPr>
      <w:spacing w:val="-2"/>
      <w:sz w:val="24"/>
      <w:szCs w:val="24"/>
    </w:rPr>
  </w:style>
  <w:style w:type="character" w:customStyle="1" w:styleId="BodyTextChar">
    <w:name w:val="Body Text Char"/>
    <w:link w:val="BodyText"/>
    <w:rsid w:val="00405010"/>
    <w:rPr>
      <w:rFonts w:ascii="Book Antiqua" w:hAnsi="Book Antiqua"/>
      <w:spacing w:val="-2"/>
      <w:sz w:val="22"/>
      <w:szCs w:val="22"/>
    </w:rPr>
  </w:style>
  <w:style w:type="paragraph" w:customStyle="1" w:styleId="Title-RFP">
    <w:name w:val="Title - RFP #"/>
    <w:basedOn w:val="Title"/>
    <w:rsid w:val="00200235"/>
    <w:rPr>
      <w:b/>
      <w:i/>
      <w:color w:val="264E94" w:themeColor="accent1"/>
      <w:sz w:val="32"/>
    </w:rPr>
  </w:style>
  <w:style w:type="paragraph" w:customStyle="1" w:styleId="Call-outBoxHeader">
    <w:name w:val="Call-out Box Header"/>
    <w:basedOn w:val="Normal"/>
    <w:qFormat/>
    <w:rsid w:val="00BD5942"/>
    <w:pPr>
      <w:spacing w:before="60" w:after="0" w:line="260" w:lineRule="exact"/>
      <w:jc w:val="center"/>
    </w:pPr>
    <w:rPr>
      <w:rFonts w:ascii="Calibri" w:hAnsi="Calibri"/>
      <w:b/>
      <w:color w:val="264E94" w:themeColor="accent1"/>
    </w:rPr>
  </w:style>
  <w:style w:type="paragraph" w:customStyle="1" w:styleId="Call-outBoxText">
    <w:name w:val="Call-out Box Text"/>
    <w:basedOn w:val="Normal"/>
    <w:qFormat/>
    <w:rsid w:val="008F6BD1"/>
    <w:pPr>
      <w:spacing w:before="40" w:after="40" w:line="240" w:lineRule="exact"/>
    </w:pPr>
    <w:rPr>
      <w:rFonts w:ascii="Calibri" w:hAnsi="Calibri"/>
      <w:color w:val="264E94" w:themeColor="accent1"/>
      <w:sz w:val="22"/>
    </w:rPr>
  </w:style>
  <w:style w:type="paragraph" w:customStyle="1" w:styleId="TableSubheaderRow">
    <w:name w:val="Table Subheader Row"/>
    <w:basedOn w:val="Normal"/>
    <w:qFormat/>
    <w:rsid w:val="00200235"/>
    <w:pPr>
      <w:spacing w:before="40" w:after="40" w:line="220" w:lineRule="exact"/>
    </w:pPr>
    <w:rPr>
      <w:rFonts w:ascii="Calibri" w:hAnsi="Calibri"/>
      <w:b/>
      <w:i/>
      <w:color w:val="264E94" w:themeColor="accent1"/>
      <w:sz w:val="20"/>
    </w:rPr>
  </w:style>
  <w:style w:type="paragraph" w:customStyle="1" w:styleId="Call-outBoxBullet">
    <w:name w:val="Call-out Box Bullet"/>
    <w:basedOn w:val="Call-outBoxText"/>
    <w:qFormat/>
    <w:rsid w:val="00FC3389"/>
    <w:pPr>
      <w:numPr>
        <w:numId w:val="4"/>
      </w:numPr>
      <w:tabs>
        <w:tab w:val="left" w:pos="288"/>
      </w:tabs>
    </w:pPr>
  </w:style>
  <w:style w:type="paragraph" w:customStyle="1" w:styleId="InsidePage-Title">
    <w:name w:val="Inside Page - Title"/>
    <w:basedOn w:val="Normal"/>
    <w:qFormat/>
    <w:rsid w:val="00200235"/>
    <w:pPr>
      <w:spacing w:after="1200"/>
      <w:jc w:val="center"/>
    </w:pPr>
    <w:rPr>
      <w:rFonts w:ascii="Arial" w:hAnsi="Arial"/>
      <w:b/>
      <w:color w:val="264E94" w:themeColor="accent1"/>
      <w:sz w:val="56"/>
      <w:szCs w:val="40"/>
    </w:rPr>
  </w:style>
  <w:style w:type="paragraph" w:customStyle="1" w:styleId="InsidePage-DraftorFinal">
    <w:name w:val="Inside Page - Draft or Final"/>
    <w:basedOn w:val="Normal"/>
    <w:qFormat/>
    <w:rsid w:val="00200235"/>
    <w:pPr>
      <w:spacing w:after="1440"/>
      <w:jc w:val="center"/>
    </w:pPr>
    <w:rPr>
      <w:rFonts w:ascii="Arial" w:hAnsi="Arial"/>
      <w:b/>
      <w:i/>
      <w:color w:val="264E94" w:themeColor="accent1"/>
      <w:sz w:val="40"/>
      <w:szCs w:val="40"/>
    </w:rPr>
  </w:style>
  <w:style w:type="paragraph" w:customStyle="1" w:styleId="InsidePage-PreparedSubmitted">
    <w:name w:val="Inside Page - Prepared &amp; Submitted"/>
    <w:basedOn w:val="Normal"/>
    <w:qFormat/>
    <w:rsid w:val="00200235"/>
    <w:pPr>
      <w:spacing w:after="120"/>
      <w:jc w:val="center"/>
    </w:pPr>
    <w:rPr>
      <w:rFonts w:ascii="Arial" w:hAnsi="Arial"/>
      <w:i/>
      <w:color w:val="264E94" w:themeColor="accent1"/>
      <w:sz w:val="32"/>
      <w:szCs w:val="36"/>
    </w:rPr>
  </w:style>
  <w:style w:type="paragraph" w:customStyle="1" w:styleId="InsidePage-ClientLewinNames">
    <w:name w:val="Inside Page - Client &amp; Lewin Names"/>
    <w:basedOn w:val="Normal"/>
    <w:qFormat/>
    <w:rsid w:val="00200235"/>
    <w:pPr>
      <w:spacing w:after="480"/>
      <w:jc w:val="center"/>
    </w:pPr>
    <w:rPr>
      <w:rFonts w:ascii="Arial" w:hAnsi="Arial"/>
      <w:b/>
      <w:color w:val="264E94" w:themeColor="accent1"/>
      <w:sz w:val="36"/>
      <w:szCs w:val="40"/>
    </w:rPr>
  </w:style>
  <w:style w:type="paragraph" w:customStyle="1" w:styleId="InsidePage-Date">
    <w:name w:val="Inside Page - Date"/>
    <w:basedOn w:val="Normal"/>
    <w:qFormat/>
    <w:rsid w:val="00200235"/>
    <w:pPr>
      <w:spacing w:after="720"/>
      <w:jc w:val="center"/>
    </w:pPr>
    <w:rPr>
      <w:rFonts w:ascii="Arial" w:hAnsi="Arial"/>
      <w:b/>
      <w:i/>
      <w:color w:val="264E94" w:themeColor="accent1"/>
      <w:sz w:val="32"/>
    </w:rPr>
  </w:style>
  <w:style w:type="paragraph" w:customStyle="1" w:styleId="Normal6ptafter">
    <w:name w:val="Normal (6 pt after)"/>
    <w:basedOn w:val="Normal"/>
    <w:qFormat/>
    <w:rsid w:val="000F0F13"/>
    <w:pPr>
      <w:spacing w:after="120"/>
    </w:pPr>
  </w:style>
  <w:style w:type="paragraph" w:customStyle="1" w:styleId="Title-PreparedSubmitted">
    <w:name w:val="Title - Prepared &amp; Submitted"/>
    <w:basedOn w:val="Title"/>
    <w:qFormat/>
    <w:rsid w:val="00200235"/>
    <w:pPr>
      <w:ind w:left="2160" w:hanging="2160"/>
      <w:jc w:val="left"/>
    </w:pPr>
    <w:rPr>
      <w:color w:val="264E94" w:themeColor="accent1"/>
      <w:sz w:val="28"/>
    </w:rPr>
  </w:style>
  <w:style w:type="character" w:customStyle="1" w:styleId="Heading6Char">
    <w:name w:val="Heading 6 Char"/>
    <w:basedOn w:val="DefaultParagraphFont"/>
    <w:link w:val="Heading6"/>
    <w:rsid w:val="000D5A03"/>
    <w:rPr>
      <w:rFonts w:ascii="Arial" w:eastAsiaTheme="majorEastAsia" w:hAnsi="Arial" w:cs="Arial"/>
      <w:iCs/>
      <w:color w:val="264E94" w:themeColor="accent1"/>
      <w:spacing w:val="-2"/>
      <w:sz w:val="24"/>
      <w:szCs w:val="24"/>
    </w:rPr>
  </w:style>
  <w:style w:type="paragraph" w:customStyle="1" w:styleId="TitlePage-Date">
    <w:name w:val="Title Page - Date"/>
    <w:basedOn w:val="Normal"/>
    <w:rsid w:val="00251D07"/>
    <w:pPr>
      <w:spacing w:after="0"/>
    </w:pPr>
    <w:rPr>
      <w:rFonts w:ascii="Arial" w:hAnsi="Arial"/>
      <w:b/>
      <w:i/>
      <w:color w:val="264E94" w:themeColor="accent1"/>
      <w:spacing w:val="0"/>
      <w:sz w:val="28"/>
      <w:szCs w:val="40"/>
    </w:rPr>
  </w:style>
  <w:style w:type="paragraph" w:customStyle="1" w:styleId="TitlePage-DraftorFinal">
    <w:name w:val="Title Page - Draft or Final"/>
    <w:basedOn w:val="Title"/>
    <w:qFormat/>
    <w:rsid w:val="00FC3389"/>
    <w:rPr>
      <w:rFonts w:ascii="Arial" w:hAnsi="Arial"/>
      <w:b/>
      <w:i/>
      <w:color w:val="264E94" w:themeColor="accent1"/>
    </w:rPr>
  </w:style>
  <w:style w:type="paragraph" w:customStyle="1" w:styleId="TitlePage-PreparedSubmitted">
    <w:name w:val="Title Page - Prepared &amp; Submitted"/>
    <w:basedOn w:val="Title"/>
    <w:qFormat/>
    <w:rsid w:val="00200235"/>
    <w:pPr>
      <w:spacing w:after="360"/>
      <w:ind w:left="2160" w:hanging="2160"/>
      <w:jc w:val="left"/>
    </w:pPr>
    <w:rPr>
      <w:rFonts w:ascii="Arial" w:hAnsi="Arial"/>
      <w:color w:val="264E94" w:themeColor="accent1"/>
      <w:sz w:val="32"/>
    </w:rPr>
  </w:style>
  <w:style w:type="character" w:customStyle="1" w:styleId="NormalDoubleIndentChar">
    <w:name w:val="Normal Double Indent Char"/>
    <w:basedOn w:val="DefaultParagraphFont"/>
    <w:link w:val="NormalDoubleIndent"/>
    <w:rsid w:val="000A3693"/>
    <w:rPr>
      <w:spacing w:val="-2"/>
      <w:sz w:val="24"/>
      <w:szCs w:val="24"/>
    </w:rPr>
  </w:style>
  <w:style w:type="paragraph" w:customStyle="1" w:styleId="TableBullet">
    <w:name w:val="Table Bullet"/>
    <w:basedOn w:val="TableText"/>
    <w:qFormat/>
    <w:rsid w:val="00F94D26"/>
    <w:pPr>
      <w:numPr>
        <w:numId w:val="5"/>
      </w:numPr>
      <w:tabs>
        <w:tab w:val="left" w:pos="216"/>
      </w:tabs>
      <w:ind w:left="216" w:hanging="216"/>
    </w:pPr>
    <w:rPr>
      <w:bCs w:val="0"/>
      <w:spacing w:val="0"/>
    </w:rPr>
  </w:style>
  <w:style w:type="paragraph" w:customStyle="1" w:styleId="InsidePage-Disclaimer">
    <w:name w:val="Inside Page - Disclaimer"/>
    <w:basedOn w:val="InsidePage-Date"/>
    <w:qFormat/>
    <w:rsid w:val="007D4156"/>
    <w:pPr>
      <w:spacing w:after="120"/>
      <w:jc w:val="left"/>
    </w:pPr>
    <w:rPr>
      <w:rFonts w:ascii="Times New Roman" w:hAnsi="Times New Roman"/>
      <w:b w:val="0"/>
      <w:i w:val="0"/>
      <w:color w:val="auto"/>
      <w:sz w:val="18"/>
    </w:rPr>
  </w:style>
  <w:style w:type="paragraph" w:styleId="ListParagraph">
    <w:name w:val="List Paragraph"/>
    <w:basedOn w:val="Normal"/>
    <w:uiPriority w:val="34"/>
    <w:qFormat/>
    <w:rsid w:val="00F94D26"/>
    <w:pPr>
      <w:spacing w:after="120"/>
      <w:ind w:left="864" w:hanging="432"/>
    </w:pPr>
  </w:style>
  <w:style w:type="paragraph" w:customStyle="1" w:styleId="TableColumnHeader">
    <w:name w:val="Table Column Header"/>
    <w:basedOn w:val="Normal"/>
    <w:qFormat/>
    <w:rsid w:val="00D33E6A"/>
    <w:pPr>
      <w:keepNext/>
      <w:spacing w:before="40" w:after="40" w:line="240" w:lineRule="exact"/>
      <w:jc w:val="center"/>
    </w:pPr>
    <w:rPr>
      <w:rFonts w:ascii="Calibri" w:hAnsi="Calibri"/>
      <w:b/>
      <w:color w:val="auto"/>
      <w:spacing w:val="0"/>
      <w:sz w:val="22"/>
    </w:rPr>
  </w:style>
  <w:style w:type="paragraph" w:customStyle="1" w:styleId="TableRowHeader">
    <w:name w:val="Table Row Header"/>
    <w:basedOn w:val="Normal"/>
    <w:qFormat/>
    <w:rsid w:val="00D33E6A"/>
    <w:pPr>
      <w:spacing w:before="40" w:after="40" w:line="240" w:lineRule="exact"/>
    </w:pPr>
    <w:rPr>
      <w:rFonts w:ascii="Calibri" w:hAnsi="Calibri"/>
      <w:b/>
      <w:color w:val="auto"/>
      <w:spacing w:val="0"/>
      <w:sz w:val="22"/>
    </w:rPr>
  </w:style>
  <w:style w:type="paragraph" w:customStyle="1" w:styleId="InsidePage-Authors">
    <w:name w:val="Inside Page - Authors"/>
    <w:basedOn w:val="InsidePage-PreparedSubmitted"/>
    <w:qFormat/>
    <w:rsid w:val="003652A8"/>
    <w:pPr>
      <w:spacing w:after="480"/>
    </w:pPr>
  </w:style>
  <w:style w:type="paragraph" w:styleId="Caption">
    <w:name w:val="caption"/>
    <w:basedOn w:val="Normal"/>
    <w:next w:val="Normal"/>
    <w:unhideWhenUsed/>
    <w:qFormat/>
    <w:rsid w:val="00D609A7"/>
    <w:pPr>
      <w:keepNext/>
      <w:spacing w:before="240" w:after="80"/>
      <w:jc w:val="center"/>
    </w:pPr>
    <w:rPr>
      <w:rFonts w:ascii="Arial" w:hAnsi="Arial"/>
      <w:b/>
      <w:sz w:val="22"/>
    </w:rPr>
  </w:style>
  <w:style w:type="paragraph" w:customStyle="1" w:styleId="InsidePage-Logo">
    <w:name w:val="Inside Page - Logo"/>
    <w:basedOn w:val="Header"/>
    <w:next w:val="Normal"/>
    <w:qFormat/>
    <w:rsid w:val="00380456"/>
    <w:pPr>
      <w:pBdr>
        <w:bottom w:val="none" w:sz="0" w:space="0" w:color="auto"/>
      </w:pBdr>
    </w:pPr>
    <w:rPr>
      <w:i w:val="0"/>
      <w:noProof/>
    </w:rPr>
  </w:style>
  <w:style w:type="paragraph" w:styleId="NormalIndent">
    <w:name w:val="Normal Indent"/>
    <w:basedOn w:val="Normal"/>
    <w:next w:val="Normal"/>
    <w:link w:val="NormalIndentChar"/>
    <w:unhideWhenUsed/>
    <w:qFormat/>
    <w:rsid w:val="000A3693"/>
    <w:pPr>
      <w:ind w:left="432"/>
    </w:pPr>
  </w:style>
  <w:style w:type="paragraph" w:customStyle="1" w:styleId="Figure">
    <w:name w:val="Figure"/>
    <w:basedOn w:val="NoSpacing"/>
    <w:next w:val="Normal"/>
    <w:qFormat/>
    <w:rsid w:val="00380456"/>
    <w:pPr>
      <w:jc w:val="center"/>
    </w:pPr>
    <w:rPr>
      <w:noProof/>
    </w:rPr>
  </w:style>
  <w:style w:type="table" w:customStyle="1" w:styleId="Lewin508RowHeaders">
    <w:name w:val="Lewin508_RowHeaders"/>
    <w:basedOn w:val="Lewin508"/>
    <w:uiPriority w:val="99"/>
    <w:rsid w:val="00D33E6A"/>
    <w:tblPr/>
    <w:tcPr>
      <w:shd w:val="clear" w:color="auto" w:fill="CBD9F1" w:themeFill="accent1" w:themeFillTint="33"/>
    </w:tcPr>
    <w:tblStylePr w:type="firstRow">
      <w:pPr>
        <w:jc w:val="center"/>
      </w:pPr>
      <w:rPr>
        <w:rFonts w:ascii="Calibri" w:hAnsi="Calibri"/>
        <w:b w:val="0"/>
        <w:color w:val="FFFFFF" w:themeColor="background1"/>
        <w:sz w:val="22"/>
      </w:rPr>
      <w:tblPr/>
      <w:tcPr>
        <w:shd w:val="clear" w:color="auto" w:fill="FAA21B" w:themeFill="accent3"/>
      </w:tcPr>
    </w:tblStylePr>
    <w:tblStylePr w:type="lastRow">
      <w:tblPr/>
      <w:tcPr>
        <w:shd w:val="clear" w:color="auto" w:fill="C8C5C5" w:themeFill="accent4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004250"/>
          <w:left w:val="single" w:sz="4" w:space="0" w:color="004250"/>
          <w:bottom w:val="single" w:sz="4" w:space="0" w:color="004250"/>
          <w:right w:val="single" w:sz="4" w:space="0" w:color="004250"/>
          <w:insideH w:val="single" w:sz="4" w:space="0" w:color="004250"/>
          <w:insideV w:val="single" w:sz="4" w:space="0" w:color="004250"/>
        </w:tcBorders>
        <w:shd w:val="clear" w:color="auto" w:fill="FAA21B" w:themeFill="accent3"/>
      </w:tcPr>
    </w:tblStylePr>
    <w:tblStylePr w:type="lastCol">
      <w:tblPr/>
      <w:tcPr>
        <w:tcBorders>
          <w:top w:val="single" w:sz="4" w:space="0" w:color="004250"/>
          <w:left w:val="single" w:sz="4" w:space="0" w:color="004250"/>
          <w:bottom w:val="single" w:sz="4" w:space="0" w:color="004250"/>
          <w:right w:val="single" w:sz="4" w:space="0" w:color="004250"/>
          <w:insideH w:val="single" w:sz="4" w:space="0" w:color="004250"/>
          <w:insideV w:val="single" w:sz="4" w:space="0" w:color="004250"/>
        </w:tcBorders>
      </w:tcPr>
    </w:tblStylePr>
    <w:tblStylePr w:type="band1Vert">
      <w:tblPr/>
      <w:tcPr>
        <w:tcBorders>
          <w:top w:val="single" w:sz="4" w:space="0" w:color="004250"/>
          <w:left w:val="single" w:sz="4" w:space="0" w:color="004250"/>
          <w:bottom w:val="single" w:sz="4" w:space="0" w:color="004250"/>
          <w:right w:val="single" w:sz="4" w:space="0" w:color="004250"/>
          <w:insideH w:val="single" w:sz="4" w:space="0" w:color="004250"/>
          <w:insideV w:val="single" w:sz="4" w:space="0" w:color="004250"/>
        </w:tcBorders>
      </w:tcPr>
    </w:tblStylePr>
    <w:tblStylePr w:type="band2Vert">
      <w:tblPr/>
      <w:tcPr>
        <w:tcBorders>
          <w:top w:val="single" w:sz="4" w:space="0" w:color="004250"/>
          <w:left w:val="single" w:sz="4" w:space="0" w:color="004250"/>
          <w:bottom w:val="single" w:sz="4" w:space="0" w:color="004250"/>
          <w:right w:val="single" w:sz="4" w:space="0" w:color="004250"/>
          <w:insideH w:val="single" w:sz="4" w:space="0" w:color="004250"/>
          <w:insideV w:val="single" w:sz="4" w:space="0" w:color="004250"/>
        </w:tcBorders>
      </w:tcPr>
    </w:tblStylePr>
    <w:tblStylePr w:type="band1Horz">
      <w:pPr>
        <w:jc w:val="left"/>
      </w:pPr>
      <w:rPr>
        <w:rFonts w:ascii="Calibri" w:hAnsi="Calibri"/>
        <w:color w:val="757070" w:themeColor="accent6"/>
        <w:sz w:val="20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Calibri" w:hAnsi="Calibri"/>
        <w:sz w:val="20"/>
      </w:rPr>
      <w:tblPr/>
      <w:tcPr>
        <w:shd w:val="clear" w:color="auto" w:fill="FEECD1" w:themeFill="accent3" w:themeFillTint="33"/>
      </w:tcPr>
    </w:tblStylePr>
    <w:tblStylePr w:type="neCell">
      <w:tblPr/>
      <w:tcPr>
        <w:tcBorders>
          <w:right w:val="nil"/>
        </w:tcBorders>
      </w:tcPr>
    </w:tblStylePr>
    <w:tblStylePr w:type="nwCell">
      <w:tblPr/>
      <w:tcPr>
        <w:tcBorders>
          <w:top w:val="single" w:sz="4" w:space="0" w:color="264E94" w:themeColor="accent1"/>
          <w:left w:val="single" w:sz="4" w:space="0" w:color="264E94" w:themeColor="accent1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 w:val="0"/>
      </w:rPr>
      <w:tblPr/>
      <w:tcPr>
        <w:tcBorders>
          <w:top w:val="single" w:sz="4" w:space="0" w:color="004250"/>
          <w:left w:val="single" w:sz="4" w:space="0" w:color="004250"/>
          <w:bottom w:val="single" w:sz="4" w:space="0" w:color="004250"/>
          <w:right w:val="single" w:sz="4" w:space="0" w:color="004250"/>
          <w:insideH w:val="single" w:sz="4" w:space="0" w:color="004250"/>
          <w:insideV w:val="single" w:sz="4" w:space="0" w:color="004250"/>
        </w:tcBorders>
        <w:shd w:val="clear" w:color="auto" w:fill="FAA21B" w:themeFill="accent3"/>
      </w:tcPr>
    </w:tblStylePr>
  </w:style>
  <w:style w:type="table" w:customStyle="1" w:styleId="Lewin508">
    <w:name w:val="Lewin508"/>
    <w:basedOn w:val="TableNormal"/>
    <w:uiPriority w:val="99"/>
    <w:rsid w:val="00D33E6A"/>
    <w:rPr>
      <w:rFonts w:ascii="Calibri" w:hAnsi="Calibri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6" w:type="dxa"/>
        <w:right w:w="86" w:type="dxa"/>
      </w:tblCellMar>
    </w:tblPr>
    <w:trPr>
      <w:cantSplit/>
      <w:jc w:val="center"/>
    </w:trPr>
    <w:tcPr>
      <w:shd w:val="clear" w:color="auto" w:fill="CBD9F1" w:themeFill="accent1" w:themeFillTint="33"/>
      <w:vAlign w:val="center"/>
    </w:tcPr>
    <w:tblStylePr w:type="firstRow">
      <w:pPr>
        <w:jc w:val="center"/>
      </w:pPr>
      <w:rPr>
        <w:rFonts w:ascii="Calibri" w:hAnsi="Calibri"/>
        <w:b w:val="0"/>
        <w:color w:val="FFFFFF" w:themeColor="background1"/>
        <w:sz w:val="22"/>
      </w:rPr>
      <w:tblPr/>
      <w:tcPr>
        <w:shd w:val="clear" w:color="auto" w:fill="FAA21B" w:themeFill="accent3"/>
      </w:tcPr>
    </w:tblStylePr>
    <w:tblStylePr w:type="lastRow">
      <w:tblPr/>
      <w:tcPr>
        <w:shd w:val="clear" w:color="auto" w:fill="C8C5C5" w:themeFill="accent4" w:themeFillTint="66"/>
      </w:tcPr>
    </w:tblStylePr>
    <w:tblStylePr w:type="firstCol">
      <w:rPr>
        <w:b/>
      </w:rPr>
      <w:tblPr/>
      <w:tcPr>
        <w:tcBorders>
          <w:top w:val="single" w:sz="4" w:space="0" w:color="004250"/>
          <w:left w:val="single" w:sz="4" w:space="0" w:color="004250"/>
          <w:bottom w:val="single" w:sz="4" w:space="0" w:color="004250"/>
          <w:right w:val="single" w:sz="4" w:space="0" w:color="004250"/>
          <w:insideH w:val="single" w:sz="4" w:space="0" w:color="004250"/>
          <w:insideV w:val="single" w:sz="4" w:space="0" w:color="004250"/>
        </w:tcBorders>
      </w:tcPr>
    </w:tblStylePr>
    <w:tblStylePr w:type="lastCol">
      <w:tblPr/>
      <w:tcPr>
        <w:tcBorders>
          <w:top w:val="single" w:sz="4" w:space="0" w:color="004250"/>
          <w:left w:val="single" w:sz="4" w:space="0" w:color="004250"/>
          <w:bottom w:val="single" w:sz="4" w:space="0" w:color="004250"/>
          <w:right w:val="single" w:sz="4" w:space="0" w:color="004250"/>
          <w:insideH w:val="single" w:sz="4" w:space="0" w:color="004250"/>
          <w:insideV w:val="single" w:sz="4" w:space="0" w:color="004250"/>
        </w:tcBorders>
      </w:tcPr>
    </w:tblStylePr>
    <w:tblStylePr w:type="band1Vert">
      <w:tblPr/>
      <w:tcPr>
        <w:tcBorders>
          <w:top w:val="single" w:sz="4" w:space="0" w:color="004250"/>
          <w:left w:val="single" w:sz="4" w:space="0" w:color="004250"/>
          <w:bottom w:val="single" w:sz="4" w:space="0" w:color="004250"/>
          <w:right w:val="single" w:sz="4" w:space="0" w:color="004250"/>
          <w:insideH w:val="single" w:sz="4" w:space="0" w:color="004250"/>
          <w:insideV w:val="single" w:sz="4" w:space="0" w:color="004250"/>
        </w:tcBorders>
      </w:tcPr>
    </w:tblStylePr>
    <w:tblStylePr w:type="band2Vert">
      <w:tblPr/>
      <w:tcPr>
        <w:tcBorders>
          <w:top w:val="single" w:sz="4" w:space="0" w:color="004250"/>
          <w:left w:val="single" w:sz="4" w:space="0" w:color="004250"/>
          <w:bottom w:val="single" w:sz="4" w:space="0" w:color="004250"/>
          <w:right w:val="single" w:sz="4" w:space="0" w:color="004250"/>
          <w:insideH w:val="single" w:sz="4" w:space="0" w:color="004250"/>
          <w:insideV w:val="single" w:sz="4" w:space="0" w:color="004250"/>
        </w:tcBorders>
      </w:tcPr>
    </w:tblStylePr>
    <w:tblStylePr w:type="band1Horz">
      <w:pPr>
        <w:jc w:val="left"/>
      </w:pPr>
      <w:rPr>
        <w:rFonts w:ascii="Calibri" w:hAnsi="Calibri"/>
        <w:color w:val="757070" w:themeColor="accent6"/>
        <w:sz w:val="20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Calibri" w:hAnsi="Calibri"/>
        <w:sz w:val="20"/>
      </w:rPr>
      <w:tblPr/>
      <w:tcPr>
        <w:shd w:val="clear" w:color="auto" w:fill="FEECD1" w:themeFill="accent3" w:themeFillTint="33"/>
      </w:tcPr>
    </w:tblStylePr>
    <w:tblStylePr w:type="neCell">
      <w:tblPr/>
      <w:tcPr>
        <w:tcBorders>
          <w:right w:val="nil"/>
        </w:tcBorders>
      </w:tcPr>
    </w:tblStylePr>
    <w:tblStylePr w:type="nwCell">
      <w:tblPr/>
      <w:tcPr>
        <w:tcBorders>
          <w:top w:val="single" w:sz="4" w:space="0" w:color="264E94" w:themeColor="accent1"/>
          <w:left w:val="single" w:sz="4" w:space="0" w:color="264E94" w:themeColor="accent1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004250"/>
          <w:left w:val="single" w:sz="4" w:space="0" w:color="004250"/>
          <w:bottom w:val="single" w:sz="4" w:space="0" w:color="004250"/>
          <w:right w:val="single" w:sz="4" w:space="0" w:color="004250"/>
          <w:insideH w:val="single" w:sz="4" w:space="0" w:color="004250"/>
          <w:insideV w:val="single" w:sz="4" w:space="0" w:color="004250"/>
        </w:tcBorders>
      </w:tcPr>
    </w:tblStylePr>
  </w:style>
  <w:style w:type="character" w:customStyle="1" w:styleId="NormalIndentChar">
    <w:name w:val="Normal Indent Char"/>
    <w:basedOn w:val="DefaultParagraphFont"/>
    <w:link w:val="NormalIndent"/>
    <w:rsid w:val="000A3693"/>
    <w:rPr>
      <w:spacing w:val="-2"/>
      <w:sz w:val="24"/>
      <w:szCs w:val="24"/>
    </w:rPr>
  </w:style>
  <w:style w:type="paragraph" w:styleId="ListBullet">
    <w:name w:val="List Bullet"/>
    <w:basedOn w:val="Normal"/>
    <w:semiHidden/>
    <w:unhideWhenUsed/>
    <w:rsid w:val="00F724F9"/>
    <w:pPr>
      <w:numPr>
        <w:numId w:val="8"/>
      </w:numPr>
      <w:contextualSpacing/>
    </w:pPr>
  </w:style>
  <w:style w:type="table" w:styleId="TableGridLight">
    <w:name w:val="Grid Table Light"/>
    <w:basedOn w:val="TableNormal"/>
    <w:uiPriority w:val="40"/>
    <w:rsid w:val="003D52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umentSubtitle">
    <w:name w:val="Document Subtitle"/>
    <w:basedOn w:val="Normal"/>
    <w:link w:val="DocumentSubtitleChar"/>
    <w:qFormat/>
    <w:rsid w:val="0066201F"/>
    <w:pPr>
      <w:spacing w:after="60"/>
      <w:jc w:val="center"/>
    </w:pPr>
    <w:rPr>
      <w:rFonts w:asciiTheme="minorHAnsi" w:hAnsiTheme="minorHAnsi" w:cs="Arial"/>
      <w:b/>
      <w:i/>
      <w:color w:val="auto"/>
      <w:sz w:val="28"/>
      <w:szCs w:val="28"/>
    </w:rPr>
  </w:style>
  <w:style w:type="paragraph" w:customStyle="1" w:styleId="DocumentDate">
    <w:name w:val="Document Date"/>
    <w:basedOn w:val="Normal"/>
    <w:link w:val="DocumentDateChar"/>
    <w:qFormat/>
    <w:rsid w:val="0066201F"/>
    <w:pPr>
      <w:jc w:val="center"/>
    </w:pPr>
    <w:rPr>
      <w:rFonts w:asciiTheme="minorHAnsi" w:hAnsiTheme="minorHAnsi" w:cs="Arial"/>
      <w:b/>
      <w:color w:val="757070" w:themeColor="accent5"/>
      <w:sz w:val="28"/>
      <w:szCs w:val="28"/>
    </w:rPr>
  </w:style>
  <w:style w:type="character" w:customStyle="1" w:styleId="DocumentSubtitleChar">
    <w:name w:val="Document Subtitle Char"/>
    <w:basedOn w:val="DefaultParagraphFont"/>
    <w:link w:val="DocumentSubtitle"/>
    <w:rsid w:val="0066201F"/>
    <w:rPr>
      <w:rFonts w:asciiTheme="minorHAnsi" w:hAnsiTheme="minorHAnsi" w:cs="Arial"/>
      <w:b/>
      <w:i/>
      <w:spacing w:val="-2"/>
      <w:sz w:val="28"/>
      <w:szCs w:val="28"/>
    </w:rPr>
  </w:style>
  <w:style w:type="character" w:customStyle="1" w:styleId="DocumentDateChar">
    <w:name w:val="Document Date Char"/>
    <w:basedOn w:val="DefaultParagraphFont"/>
    <w:link w:val="DocumentDate"/>
    <w:rsid w:val="0066201F"/>
    <w:rPr>
      <w:rFonts w:asciiTheme="minorHAnsi" w:hAnsiTheme="minorHAnsi" w:cs="Arial"/>
      <w:b/>
      <w:color w:val="757070" w:themeColor="accent5"/>
      <w:spacing w:val="-2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12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oddisabilityemploymenttacenter.com/self-employment-the-spirit-of-individual-enterprise-part-ii/" TargetMode="External"/><Relationship Id="rId18" Type="http://schemas.openxmlformats.org/officeDocument/2006/relationships/hyperlink" Target="https://aoddisabilityemploymenttacenter.com/wp-content/uploads/2021/10/DETAC-2021-Council-2_Final_508-1.pdf" TargetMode="External"/><Relationship Id="rId26" Type="http://schemas.openxmlformats.org/officeDocument/2006/relationships/hyperlink" Target="https://aoddisabilityemploymenttacenter.com/detac-learning-management-syste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oddisabilityemploymenttacenter.com/detac-self-employment-brief/" TargetMode="External"/><Relationship Id="rId7" Type="http://schemas.openxmlformats.org/officeDocument/2006/relationships/styles" Target="styles.xml"/><Relationship Id="rId12" Type="http://schemas.openxmlformats.org/officeDocument/2006/relationships/hyperlink" Target="https://aoddisabilityemploymenttacenter.com/self-employment-the-spirit-of-individual-enterprise-part-i/" TargetMode="External"/><Relationship Id="rId17" Type="http://schemas.openxmlformats.org/officeDocument/2006/relationships/hyperlink" Target="https://aoddisabilityemploymenttacenter.com/wp-content/uploads/2021/10/DETAC-2021-Council-3_Final_508.pdf" TargetMode="External"/><Relationship Id="rId25" Type="http://schemas.openxmlformats.org/officeDocument/2006/relationships/hyperlink" Target="https://mailchi.mp/0d52f5412335/detac-quarterly-newsletter-april-10493369?e=%5bUNIQID%5d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oddisabilityemploymenttacenter.com/wp-content/uploads/2021/10/DETAC-2021-Council-4_Final_508.pdf" TargetMode="External"/><Relationship Id="rId20" Type="http://schemas.openxmlformats.org/officeDocument/2006/relationships/hyperlink" Target="https://aoddisabilityemploymenttacenter.com/the-assistive-technology-employment-toolkit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oddisabilityemploymenttacenter.com/engaging-families-and-raising-expectations-around-employment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aoddisabilityemploymenttacenter.com/from-the-sheltered-workshop-to-musical-mentor-a-conversation-with-sunny-cefaratti/" TargetMode="External"/><Relationship Id="rId23" Type="http://schemas.openxmlformats.org/officeDocument/2006/relationships/hyperlink" Target="https://aoddisabilityemploymenttacenter.com/the-national-landscape-of-subminimum-wage-implications-and-recommendations-to-elevate-competitive-integrated-employment/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aoddisabilityemploymenttacenter.com/wp-content/uploads/2021/10/DETAC-2021-Council-1_Final_508.pdf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oddisabilityemploymenttacenter.com/am-i-not-a-conversation-with-angela-greene-on-leaving-the-sheltered-workshop-for-competitive-integrated-employment/" TargetMode="External"/><Relationship Id="rId22" Type="http://schemas.openxmlformats.org/officeDocument/2006/relationships/hyperlink" Target="https://aoddisabilityemploymenttacenter.com/why-employment-matters-a-resource-guide-by-and-for-self-advocates-interested-in-pursuing-competitive-integrated-employment/" TargetMode="External"/><Relationship Id="rId27" Type="http://schemas.openxmlformats.org/officeDocument/2006/relationships/hyperlink" Target="https://aoddisabilityemploymenttacenter.com/resource-clearinghouse/" TargetMode="External"/><Relationship Id="rId30" Type="http://schemas.openxmlformats.org/officeDocument/2006/relationships/header" Target="header2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Documents\AMG%20Consulting%20LLC\DETAC\Document%20Templates\AoD_TA_Center_Short_Document_Template_v2.dotx" TargetMode="External"/></Relationships>
</file>

<file path=word/theme/theme1.xml><?xml version="1.0" encoding="utf-8"?>
<a:theme xmlns:a="http://schemas.openxmlformats.org/drawingml/2006/main" name="Office Theme">
  <a:themeElements>
    <a:clrScheme name="A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4E94"/>
      </a:accent1>
      <a:accent2>
        <a:srgbClr val="BE1E2D"/>
      </a:accent2>
      <a:accent3>
        <a:srgbClr val="FAA21B"/>
      </a:accent3>
      <a:accent4>
        <a:srgbClr val="757070"/>
      </a:accent4>
      <a:accent5>
        <a:srgbClr val="757070"/>
      </a:accent5>
      <a:accent6>
        <a:srgbClr val="757070"/>
      </a:accent6>
      <a:hlink>
        <a:srgbClr val="0563C1"/>
      </a:hlink>
      <a:folHlink>
        <a:srgbClr val="7570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976f8a6-528b-4e40-95ce-7433f7f814b0">55JUFRJKNK4R-270030105-36</_dlc_DocId>
    <_dlc_DocIdUrl xmlns="e976f8a6-528b-4e40-95ce-7433f7f814b0">
      <Url>https://uslewincollabsvcs.sharepoint.com/sites/testpublishing/_layouts/15/DocIdRedir.aspx?ID=55JUFRJKNK4R-270030105-36</Url>
      <Description>55JUFRJKNK4R-270030105-36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9A06749D3D94D9964ADC89B33FD7C" ma:contentTypeVersion="1" ma:contentTypeDescription="Create a new document." ma:contentTypeScope="" ma:versionID="9ec3f837c5007f82c0432588a152e21b">
  <xsd:schema xmlns:xsd="http://www.w3.org/2001/XMLSchema" xmlns:xs="http://www.w3.org/2001/XMLSchema" xmlns:p="http://schemas.microsoft.com/office/2006/metadata/properties" xmlns:ns1="http://schemas.microsoft.com/sharepoint/v3" xmlns:ns2="e976f8a6-528b-4e40-95ce-7433f7f814b0" targetNamespace="http://schemas.microsoft.com/office/2006/metadata/properties" ma:root="true" ma:fieldsID="fcfc30fe3965947b482455dd62c74073" ns1:_="" ns2:_="">
    <xsd:import namespace="http://schemas.microsoft.com/sharepoint/v3"/>
    <xsd:import namespace="e976f8a6-528b-4e40-95ce-7433f7f814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6f8a6-528b-4e40-95ce-7433f7f814b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6CCF1-467A-4400-8EF7-879E63C7B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264100-E6D1-4D97-94DD-234CE81F07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76f8a6-528b-4e40-95ce-7433f7f814b0"/>
  </ds:schemaRefs>
</ds:datastoreItem>
</file>

<file path=customXml/itemProps3.xml><?xml version="1.0" encoding="utf-8"?>
<ds:datastoreItem xmlns:ds="http://schemas.openxmlformats.org/officeDocument/2006/customXml" ds:itemID="{03D17696-BC5C-435F-8589-FB0576024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5F155-A370-4C2C-A059-DA6BB5F4D0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5993B6-FFB6-46BE-8689-9D8EE14E9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76f8a6-528b-4e40-95ce-7433f7f81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AoD_TA_Center_Short_Document_Template_v2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Lewin 508 Report Guide</vt:lpstr>
    </vt:vector>
  </TitlesOfParts>
  <Company>The Lewin Group</Company>
  <LinksUpToDate>false</LinksUpToDate>
  <CharactersWithSpaces>5143</CharactersWithSpaces>
  <SharedDoc>false</SharedDoc>
  <HLinks>
    <vt:vector size="12" baseType="variant">
      <vt:variant>
        <vt:i4>5242909</vt:i4>
      </vt:variant>
      <vt:variant>
        <vt:i4>6</vt:i4>
      </vt:variant>
      <vt:variant>
        <vt:i4>0</vt:i4>
      </vt:variant>
      <vt:variant>
        <vt:i4>5</vt:i4>
      </vt:variant>
      <vt:variant>
        <vt:lpwstr>http://www.lewin.com/</vt:lpwstr>
      </vt:variant>
      <vt:variant>
        <vt:lpwstr/>
      </vt:variant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http://www.lewin.com/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Lewin 508 Report Guide</dc:title>
  <dc:subject>Report Template</dc:subject>
  <dc:creator>Amy</dc:creator>
  <cp:keywords>508; Style; Guide; Lewin</cp:keywords>
  <dc:description/>
  <cp:lastModifiedBy>Amy Deaville</cp:lastModifiedBy>
  <cp:revision>2</cp:revision>
  <cp:lastPrinted>2019-08-14T18:19:00Z</cp:lastPrinted>
  <dcterms:created xsi:type="dcterms:W3CDTF">2023-11-14T17:15:00Z</dcterms:created>
  <dcterms:modified xsi:type="dcterms:W3CDTF">2023-11-14T17:15:00Z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0x0101004759A06749D3D94D9964ADC89B33FD7C</vt:lpwstr>
  </property>
  <property fmtid="{D5CDD505-2E9C-101B-9397-08002B2CF9AE}" pid="3" name="_dlc_DocIdItemGuid">
    <vt:lpwstr>96dcbd28-5e01-413b-a554-e6319c3d1b21</vt:lpwstr>
  </property>
</Properties>
</file>