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02A0D" w14:textId="77777777" w:rsidR="002376A5" w:rsidRDefault="002376A5" w:rsidP="002376A5">
      <w:pPr>
        <w:jc w:val="center"/>
        <w:rPr>
          <w:rFonts w:ascii="Arial" w:eastAsia="Times New Roman" w:hAnsi="Arial" w:cs="Arial"/>
          <w:color w:val="222222"/>
          <w:shd w:val="clear" w:color="auto" w:fill="FFFFFF"/>
        </w:rPr>
      </w:pPr>
    </w:p>
    <w:p w14:paraId="1889CEAE" w14:textId="000A808A" w:rsidR="00B87930" w:rsidRDefault="002376A5" w:rsidP="004C758A">
      <w:pPr>
        <w:jc w:val="center"/>
        <w:rPr>
          <w:rFonts w:ascii="Arial" w:eastAsia="Times New Roman" w:hAnsi="Arial" w:cs="Arial"/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 wp14:anchorId="5A5481ED" wp14:editId="32847DC8">
            <wp:extent cx="1483904" cy="781125"/>
            <wp:effectExtent l="0" t="0" r="0" b="6350"/>
            <wp:docPr id="8" name="Picture 8" descr="The A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tdyner/Downloads/Log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123"/>
                    <a:stretch/>
                  </pic:blipFill>
                  <pic:spPr bwMode="auto">
                    <a:xfrm>
                      <a:off x="0" y="0"/>
                      <a:ext cx="1522856" cy="8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B00BE9" wp14:editId="0FC5A870">
            <wp:extent cx="2686866" cy="889179"/>
            <wp:effectExtent l="0" t="0" r="5715" b="0"/>
            <wp:docPr id="1" name="Picture 1" descr="Disability Employment TA Cent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tdyner/Desktop/Screen Shot 2021-03-25 at 7.11.34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84"/>
                    <a:stretch/>
                  </pic:blipFill>
                  <pic:spPr bwMode="auto">
                    <a:xfrm>
                      <a:off x="0" y="0"/>
                      <a:ext cx="2731899" cy="90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E86638" wp14:editId="1FDA2E03">
            <wp:extent cx="1879002" cy="764580"/>
            <wp:effectExtent l="0" t="0" r="635" b="0"/>
            <wp:docPr id="3" name="Picture 3" descr="The AC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tdyner/Downloads/Log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25"/>
                    <a:stretch/>
                  </pic:blipFill>
                  <pic:spPr bwMode="auto">
                    <a:xfrm>
                      <a:off x="0" y="0"/>
                      <a:ext cx="1921935" cy="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1105">
        <w:rPr>
          <w:noProof/>
        </w:rPr>
        <mc:AlternateContent>
          <mc:Choice Requires="wps">
            <w:drawing>
              <wp:inline distT="0" distB="0" distL="0" distR="0" wp14:anchorId="45C3277C" wp14:editId="2A5C0605">
                <wp:extent cx="6578600" cy="45719"/>
                <wp:effectExtent l="0" t="0" r="0" b="5715"/>
                <wp:docPr id="14" name="Rectangle 14" descr="Yellow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578600" cy="45719"/>
                        </a:xfrm>
                        <a:prstGeom prst="rect">
                          <a:avLst/>
                        </a:prstGeom>
                        <a:solidFill>
                          <a:srgbClr val="F9A2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483CE" w14:textId="77777777" w:rsidR="00B21105" w:rsidRDefault="00B21105" w:rsidP="00B211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C3277C" id="Rectangle 14" o:spid="_x0000_s1026" alt="Yellow rectangle" style="width:518pt;height:3.6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" fillcolor="#f9a21e" stroked="f" strokeweight="1pt">
                <v:textbox>
                  <w:txbxContent>
                    <w:p w14:paraId="116483CE" w14:textId="77777777" w:rsidR="00B21105" w:rsidRDefault="00B21105" w:rsidP="00B21105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2DF1EB33" w14:textId="77777777" w:rsidR="0017046A" w:rsidRPr="0017046A" w:rsidRDefault="0017046A" w:rsidP="004C758A">
      <w:pPr>
        <w:jc w:val="center"/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</w:pPr>
    </w:p>
    <w:p w14:paraId="5E8B806D" w14:textId="318AEA26" w:rsidR="007D4CD3" w:rsidRDefault="004062E3" w:rsidP="00A23F12">
      <w:pPr>
        <w:jc w:val="center"/>
        <w:rPr>
          <w:rFonts w:ascii="Arial" w:eastAsia="Times New Roman" w:hAnsi="Arial" w:cs="Arial"/>
          <w:b/>
          <w:color w:val="222222"/>
          <w:shd w:val="clear" w:color="auto" w:fill="FFFFFF"/>
        </w:rPr>
      </w:pPr>
      <w:r w:rsidRPr="005669D3">
        <w:rPr>
          <w:rFonts w:ascii="Arial" w:eastAsia="Times New Roman" w:hAnsi="Arial" w:cs="Arial"/>
          <w:b/>
          <w:color w:val="222222"/>
          <w:shd w:val="clear" w:color="auto" w:fill="FFFFFF"/>
        </w:rPr>
        <w:t>Advancing C</w:t>
      </w:r>
      <w:r w:rsidR="009E3F01" w:rsidRPr="005669D3">
        <w:rPr>
          <w:rFonts w:ascii="Arial" w:eastAsia="Times New Roman" w:hAnsi="Arial" w:cs="Arial"/>
          <w:b/>
          <w:color w:val="222222"/>
          <w:shd w:val="clear" w:color="auto" w:fill="FFFFFF"/>
        </w:rPr>
        <w:t>om</w:t>
      </w:r>
      <w:r w:rsidR="00152F0E" w:rsidRPr="005669D3">
        <w:rPr>
          <w:rFonts w:ascii="Arial" w:eastAsia="Times New Roman" w:hAnsi="Arial" w:cs="Arial"/>
          <w:b/>
          <w:color w:val="222222"/>
          <w:shd w:val="clear" w:color="auto" w:fill="FFFFFF"/>
        </w:rPr>
        <w:t xml:space="preserve">petitive </w:t>
      </w:r>
      <w:r w:rsidRPr="005669D3">
        <w:rPr>
          <w:rFonts w:ascii="Arial" w:eastAsia="Times New Roman" w:hAnsi="Arial" w:cs="Arial"/>
          <w:b/>
          <w:color w:val="222222"/>
          <w:shd w:val="clear" w:color="auto" w:fill="FFFFFF"/>
        </w:rPr>
        <w:t>I</w:t>
      </w:r>
      <w:r w:rsidR="00152F0E" w:rsidRPr="005669D3">
        <w:rPr>
          <w:rFonts w:ascii="Arial" w:eastAsia="Times New Roman" w:hAnsi="Arial" w:cs="Arial"/>
          <w:b/>
          <w:color w:val="222222"/>
          <w:shd w:val="clear" w:color="auto" w:fill="FFFFFF"/>
        </w:rPr>
        <w:t xml:space="preserve">ntegrated </w:t>
      </w:r>
      <w:r w:rsidRPr="005669D3">
        <w:rPr>
          <w:rFonts w:ascii="Arial" w:eastAsia="Times New Roman" w:hAnsi="Arial" w:cs="Arial"/>
          <w:b/>
          <w:color w:val="222222"/>
          <w:shd w:val="clear" w:color="auto" w:fill="FFFFFF"/>
        </w:rPr>
        <w:t>E</w:t>
      </w:r>
      <w:r w:rsidR="00152F0E" w:rsidRPr="005669D3">
        <w:rPr>
          <w:rFonts w:ascii="Arial" w:eastAsia="Times New Roman" w:hAnsi="Arial" w:cs="Arial"/>
          <w:b/>
          <w:color w:val="222222"/>
          <w:shd w:val="clear" w:color="auto" w:fill="FFFFFF"/>
        </w:rPr>
        <w:t>mployment</w:t>
      </w:r>
      <w:r w:rsidRPr="005669D3">
        <w:rPr>
          <w:rFonts w:ascii="Arial" w:eastAsia="Times New Roman" w:hAnsi="Arial" w:cs="Arial"/>
          <w:b/>
          <w:color w:val="222222"/>
          <w:shd w:val="clear" w:color="auto" w:fill="FFFFFF"/>
        </w:rPr>
        <w:t xml:space="preserve"> through Managed Long-Term Services &amp; Supports &amp; Value-Based Payment </w:t>
      </w:r>
      <w:r w:rsidR="00B201FE" w:rsidRPr="005669D3">
        <w:rPr>
          <w:rFonts w:ascii="Arial" w:eastAsia="Times New Roman" w:hAnsi="Arial" w:cs="Arial"/>
          <w:b/>
          <w:color w:val="222222"/>
          <w:shd w:val="clear" w:color="auto" w:fill="FFFFFF"/>
        </w:rPr>
        <w:t xml:space="preserve">Methodologies </w:t>
      </w:r>
      <w:r w:rsidRPr="005669D3">
        <w:rPr>
          <w:rFonts w:ascii="Arial" w:eastAsia="Times New Roman" w:hAnsi="Arial" w:cs="Arial"/>
          <w:b/>
          <w:color w:val="222222"/>
          <w:shd w:val="clear" w:color="auto" w:fill="FFFFFF"/>
        </w:rPr>
        <w:t>by Creating and Sustaining Partnerships with Medicaid, Managed Care Organizations and Other Stakeholders</w:t>
      </w:r>
    </w:p>
    <w:p w14:paraId="3945785D" w14:textId="77777777" w:rsidR="00A23F12" w:rsidRPr="00A23F12" w:rsidRDefault="00A23F12" w:rsidP="00A23F12">
      <w:pPr>
        <w:jc w:val="center"/>
        <w:rPr>
          <w:rFonts w:ascii="Arial" w:eastAsia="Times New Roman" w:hAnsi="Arial" w:cs="Arial"/>
          <w:b/>
          <w:color w:val="222222"/>
          <w:shd w:val="clear" w:color="auto" w:fill="FFFFFF"/>
        </w:rPr>
      </w:pPr>
    </w:p>
    <w:p w14:paraId="28CAB236" w14:textId="00FD141C" w:rsidR="007D4CD3" w:rsidRPr="007D4CD3" w:rsidRDefault="007D4CD3" w:rsidP="007D4CD3">
      <w:pPr>
        <w:spacing w:after="240"/>
        <w:ind w:left="1440"/>
        <w:rPr>
          <w:rFonts w:ascii="Arial" w:eastAsia="Times New Roman" w:hAnsi="Arial" w:cs="Arial"/>
        </w:rPr>
      </w:pPr>
      <w:r w:rsidRPr="007D4CD3">
        <w:rPr>
          <w:rFonts w:ascii="Arial" w:eastAsia="Times New Roman" w:hAnsi="Arial" w:cs="Arial"/>
          <w:b/>
        </w:rPr>
        <w:t xml:space="preserve">Webinar: </w:t>
      </w:r>
      <w:r w:rsidRPr="007D4CD3">
        <w:rPr>
          <w:rFonts w:ascii="Arial" w:eastAsia="Times New Roman" w:hAnsi="Arial" w:cs="Arial"/>
          <w:b/>
        </w:rPr>
        <w:tab/>
        <w:t xml:space="preserve">         </w:t>
      </w:r>
      <w:r w:rsidRPr="007D4CD3">
        <w:rPr>
          <w:rFonts w:ascii="Arial" w:eastAsia="Times New Roman" w:hAnsi="Arial" w:cs="Arial"/>
          <w:b/>
        </w:rPr>
        <w:tab/>
        <w:t>Date:</w:t>
      </w:r>
      <w:r w:rsidRPr="007D4CD3">
        <w:rPr>
          <w:rFonts w:ascii="Arial" w:eastAsia="Times New Roman" w:hAnsi="Arial" w:cs="Arial"/>
        </w:rPr>
        <w:t xml:space="preserve"> </w:t>
      </w:r>
      <w:r w:rsidR="004062E3">
        <w:rPr>
          <w:rFonts w:ascii="Arial" w:eastAsia="Times New Roman" w:hAnsi="Arial" w:cs="Arial"/>
        </w:rPr>
        <w:t>February 8</w:t>
      </w:r>
      <w:r w:rsidRPr="007D4CD3">
        <w:rPr>
          <w:rFonts w:ascii="Arial" w:eastAsia="Times New Roman" w:hAnsi="Arial" w:cs="Arial"/>
        </w:rPr>
        <w:t xml:space="preserve">, 2022   |   </w:t>
      </w:r>
      <w:r w:rsidRPr="007D4CD3">
        <w:rPr>
          <w:rFonts w:ascii="Arial" w:eastAsia="Times New Roman" w:hAnsi="Arial" w:cs="Arial"/>
          <w:b/>
        </w:rPr>
        <w:t>Time</w:t>
      </w:r>
      <w:r w:rsidRPr="007D4CD3">
        <w:rPr>
          <w:rFonts w:ascii="Arial" w:eastAsia="Times New Roman" w:hAnsi="Arial" w:cs="Arial"/>
        </w:rPr>
        <w:t>: 3:00 pm to 4:30 pm EST</w:t>
      </w:r>
    </w:p>
    <w:p w14:paraId="03238894" w14:textId="1749917E" w:rsidR="007D4CD3" w:rsidRPr="007D4CD3" w:rsidRDefault="007D4CD3" w:rsidP="007D4CD3">
      <w:pPr>
        <w:ind w:left="1440"/>
        <w:rPr>
          <w:rFonts w:ascii="Arial" w:eastAsia="Times New Roman" w:hAnsi="Arial" w:cs="Arial"/>
        </w:rPr>
      </w:pPr>
      <w:r w:rsidRPr="007D4CD3">
        <w:rPr>
          <w:rFonts w:ascii="Arial" w:eastAsia="Times New Roman" w:hAnsi="Arial" w:cs="Arial"/>
          <w:b/>
        </w:rPr>
        <w:t xml:space="preserve">Office Hours: </w:t>
      </w:r>
      <w:r w:rsidRPr="007D4CD3">
        <w:rPr>
          <w:rFonts w:ascii="Arial" w:eastAsia="Times New Roman" w:hAnsi="Arial" w:cs="Arial"/>
          <w:b/>
        </w:rPr>
        <w:tab/>
        <w:t>Date:</w:t>
      </w:r>
      <w:r w:rsidRPr="007D4CD3">
        <w:rPr>
          <w:rFonts w:ascii="Arial" w:eastAsia="Times New Roman" w:hAnsi="Arial" w:cs="Arial"/>
        </w:rPr>
        <w:t xml:space="preserve"> </w:t>
      </w:r>
      <w:r w:rsidR="004062E3">
        <w:rPr>
          <w:rFonts w:ascii="Arial" w:eastAsia="Times New Roman" w:hAnsi="Arial" w:cs="Arial"/>
        </w:rPr>
        <w:t>February 11</w:t>
      </w:r>
      <w:r w:rsidRPr="007D4CD3">
        <w:rPr>
          <w:rFonts w:ascii="Arial" w:eastAsia="Times New Roman" w:hAnsi="Arial" w:cs="Arial"/>
        </w:rPr>
        <w:t xml:space="preserve">, 2022   |   </w:t>
      </w:r>
      <w:r w:rsidRPr="007D4CD3">
        <w:rPr>
          <w:rFonts w:ascii="Arial" w:eastAsia="Times New Roman" w:hAnsi="Arial" w:cs="Arial"/>
          <w:b/>
        </w:rPr>
        <w:t>Time</w:t>
      </w:r>
      <w:r w:rsidRPr="007D4CD3">
        <w:rPr>
          <w:rFonts w:ascii="Arial" w:eastAsia="Times New Roman" w:hAnsi="Arial" w:cs="Arial"/>
        </w:rPr>
        <w:t>: 12:00 pm to 1:30 pm EST</w:t>
      </w:r>
    </w:p>
    <w:p w14:paraId="4E89C04B" w14:textId="77777777" w:rsidR="007D4CD3" w:rsidRPr="007D4CD3" w:rsidRDefault="007D4CD3" w:rsidP="007D4CD3">
      <w:pPr>
        <w:shd w:val="clear" w:color="auto" w:fill="FFFFFF"/>
        <w:rPr>
          <w:rFonts w:asciiTheme="minorHAnsi" w:eastAsia="Times New Roman" w:hAnsiTheme="minorHAnsi" w:cs="Arial"/>
          <w:color w:val="222222"/>
          <w:sz w:val="26"/>
          <w:szCs w:val="26"/>
        </w:rPr>
      </w:pPr>
    </w:p>
    <w:p w14:paraId="5B26F071" w14:textId="7DA5E0C1" w:rsidR="0050548A" w:rsidRPr="00A23F12" w:rsidRDefault="00BA6D39" w:rsidP="00BA6D39">
      <w:pP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</w:pPr>
      <w:r w:rsidRPr="003F0C14">
        <w:rPr>
          <w:rFonts w:ascii="Arial" w:eastAsia="Times New Roman" w:hAnsi="Arial" w:cs="Arial"/>
          <w:color w:val="222222"/>
          <w:shd w:val="clear" w:color="auto" w:fill="FFFFFF"/>
        </w:rPr>
        <w:t xml:space="preserve">Come join the DETAC for </w:t>
      </w:r>
      <w:r w:rsidR="0007449D" w:rsidRPr="003F0C14">
        <w:rPr>
          <w:rFonts w:ascii="Arial" w:eastAsia="Times New Roman" w:hAnsi="Arial" w:cs="Arial"/>
          <w:color w:val="222222"/>
          <w:shd w:val="clear" w:color="auto" w:fill="FFFFFF"/>
        </w:rPr>
        <w:t>a</w:t>
      </w:r>
      <w:r w:rsidRPr="003F0C14">
        <w:rPr>
          <w:rFonts w:ascii="Arial" w:eastAsia="Times New Roman" w:hAnsi="Arial" w:cs="Arial"/>
          <w:color w:val="222222"/>
          <w:shd w:val="clear" w:color="auto" w:fill="FFFFFF"/>
        </w:rPr>
        <w:t xml:space="preserve"> webinar focused on </w:t>
      </w:r>
      <w:r w:rsidR="00AA2EE9" w:rsidRPr="003F0C14">
        <w:rPr>
          <w:rFonts w:ascii="Arial" w:eastAsia="Times New Roman" w:hAnsi="Arial" w:cs="Arial"/>
          <w:color w:val="222222"/>
          <w:shd w:val="clear" w:color="auto" w:fill="FFFFFF"/>
        </w:rPr>
        <w:t xml:space="preserve">the use and benefits of value, </w:t>
      </w:r>
      <w:r w:rsidR="00B74868" w:rsidRPr="003F0C14">
        <w:rPr>
          <w:rFonts w:ascii="Arial" w:eastAsia="Times New Roman" w:hAnsi="Arial" w:cs="Arial"/>
          <w:color w:val="222222"/>
          <w:shd w:val="clear" w:color="auto" w:fill="FFFFFF"/>
        </w:rPr>
        <w:t>performance,</w:t>
      </w:r>
      <w:r w:rsidR="00AA2EE9" w:rsidRPr="003F0C14">
        <w:rPr>
          <w:rFonts w:ascii="Arial" w:eastAsia="Times New Roman" w:hAnsi="Arial" w:cs="Arial"/>
          <w:color w:val="222222"/>
          <w:shd w:val="clear" w:color="auto" w:fill="FFFFFF"/>
        </w:rPr>
        <w:t xml:space="preserve"> and outcome</w:t>
      </w:r>
      <w:r w:rsidR="00414D6C" w:rsidRPr="003F0C14">
        <w:rPr>
          <w:rFonts w:ascii="Arial" w:eastAsia="Times New Roman" w:hAnsi="Arial" w:cs="Arial"/>
          <w:color w:val="222222"/>
          <w:shd w:val="clear" w:color="auto" w:fill="FFFFFF"/>
        </w:rPr>
        <w:t xml:space="preserve">-based payment </w:t>
      </w:r>
      <w:r w:rsidR="00AE2E1C" w:rsidRPr="003F0C14">
        <w:rPr>
          <w:rFonts w:ascii="Arial" w:eastAsia="Times New Roman" w:hAnsi="Arial" w:cs="Arial"/>
          <w:color w:val="222222"/>
          <w:shd w:val="clear" w:color="auto" w:fill="FFFFFF"/>
        </w:rPr>
        <w:t xml:space="preserve">methodologies to advance competitive integrated </w:t>
      </w:r>
      <w:r w:rsidR="00D954E6" w:rsidRPr="003F0C14">
        <w:rPr>
          <w:rFonts w:ascii="Arial" w:eastAsia="Times New Roman" w:hAnsi="Arial" w:cs="Arial"/>
          <w:color w:val="222222"/>
          <w:shd w:val="clear" w:color="auto" w:fill="FFFFFF"/>
        </w:rPr>
        <w:t>employment (</w:t>
      </w:r>
      <w:r w:rsidR="003A6E06" w:rsidRPr="003F0C14">
        <w:rPr>
          <w:rFonts w:ascii="Arial" w:eastAsia="Times New Roman" w:hAnsi="Arial" w:cs="Arial"/>
          <w:color w:val="222222"/>
          <w:shd w:val="clear" w:color="auto" w:fill="FFFFFF"/>
        </w:rPr>
        <w:t xml:space="preserve">CIE) within managed long-term services and </w:t>
      </w:r>
      <w:r w:rsidR="002A416A" w:rsidRPr="003F0C14">
        <w:rPr>
          <w:rFonts w:ascii="Arial" w:eastAsia="Times New Roman" w:hAnsi="Arial" w:cs="Arial"/>
          <w:color w:val="222222"/>
          <w:shd w:val="clear" w:color="auto" w:fill="FFFFFF"/>
        </w:rPr>
        <w:t xml:space="preserve">supports (MLTSS) programs. </w:t>
      </w:r>
      <w:r w:rsidR="00D15883" w:rsidRPr="003F0C14">
        <w:rPr>
          <w:rFonts w:ascii="Arial" w:eastAsia="Times New Roman" w:hAnsi="Arial" w:cs="Arial"/>
          <w:color w:val="222222"/>
          <w:shd w:val="clear" w:color="auto" w:fill="FFFFFF"/>
        </w:rPr>
        <w:t xml:space="preserve">Hear </w:t>
      </w:r>
      <w:r w:rsidR="00F267DA" w:rsidRPr="003F0C14">
        <w:rPr>
          <w:rFonts w:ascii="Arial" w:eastAsia="Times New Roman" w:hAnsi="Arial" w:cs="Arial"/>
          <w:color w:val="222222"/>
          <w:shd w:val="clear" w:color="auto" w:fill="FFFFFF"/>
        </w:rPr>
        <w:t xml:space="preserve">examples from both </w:t>
      </w:r>
      <w:r w:rsidR="002476AD" w:rsidRPr="003F0C14">
        <w:rPr>
          <w:rFonts w:ascii="Arial" w:eastAsia="Times New Roman" w:hAnsi="Arial" w:cs="Arial"/>
          <w:color w:val="222222"/>
          <w:shd w:val="clear" w:color="auto" w:fill="FFFFFF"/>
        </w:rPr>
        <w:t>new and l</w:t>
      </w:r>
      <w:r w:rsidR="00C563AD" w:rsidRPr="003F0C14">
        <w:rPr>
          <w:rFonts w:ascii="Arial" w:eastAsia="Times New Roman" w:hAnsi="Arial" w:cs="Arial"/>
          <w:color w:val="222222"/>
          <w:shd w:val="clear" w:color="auto" w:fill="FFFFFF"/>
        </w:rPr>
        <w:t>o</w:t>
      </w:r>
      <w:r w:rsidR="002476AD" w:rsidRPr="003F0C14">
        <w:rPr>
          <w:rFonts w:ascii="Arial" w:eastAsia="Times New Roman" w:hAnsi="Arial" w:cs="Arial"/>
          <w:color w:val="222222"/>
          <w:shd w:val="clear" w:color="auto" w:fill="FFFFFF"/>
        </w:rPr>
        <w:t>ng</w:t>
      </w:r>
      <w:r w:rsidR="00AA12CE" w:rsidRPr="003F0C14">
        <w:rPr>
          <w:rFonts w:ascii="Arial" w:eastAsia="Times New Roman" w:hAnsi="Arial" w:cs="Arial"/>
          <w:color w:val="222222"/>
          <w:shd w:val="clear" w:color="auto" w:fill="FFFFFF"/>
        </w:rPr>
        <w:t xml:space="preserve">-standing state MLTSS programs. Learn about proactive partnerships that have helped create effective </w:t>
      </w:r>
      <w:r w:rsidR="00007317" w:rsidRPr="003F0C14">
        <w:rPr>
          <w:rFonts w:ascii="Arial" w:eastAsia="Times New Roman" w:hAnsi="Arial" w:cs="Arial"/>
          <w:color w:val="222222"/>
          <w:shd w:val="clear" w:color="auto" w:fill="FFFFFF"/>
        </w:rPr>
        <w:t xml:space="preserve">payment methodologies to advance CIE opportunities and </w:t>
      </w:r>
      <w:r w:rsidRPr="003F0C14">
        <w:rPr>
          <w:rFonts w:ascii="Arial" w:eastAsia="Times New Roman" w:hAnsi="Arial" w:cs="Arial"/>
          <w:color w:val="222222"/>
          <w:shd w:val="clear" w:color="auto" w:fill="FFFFFF"/>
        </w:rPr>
        <w:t xml:space="preserve">outcomes for people with disabilities receiving MLTSS. Webinar participants will get a better understanding of the current </w:t>
      </w:r>
      <w:r w:rsidR="00C546BC" w:rsidRPr="003F0C14">
        <w:rPr>
          <w:rFonts w:ascii="Arial" w:eastAsia="Times New Roman" w:hAnsi="Arial" w:cs="Arial"/>
          <w:color w:val="222222"/>
          <w:shd w:val="clear" w:color="auto" w:fill="FFFFFF"/>
        </w:rPr>
        <w:t xml:space="preserve">approach to advancing CIE in </w:t>
      </w:r>
      <w:r w:rsidRPr="003F0C14">
        <w:rPr>
          <w:rFonts w:ascii="Arial" w:eastAsia="Times New Roman" w:hAnsi="Arial" w:cs="Arial"/>
          <w:color w:val="222222"/>
          <w:shd w:val="clear" w:color="auto" w:fill="FFFFFF"/>
        </w:rPr>
        <w:t xml:space="preserve">MLTSS </w:t>
      </w:r>
      <w:r w:rsidR="00356B0A" w:rsidRPr="003F0C14">
        <w:rPr>
          <w:rFonts w:ascii="Arial" w:eastAsia="Times New Roman" w:hAnsi="Arial" w:cs="Arial"/>
          <w:color w:val="222222"/>
          <w:shd w:val="clear" w:color="auto" w:fill="FFFFFF"/>
        </w:rPr>
        <w:t>programs across the country</w:t>
      </w:r>
      <w:r w:rsidRPr="003F0C14">
        <w:rPr>
          <w:rFonts w:ascii="Arial" w:eastAsia="Times New Roman" w:hAnsi="Arial" w:cs="Arial"/>
          <w:color w:val="222222"/>
          <w:shd w:val="clear" w:color="auto" w:fill="FFFFFF"/>
        </w:rPr>
        <w:t xml:space="preserve"> and will get the opportunity to learn how </w:t>
      </w:r>
      <w:r w:rsidR="001C0161" w:rsidRPr="003F0C14">
        <w:rPr>
          <w:rFonts w:ascii="Arial" w:eastAsia="Times New Roman" w:hAnsi="Arial" w:cs="Arial"/>
          <w:color w:val="222222"/>
          <w:shd w:val="clear" w:color="auto" w:fill="FFFFFF"/>
        </w:rPr>
        <w:t xml:space="preserve">and why </w:t>
      </w:r>
      <w:r w:rsidRPr="003F0C14">
        <w:rPr>
          <w:rFonts w:ascii="Arial" w:eastAsia="Times New Roman" w:hAnsi="Arial" w:cs="Arial"/>
          <w:color w:val="222222"/>
          <w:shd w:val="clear" w:color="auto" w:fill="FFFFFF"/>
        </w:rPr>
        <w:t xml:space="preserve">AoD grantees are advocating for the creation of sustainable partnerships to </w:t>
      </w:r>
      <w:r w:rsidR="002A52D4" w:rsidRPr="003F0C14">
        <w:rPr>
          <w:rFonts w:ascii="Arial" w:eastAsia="Times New Roman" w:hAnsi="Arial" w:cs="Arial"/>
          <w:color w:val="222222"/>
          <w:shd w:val="clear" w:color="auto" w:fill="FFFFFF"/>
        </w:rPr>
        <w:t xml:space="preserve">design and implement value, </w:t>
      </w:r>
      <w:r w:rsidR="00B74868" w:rsidRPr="003F0C14">
        <w:rPr>
          <w:rFonts w:ascii="Arial" w:eastAsia="Times New Roman" w:hAnsi="Arial" w:cs="Arial"/>
          <w:color w:val="222222"/>
          <w:shd w:val="clear" w:color="auto" w:fill="FFFFFF"/>
        </w:rPr>
        <w:t>performance,</w:t>
      </w:r>
      <w:r w:rsidR="002A52D4" w:rsidRPr="003F0C14">
        <w:rPr>
          <w:rFonts w:ascii="Arial" w:eastAsia="Times New Roman" w:hAnsi="Arial" w:cs="Arial"/>
          <w:color w:val="222222"/>
          <w:shd w:val="clear" w:color="auto" w:fill="FFFFFF"/>
        </w:rPr>
        <w:t xml:space="preserve"> and outcome-based payment methodologies to advance CIE for </w:t>
      </w:r>
      <w:r w:rsidRPr="003F0C14">
        <w:rPr>
          <w:rFonts w:ascii="Arial" w:eastAsia="Times New Roman" w:hAnsi="Arial" w:cs="Arial"/>
          <w:color w:val="222222"/>
          <w:shd w:val="clear" w:color="auto" w:fill="FFFFFF"/>
        </w:rPr>
        <w:t xml:space="preserve">individuals with disabilities. Attendees will hear from a </w:t>
      </w:r>
      <w:r w:rsidR="00966B7C" w:rsidRPr="003F0C14">
        <w:rPr>
          <w:rFonts w:ascii="Arial" w:eastAsia="Times New Roman" w:hAnsi="Arial" w:cs="Arial"/>
          <w:color w:val="222222"/>
          <w:shd w:val="clear" w:color="auto" w:fill="FFFFFF"/>
        </w:rPr>
        <w:t>veteran ML</w:t>
      </w:r>
      <w:r w:rsidR="007B3D1B" w:rsidRPr="003F0C14">
        <w:rPr>
          <w:rFonts w:ascii="Arial" w:eastAsia="Times New Roman" w:hAnsi="Arial" w:cs="Arial"/>
          <w:color w:val="222222"/>
          <w:shd w:val="clear" w:color="auto" w:fill="FFFFFF"/>
        </w:rPr>
        <w:t xml:space="preserve">TSS </w:t>
      </w:r>
      <w:r w:rsidR="00565F8A" w:rsidRPr="003F0C14">
        <w:rPr>
          <w:rFonts w:ascii="Arial" w:eastAsia="Times New Roman" w:hAnsi="Arial" w:cs="Arial"/>
          <w:color w:val="222222"/>
          <w:shd w:val="clear" w:color="auto" w:fill="FFFFFF"/>
        </w:rPr>
        <w:t>o</w:t>
      </w:r>
      <w:r w:rsidRPr="003F0C14">
        <w:rPr>
          <w:rFonts w:ascii="Arial" w:eastAsia="Times New Roman" w:hAnsi="Arial" w:cs="Arial"/>
          <w:color w:val="222222"/>
          <w:shd w:val="clear" w:color="auto" w:fill="FFFFFF"/>
        </w:rPr>
        <w:t xml:space="preserve">rganization, Inclusa Inc., that is paving the way to CIE for people with disabilities through their unique </w:t>
      </w:r>
      <w:r w:rsidR="00A77A58" w:rsidRPr="003F0C14">
        <w:rPr>
          <w:rFonts w:ascii="Arial" w:eastAsia="Times New Roman" w:hAnsi="Arial" w:cs="Arial"/>
          <w:color w:val="222222"/>
          <w:shd w:val="clear" w:color="auto" w:fill="FFFFFF"/>
        </w:rPr>
        <w:t xml:space="preserve">value, </w:t>
      </w:r>
      <w:r w:rsidR="00B74868" w:rsidRPr="003F0C14">
        <w:rPr>
          <w:rFonts w:ascii="Arial" w:eastAsia="Times New Roman" w:hAnsi="Arial" w:cs="Arial"/>
          <w:color w:val="222222"/>
          <w:shd w:val="clear" w:color="auto" w:fill="FFFFFF"/>
        </w:rPr>
        <w:t>performance,</w:t>
      </w:r>
      <w:r w:rsidR="00A77A58" w:rsidRPr="003F0C14">
        <w:rPr>
          <w:rFonts w:ascii="Arial" w:eastAsia="Times New Roman" w:hAnsi="Arial" w:cs="Arial"/>
          <w:color w:val="222222"/>
          <w:shd w:val="clear" w:color="auto" w:fill="FFFFFF"/>
        </w:rPr>
        <w:t xml:space="preserve"> and </w:t>
      </w:r>
      <w:r w:rsidRPr="003F0C14">
        <w:rPr>
          <w:rFonts w:ascii="Arial" w:eastAsia="Times New Roman" w:hAnsi="Arial" w:cs="Arial"/>
          <w:color w:val="222222"/>
          <w:shd w:val="clear" w:color="auto" w:fill="FFFFFF"/>
        </w:rPr>
        <w:t xml:space="preserve">outcome-based </w:t>
      </w:r>
      <w:r w:rsidR="00B74868" w:rsidRPr="003F0C14">
        <w:rPr>
          <w:rFonts w:ascii="Arial" w:eastAsia="Times New Roman" w:hAnsi="Arial" w:cs="Arial"/>
          <w:color w:val="222222"/>
          <w:shd w:val="clear" w:color="auto" w:fill="FFFFFF"/>
        </w:rPr>
        <w:t xml:space="preserve">payment </w:t>
      </w:r>
      <w:r w:rsidRPr="003F0C14">
        <w:rPr>
          <w:rFonts w:ascii="Arial" w:eastAsia="Times New Roman" w:hAnsi="Arial" w:cs="Arial"/>
          <w:color w:val="222222"/>
          <w:shd w:val="clear" w:color="auto" w:fill="FFFFFF"/>
        </w:rPr>
        <w:t>model</w:t>
      </w:r>
      <w:r w:rsidR="00B74868" w:rsidRPr="003F0C14">
        <w:rPr>
          <w:rFonts w:ascii="Arial" w:eastAsia="Times New Roman" w:hAnsi="Arial" w:cs="Arial"/>
          <w:color w:val="222222"/>
          <w:shd w:val="clear" w:color="auto" w:fill="FFFFFF"/>
        </w:rPr>
        <w:t>s</w:t>
      </w:r>
      <w:r w:rsidRPr="003F0C14">
        <w:rPr>
          <w:rFonts w:ascii="Arial" w:eastAsia="Times New Roman" w:hAnsi="Arial" w:cs="Arial"/>
          <w:color w:val="222222"/>
          <w:shd w:val="clear" w:color="auto" w:fill="FFFFFF"/>
        </w:rPr>
        <w:t>. Finally, a self-advocate will share their experience with MLTSS by highlighting their journey to CIE.</w:t>
      </w:r>
      <w:r w:rsidR="00B87930" w:rsidRPr="00A23F12">
        <w:rPr>
          <w:noProof/>
          <w:sz w:val="22"/>
          <w:szCs w:val="22"/>
        </w:rPr>
        <mc:AlternateContent>
          <mc:Choice Requires="wps">
            <w:drawing>
              <wp:inline distT="0" distB="0" distL="0" distR="0" wp14:anchorId="10F872DC" wp14:editId="7E30CE91">
                <wp:extent cx="6572250" cy="45719"/>
                <wp:effectExtent l="0" t="0" r="6350" b="5715"/>
                <wp:docPr id="4" name="Rectangle 4" descr="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572250" cy="45719"/>
                        </a:xfrm>
                        <a:prstGeom prst="rect">
                          <a:avLst/>
                        </a:prstGeom>
                        <a:solidFill>
                          <a:srgbClr val="BD202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17DBC8" w14:textId="77777777" w:rsidR="00B87930" w:rsidRDefault="00B87930" w:rsidP="00B879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F872DC" id="Rectangle 4" o:spid="_x0000_s1027" alt="red rectangle" style="width:517.5pt;height:3.6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" fillcolor="#bd202e" stroked="f" strokeweight="1pt">
                <v:textbox>
                  <w:txbxContent>
                    <w:p w14:paraId="4417DBC8" w14:textId="77777777" w:rsidR="00B87930" w:rsidRDefault="00B87930" w:rsidP="00B87930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6A93F8B4" w14:textId="49B8FA24" w:rsidR="00A23F12" w:rsidRDefault="003E16F9" w:rsidP="00C70F88">
      <w:pPr>
        <w:rPr>
          <w:rFonts w:eastAsia="Calibri"/>
          <w:i/>
          <w:iCs/>
          <w:sz w:val="22"/>
          <w:szCs w:val="22"/>
        </w:rPr>
      </w:pPr>
      <w:r w:rsidRPr="009136FB">
        <w:rPr>
          <w:rFonts w:eastAsia="Calibri"/>
          <w:i/>
          <w:iCs/>
          <w:sz w:val="22"/>
          <w:szCs w:val="22"/>
        </w:rPr>
        <w:t>This webinar is open to anyone interested in improving employment outcomes for people with disabilities in managed long-term care. Please share the registration link widely with your networks.</w:t>
      </w:r>
    </w:p>
    <w:p w14:paraId="7D29395F" w14:textId="77777777" w:rsidR="00A23F12" w:rsidRPr="0058182A" w:rsidRDefault="00A23F12" w:rsidP="00A23F12">
      <w:pPr>
        <w:jc w:val="center"/>
        <w:rPr>
          <w:rFonts w:ascii="Abadi MT Condensed Extra Bold" w:eastAsia="Times New Roman" w:hAnsi="Abadi MT Condensed Extra Bold"/>
          <w:b/>
          <w:bCs/>
          <w:sz w:val="20"/>
          <w:szCs w:val="20"/>
        </w:rPr>
      </w:pPr>
    </w:p>
    <w:p w14:paraId="36AD813A" w14:textId="109383FF" w:rsidR="00A23F12" w:rsidRDefault="00B21105" w:rsidP="00A23F12">
      <w:pPr>
        <w:jc w:val="center"/>
        <w:rPr>
          <w:rFonts w:ascii="Abadi MT Condensed Extra Bold" w:eastAsia="Times New Roman" w:hAnsi="Abadi MT Condensed Extra Bold"/>
          <w:b/>
          <w:bCs/>
          <w:sz w:val="32"/>
          <w:szCs w:val="32"/>
        </w:rPr>
      </w:pPr>
      <w:r w:rsidRPr="00A87DEB">
        <w:rPr>
          <w:rFonts w:ascii="Abadi MT Condensed Extra Bold" w:eastAsia="Times New Roman" w:hAnsi="Abadi MT Condensed Extra Bold"/>
          <w:b/>
          <w:bCs/>
          <w:sz w:val="32"/>
          <w:szCs w:val="32"/>
        </w:rPr>
        <w:t>Presenters:</w:t>
      </w:r>
    </w:p>
    <w:p w14:paraId="063B8CF4" w14:textId="77777777" w:rsidR="00304B63" w:rsidRPr="0058182A" w:rsidRDefault="00304B63" w:rsidP="0058182A">
      <w:pPr>
        <w:rPr>
          <w:rFonts w:ascii="Abadi MT Condensed Extra Bold" w:eastAsia="Times New Roman" w:hAnsi="Abadi MT Condensed Extra Bold"/>
          <w:b/>
          <w:bCs/>
          <w:sz w:val="20"/>
          <w:szCs w:val="20"/>
        </w:rPr>
      </w:pPr>
    </w:p>
    <w:p w14:paraId="1834F85A" w14:textId="77777777" w:rsidR="00A23F12" w:rsidRPr="003F0C14" w:rsidRDefault="00A23F12" w:rsidP="00C70F88">
      <w:pPr>
        <w:jc w:val="center"/>
        <w:rPr>
          <w:rFonts w:eastAsia="Calibri"/>
          <w:sz w:val="22"/>
          <w:szCs w:val="22"/>
        </w:rPr>
      </w:pPr>
    </w:p>
    <w:tbl>
      <w:tblPr>
        <w:tblStyle w:val="TableGrid"/>
        <w:tblpPr w:leftFromText="180" w:rightFromText="180" w:vertAnchor="page" w:horzAnchor="margin" w:tblpX="-90" w:tblpY="10416"/>
        <w:tblOverlap w:val="never"/>
        <w:tblW w:w="10710" w:type="dxa"/>
        <w:tblLayout w:type="fixed"/>
        <w:tblLook w:val="04A0" w:firstRow="1" w:lastRow="0" w:firstColumn="1" w:lastColumn="0" w:noHBand="0" w:noVBand="1"/>
      </w:tblPr>
      <w:tblGrid>
        <w:gridCol w:w="2160"/>
        <w:gridCol w:w="3780"/>
        <w:gridCol w:w="3060"/>
        <w:gridCol w:w="1710"/>
      </w:tblGrid>
      <w:tr w:rsidR="00C70F88" w14:paraId="1C1247B4" w14:textId="77777777" w:rsidTr="0058182A">
        <w:trPr>
          <w:trHeight w:val="1347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08C094" w14:textId="23171412" w:rsidR="003F0C14" w:rsidRDefault="00C70F88" w:rsidP="0058182A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Lisa Mills</w:t>
            </w:r>
            <w:r w:rsidRPr="00A74E76">
              <w:rPr>
                <w:rFonts w:ascii="Arial" w:hAnsi="Arial" w:cs="Arial"/>
                <w:b/>
                <w:color w:val="222222"/>
                <w:shd w:val="clear" w:color="auto" w:fill="FFFFFF"/>
              </w:rPr>
              <w:t>,</w:t>
            </w: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 PhD</w:t>
            </w:r>
          </w:p>
          <w:p w14:paraId="1D5EB934" w14:textId="77777777" w:rsidR="003F0C14" w:rsidRPr="00731B50" w:rsidRDefault="00C70F88" w:rsidP="0058182A">
            <w:pPr>
              <w:jc w:val="center"/>
              <w:rPr>
                <w:rFonts w:ascii="Arial" w:hAnsi="Arial" w:cs="Arial"/>
                <w:b/>
                <w:color w:val="222222"/>
                <w:sz w:val="22"/>
                <w:szCs w:val="22"/>
                <w:shd w:val="clear" w:color="auto" w:fill="FFFFFF"/>
              </w:rPr>
            </w:pPr>
            <w:r w:rsidRPr="00731B50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Owner/Subject Matter Expert,</w:t>
            </w:r>
          </w:p>
          <w:p w14:paraId="1059E796" w14:textId="25B14988" w:rsidR="00C70F88" w:rsidRPr="003F0C14" w:rsidRDefault="00C70F88" w:rsidP="0058182A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731B50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Moving to a Different Drum LLC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5F096B" w14:textId="63103F04" w:rsidR="00C70F88" w:rsidRDefault="002D2698" w:rsidP="0058182A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Yasmina Bouraoui</w:t>
            </w:r>
            <w:r w:rsidR="00132E8C"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, </w:t>
            </w:r>
            <w:r w:rsidR="00132E8C" w:rsidRPr="00132E8C">
              <w:rPr>
                <w:rFonts w:ascii="Arial" w:hAnsi="Arial" w:cs="Arial"/>
                <w:b/>
                <w:color w:val="222222"/>
                <w:shd w:val="clear" w:color="auto" w:fill="FFFFFF"/>
              </w:rPr>
              <w:t>MPH, DrPH</w:t>
            </w:r>
          </w:p>
          <w:p w14:paraId="57F91640" w14:textId="7030ACBF" w:rsidR="00C70F88" w:rsidRPr="00731B50" w:rsidRDefault="0068490E" w:rsidP="0058182A">
            <w:pPr>
              <w:jc w:val="center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Deputy</w:t>
            </w:r>
            <w:r w:rsidR="00C70F88" w:rsidRPr="00731B50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Director,</w:t>
            </w:r>
          </w:p>
          <w:p w14:paraId="09D780ED" w14:textId="035E2792" w:rsidR="00C70F88" w:rsidRPr="00914A2D" w:rsidRDefault="00CC400B" w:rsidP="0058182A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Michigan </w:t>
            </w:r>
            <w:r w:rsidR="00C70F88" w:rsidRPr="00731B50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Developmental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Disabilities Council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1CA4C5" w14:textId="3E8BC192" w:rsidR="00C70F88" w:rsidRPr="006312E8" w:rsidRDefault="00C70F88" w:rsidP="0058182A">
            <w:pPr>
              <w:shd w:val="clear" w:color="auto" w:fill="FFFFFF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Kris Kubnick</w:t>
            </w:r>
            <w:r w:rsidR="001D5BC5">
              <w:rPr>
                <w:rFonts w:ascii="Arial" w:hAnsi="Arial" w:cs="Arial"/>
                <w:b/>
                <w:color w:val="000000"/>
              </w:rPr>
              <w:t xml:space="preserve">, </w:t>
            </w:r>
            <w:r w:rsidR="001D5BC5" w:rsidRPr="001D5BC5">
              <w:rPr>
                <w:rFonts w:ascii="Arial" w:hAnsi="Arial" w:cs="Arial"/>
                <w:b/>
                <w:color w:val="000000"/>
              </w:rPr>
              <w:t>CSW, MPA</w:t>
            </w:r>
          </w:p>
          <w:p w14:paraId="53DAAD06" w14:textId="77777777" w:rsidR="0058182A" w:rsidRDefault="00C70F88" w:rsidP="0058182A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31B50">
              <w:rPr>
                <w:rFonts w:ascii="Arial" w:hAnsi="Arial" w:cs="Arial"/>
                <w:color w:val="000000"/>
                <w:sz w:val="22"/>
                <w:szCs w:val="22"/>
              </w:rPr>
              <w:t>Chief Member</w:t>
            </w:r>
          </w:p>
          <w:p w14:paraId="00EA0A0A" w14:textId="0F5BE7DC" w:rsidR="00C70F88" w:rsidRPr="00731B50" w:rsidRDefault="00C70F88" w:rsidP="0058182A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31B50">
              <w:rPr>
                <w:rFonts w:ascii="Arial" w:hAnsi="Arial" w:cs="Arial"/>
                <w:color w:val="000000"/>
                <w:sz w:val="22"/>
                <w:szCs w:val="22"/>
              </w:rPr>
              <w:t>Experience Officer,</w:t>
            </w:r>
          </w:p>
          <w:p w14:paraId="7FE15C82" w14:textId="2D4E6AD2" w:rsidR="00C70F88" w:rsidRPr="0058182A" w:rsidRDefault="00C70F88" w:rsidP="0058182A">
            <w:pPr>
              <w:shd w:val="clear" w:color="auto" w:fill="FFFFFF"/>
              <w:jc w:val="center"/>
              <w:rPr>
                <w:color w:val="222222"/>
              </w:rPr>
            </w:pPr>
            <w:r w:rsidRPr="00731B50">
              <w:rPr>
                <w:rFonts w:ascii="Arial" w:hAnsi="Arial" w:cs="Arial"/>
                <w:color w:val="000000"/>
                <w:sz w:val="22"/>
                <w:szCs w:val="22"/>
              </w:rPr>
              <w:t>Inclusa Inc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58481E" w14:textId="3D8183AC" w:rsidR="00C70F88" w:rsidRDefault="00C70F88" w:rsidP="0058182A">
            <w:pPr>
              <w:jc w:val="center"/>
              <w:rPr>
                <w:rFonts w:ascii="Arial" w:eastAsia="Times New Roman" w:hAnsi="Arial" w:cs="Arial"/>
                <w:b/>
                <w:color w:val="000000"/>
                <w:shd w:val="clear" w:color="auto" w:fill="FFFFFF"/>
              </w:rPr>
            </w:pPr>
            <w:r>
              <w:rPr>
                <w:rFonts w:ascii="Arial" w:eastAsia="Times New Roman" w:hAnsi="Arial" w:cs="Arial"/>
                <w:b/>
                <w:color w:val="000000"/>
                <w:shd w:val="clear" w:color="auto" w:fill="FFFFFF"/>
              </w:rPr>
              <w:t>Daniel Strutz</w:t>
            </w:r>
          </w:p>
          <w:p w14:paraId="6A67681E" w14:textId="3464C73E" w:rsidR="00C70F88" w:rsidRPr="0058182A" w:rsidRDefault="00C70F88" w:rsidP="0058182A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731B50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Self-advocate</w:t>
            </w:r>
          </w:p>
        </w:tc>
      </w:tr>
      <w:tr w:rsidR="00C70F88" w14:paraId="44891B2C" w14:textId="77777777" w:rsidTr="0058182A">
        <w:trPr>
          <w:trHeight w:val="1974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558116" w14:textId="0CDC66EB" w:rsidR="00C70F88" w:rsidRDefault="00304B63" w:rsidP="0058182A">
            <w:pPr>
              <w:jc w:val="center"/>
              <w:rPr>
                <w:rFonts w:ascii="Arial" w:hAnsi="Arial" w:cs="Arial"/>
                <w:bCs/>
                <w:color w:val="222222"/>
                <w:sz w:val="20"/>
                <w:szCs w:val="20"/>
                <w:highlight w:val="yellow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7E64F193" wp14:editId="6DEC4CD6">
                  <wp:extent cx="1116827" cy="1315085"/>
                  <wp:effectExtent l="0" t="0" r="762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464" cy="133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45E169" w14:textId="34DAC0ED" w:rsidR="00C70F88" w:rsidRDefault="00FD35DA" w:rsidP="0058182A">
            <w:pPr>
              <w:jc w:val="center"/>
              <w:rPr>
                <w:rFonts w:ascii="Arial" w:hAnsi="Arial" w:cs="Arial"/>
                <w:bCs/>
                <w:color w:val="222222"/>
                <w:sz w:val="20"/>
                <w:szCs w:val="20"/>
                <w:highlight w:val="yellow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0CB5306" wp14:editId="490A255B">
                  <wp:extent cx="1240076" cy="132292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41" cy="133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228BE0" w14:textId="768340B5" w:rsidR="00C70F88" w:rsidRDefault="00304B63" w:rsidP="0058182A">
            <w:pPr>
              <w:jc w:val="center"/>
              <w:rPr>
                <w:rFonts w:ascii="Arial" w:hAnsi="Arial" w:cs="Arial"/>
                <w:bCs/>
                <w:color w:val="222222"/>
                <w:sz w:val="20"/>
                <w:szCs w:val="20"/>
                <w:highlight w:val="yellow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4673722D" wp14:editId="5BA3B4F0">
                  <wp:extent cx="1052186" cy="1315467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580" cy="1339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5CF753" w14:textId="71BBDC4F" w:rsidR="00C70F88" w:rsidRDefault="00304B63" w:rsidP="0058182A">
            <w:pPr>
              <w:jc w:val="center"/>
              <w:rPr>
                <w:rFonts w:ascii="Arial" w:hAnsi="Arial" w:cs="Arial"/>
                <w:bCs/>
                <w:color w:val="222222"/>
                <w:sz w:val="20"/>
                <w:szCs w:val="20"/>
                <w:highlight w:val="yellow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761880E0" wp14:editId="516D8609">
                  <wp:extent cx="1005840" cy="1340485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3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9A1AA9" w14:textId="6A986F5B" w:rsidR="006E07B4" w:rsidRPr="0024719C" w:rsidRDefault="00C7580E" w:rsidP="001A2D2E">
      <w:pPr>
        <w:jc w:val="center"/>
        <w:rPr>
          <w:rFonts w:ascii="Arial" w:eastAsia="Times New Roman" w:hAnsi="Arial" w:cs="Arial"/>
          <w:b/>
          <w:bCs/>
          <w:u w:val="single"/>
        </w:rPr>
      </w:pPr>
      <w:r w:rsidRPr="00C7580E">
        <w:rPr>
          <w:rFonts w:ascii="Arial" w:eastAsia="Times New Roman" w:hAnsi="Arial" w:cs="Arial"/>
          <w:b/>
          <w:bCs/>
        </w:rPr>
        <w:t>Registration link:</w:t>
      </w:r>
      <w:r w:rsidRPr="00C7580E">
        <w:rPr>
          <w:rFonts w:ascii="Arial" w:eastAsia="Times New Roman" w:hAnsi="Arial" w:cs="Arial"/>
          <w:b/>
        </w:rPr>
        <w:t xml:space="preserve"> </w:t>
      </w:r>
      <w:hyperlink r:id="rId11" w:tgtFrame="_blank" w:history="1">
        <w:r w:rsidR="00435917" w:rsidRPr="0058182A">
          <w:rPr>
            <w:rFonts w:ascii="Calibri" w:hAnsi="Calibri" w:cs="Calibri"/>
            <w:b/>
            <w:bCs/>
            <w:color w:val="0563C1"/>
            <w:u w:val="single"/>
            <w:shd w:val="clear" w:color="auto" w:fill="FFFFFF"/>
          </w:rPr>
          <w:t>https://bit.ly/DETAC-CoP-Feb-8-2022</w:t>
        </w:r>
      </w:hyperlink>
      <w:r w:rsidR="0058182A">
        <w:rPr>
          <w:noProof/>
        </w:rPr>
        <mc:AlternateContent>
          <mc:Choice Requires="wps">
            <w:drawing>
              <wp:inline distT="0" distB="0" distL="0" distR="0" wp14:anchorId="74F4DF54" wp14:editId="7107C15A">
                <wp:extent cx="6572250" cy="45085"/>
                <wp:effectExtent l="0" t="0" r="0" b="0"/>
                <wp:docPr id="5" name="Rectangle 5" descr="blue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45085"/>
                        </a:xfrm>
                        <a:prstGeom prst="rect">
                          <a:avLst/>
                        </a:prstGeom>
                        <a:solidFill>
                          <a:srgbClr val="08518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1E9072" w14:textId="77777777" w:rsidR="0058182A" w:rsidRDefault="0058182A" w:rsidP="005818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F4DF54" id="Rectangle 5" o:spid="_x0000_s1028" alt="blue rectangle" style="width:517.5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" fillcolor="#08518e" stroked="f" strokeweight="1pt">
                <v:textbox>
                  <w:txbxContent>
                    <w:p w14:paraId="771E9072" w14:textId="77777777" w:rsidR="0058182A" w:rsidRDefault="0058182A" w:rsidP="0058182A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sectPr w:rsidR="006E07B4" w:rsidRPr="0024719C" w:rsidSect="002376A5">
      <w:pgSz w:w="12240" w:h="15840"/>
      <w:pgMar w:top="639" w:right="900" w:bottom="567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 MT Condensed Extra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1813FD"/>
    <w:multiLevelType w:val="multilevel"/>
    <w:tmpl w:val="EC703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38120BE"/>
    <w:multiLevelType w:val="hybridMultilevel"/>
    <w:tmpl w:val="3DEA9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4C3D48"/>
    <w:multiLevelType w:val="hybridMultilevel"/>
    <w:tmpl w:val="562AEFFE"/>
    <w:lvl w:ilvl="0" w:tplc="1B1E9B38">
      <w:start w:val="1"/>
      <w:numFmt w:val="bullet"/>
      <w:lvlText w:val=""/>
      <w:lvlJc w:val="left"/>
      <w:pPr>
        <w:ind w:left="45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105"/>
    <w:rsid w:val="000011DD"/>
    <w:rsid w:val="00007317"/>
    <w:rsid w:val="0001027E"/>
    <w:rsid w:val="000117FD"/>
    <w:rsid w:val="000305E2"/>
    <w:rsid w:val="00032181"/>
    <w:rsid w:val="00071B01"/>
    <w:rsid w:val="0007449D"/>
    <w:rsid w:val="00074F19"/>
    <w:rsid w:val="00075BF4"/>
    <w:rsid w:val="000830FA"/>
    <w:rsid w:val="0009766D"/>
    <w:rsid w:val="000A1A0C"/>
    <w:rsid w:val="000A7341"/>
    <w:rsid w:val="000B0820"/>
    <w:rsid w:val="000B5CF8"/>
    <w:rsid w:val="000C7245"/>
    <w:rsid w:val="000E0A93"/>
    <w:rsid w:val="000E2C6F"/>
    <w:rsid w:val="000F69DA"/>
    <w:rsid w:val="00132E8C"/>
    <w:rsid w:val="00136A89"/>
    <w:rsid w:val="0014238B"/>
    <w:rsid w:val="00152F0E"/>
    <w:rsid w:val="00162D1F"/>
    <w:rsid w:val="0017046A"/>
    <w:rsid w:val="00170A74"/>
    <w:rsid w:val="00177C84"/>
    <w:rsid w:val="00182954"/>
    <w:rsid w:val="001A2D2E"/>
    <w:rsid w:val="001A6781"/>
    <w:rsid w:val="001C0161"/>
    <w:rsid w:val="001C10F0"/>
    <w:rsid w:val="001D5BC5"/>
    <w:rsid w:val="001F3075"/>
    <w:rsid w:val="00207A80"/>
    <w:rsid w:val="00213E92"/>
    <w:rsid w:val="00221126"/>
    <w:rsid w:val="002224C0"/>
    <w:rsid w:val="00232E14"/>
    <w:rsid w:val="002370A7"/>
    <w:rsid w:val="002376A5"/>
    <w:rsid w:val="00246A13"/>
    <w:rsid w:val="0024719C"/>
    <w:rsid w:val="002476AD"/>
    <w:rsid w:val="002513B4"/>
    <w:rsid w:val="002A416A"/>
    <w:rsid w:val="002A52D4"/>
    <w:rsid w:val="002A531A"/>
    <w:rsid w:val="002A76FE"/>
    <w:rsid w:val="002D2698"/>
    <w:rsid w:val="002F10A5"/>
    <w:rsid w:val="003014D4"/>
    <w:rsid w:val="00303456"/>
    <w:rsid w:val="00304B63"/>
    <w:rsid w:val="00320301"/>
    <w:rsid w:val="0033453C"/>
    <w:rsid w:val="003535E1"/>
    <w:rsid w:val="00356B0A"/>
    <w:rsid w:val="00384AB6"/>
    <w:rsid w:val="003934A8"/>
    <w:rsid w:val="003A69F6"/>
    <w:rsid w:val="003A6E06"/>
    <w:rsid w:val="003C43AC"/>
    <w:rsid w:val="003E16F9"/>
    <w:rsid w:val="003F0C14"/>
    <w:rsid w:val="003F1CD3"/>
    <w:rsid w:val="0040197F"/>
    <w:rsid w:val="004062E3"/>
    <w:rsid w:val="00411D81"/>
    <w:rsid w:val="00414D6C"/>
    <w:rsid w:val="00422C42"/>
    <w:rsid w:val="004335EB"/>
    <w:rsid w:val="00435917"/>
    <w:rsid w:val="004375E0"/>
    <w:rsid w:val="0044450C"/>
    <w:rsid w:val="00495006"/>
    <w:rsid w:val="0049693C"/>
    <w:rsid w:val="004A7ED3"/>
    <w:rsid w:val="004B2688"/>
    <w:rsid w:val="004C4DDD"/>
    <w:rsid w:val="004C758A"/>
    <w:rsid w:val="004E4842"/>
    <w:rsid w:val="004E70E1"/>
    <w:rsid w:val="004E7190"/>
    <w:rsid w:val="004F79E2"/>
    <w:rsid w:val="0050548A"/>
    <w:rsid w:val="00506E4D"/>
    <w:rsid w:val="00517352"/>
    <w:rsid w:val="005474F0"/>
    <w:rsid w:val="00565F8A"/>
    <w:rsid w:val="005669D3"/>
    <w:rsid w:val="00570ACF"/>
    <w:rsid w:val="0058182A"/>
    <w:rsid w:val="005908CE"/>
    <w:rsid w:val="00591C7E"/>
    <w:rsid w:val="00597177"/>
    <w:rsid w:val="005B18C7"/>
    <w:rsid w:val="005B39A5"/>
    <w:rsid w:val="005C0B96"/>
    <w:rsid w:val="005D3CDA"/>
    <w:rsid w:val="005E3D3E"/>
    <w:rsid w:val="006035F9"/>
    <w:rsid w:val="00652A79"/>
    <w:rsid w:val="00670E1B"/>
    <w:rsid w:val="0068490E"/>
    <w:rsid w:val="006A3142"/>
    <w:rsid w:val="006B58BD"/>
    <w:rsid w:val="006C7701"/>
    <w:rsid w:val="006E07B4"/>
    <w:rsid w:val="006F3275"/>
    <w:rsid w:val="007026D4"/>
    <w:rsid w:val="00705A39"/>
    <w:rsid w:val="00731B50"/>
    <w:rsid w:val="00756883"/>
    <w:rsid w:val="0078080E"/>
    <w:rsid w:val="00786746"/>
    <w:rsid w:val="00793591"/>
    <w:rsid w:val="007A3789"/>
    <w:rsid w:val="007B3D1B"/>
    <w:rsid w:val="007C4C2D"/>
    <w:rsid w:val="007C619E"/>
    <w:rsid w:val="007D4CD3"/>
    <w:rsid w:val="007E46EA"/>
    <w:rsid w:val="007F48A8"/>
    <w:rsid w:val="00802ADD"/>
    <w:rsid w:val="0080401F"/>
    <w:rsid w:val="008428DF"/>
    <w:rsid w:val="0086504B"/>
    <w:rsid w:val="008B2C80"/>
    <w:rsid w:val="008C7537"/>
    <w:rsid w:val="008D14DB"/>
    <w:rsid w:val="008D51F3"/>
    <w:rsid w:val="008D5A47"/>
    <w:rsid w:val="008E2A01"/>
    <w:rsid w:val="008E35E2"/>
    <w:rsid w:val="0090078C"/>
    <w:rsid w:val="00914A2D"/>
    <w:rsid w:val="009573ED"/>
    <w:rsid w:val="00957427"/>
    <w:rsid w:val="00966315"/>
    <w:rsid w:val="00966B7C"/>
    <w:rsid w:val="009849F3"/>
    <w:rsid w:val="009B032C"/>
    <w:rsid w:val="009B7415"/>
    <w:rsid w:val="009D4446"/>
    <w:rsid w:val="009E18E2"/>
    <w:rsid w:val="009E3F01"/>
    <w:rsid w:val="009E416B"/>
    <w:rsid w:val="009E5814"/>
    <w:rsid w:val="009E7A40"/>
    <w:rsid w:val="009F5F26"/>
    <w:rsid w:val="00A078EF"/>
    <w:rsid w:val="00A07DAD"/>
    <w:rsid w:val="00A23F12"/>
    <w:rsid w:val="00A5684B"/>
    <w:rsid w:val="00A70145"/>
    <w:rsid w:val="00A714CD"/>
    <w:rsid w:val="00A714CF"/>
    <w:rsid w:val="00A755E0"/>
    <w:rsid w:val="00A75A9C"/>
    <w:rsid w:val="00A77A58"/>
    <w:rsid w:val="00A87DEB"/>
    <w:rsid w:val="00A92840"/>
    <w:rsid w:val="00AA0EDF"/>
    <w:rsid w:val="00AA12CE"/>
    <w:rsid w:val="00AA2EE9"/>
    <w:rsid w:val="00AB5AED"/>
    <w:rsid w:val="00AB7238"/>
    <w:rsid w:val="00AC15F7"/>
    <w:rsid w:val="00AE2E1C"/>
    <w:rsid w:val="00AF6B43"/>
    <w:rsid w:val="00B05BD3"/>
    <w:rsid w:val="00B06647"/>
    <w:rsid w:val="00B201FE"/>
    <w:rsid w:val="00B21105"/>
    <w:rsid w:val="00B4006F"/>
    <w:rsid w:val="00B45DA9"/>
    <w:rsid w:val="00B57933"/>
    <w:rsid w:val="00B64085"/>
    <w:rsid w:val="00B72992"/>
    <w:rsid w:val="00B74868"/>
    <w:rsid w:val="00B8679A"/>
    <w:rsid w:val="00B87930"/>
    <w:rsid w:val="00B96DDA"/>
    <w:rsid w:val="00BA6D39"/>
    <w:rsid w:val="00BE5A1D"/>
    <w:rsid w:val="00BF68CC"/>
    <w:rsid w:val="00C0529B"/>
    <w:rsid w:val="00C17B16"/>
    <w:rsid w:val="00C32C66"/>
    <w:rsid w:val="00C36066"/>
    <w:rsid w:val="00C546BC"/>
    <w:rsid w:val="00C563AD"/>
    <w:rsid w:val="00C70F88"/>
    <w:rsid w:val="00C7580E"/>
    <w:rsid w:val="00C813E2"/>
    <w:rsid w:val="00C95FE7"/>
    <w:rsid w:val="00CA69EE"/>
    <w:rsid w:val="00CC400B"/>
    <w:rsid w:val="00CD1FFA"/>
    <w:rsid w:val="00CD5C54"/>
    <w:rsid w:val="00CE056B"/>
    <w:rsid w:val="00CF1FC6"/>
    <w:rsid w:val="00D056AF"/>
    <w:rsid w:val="00D15883"/>
    <w:rsid w:val="00D269FD"/>
    <w:rsid w:val="00D46263"/>
    <w:rsid w:val="00D62AD3"/>
    <w:rsid w:val="00D6323C"/>
    <w:rsid w:val="00D76608"/>
    <w:rsid w:val="00D80C45"/>
    <w:rsid w:val="00D87706"/>
    <w:rsid w:val="00D9124B"/>
    <w:rsid w:val="00D954E6"/>
    <w:rsid w:val="00DA4AB7"/>
    <w:rsid w:val="00E05817"/>
    <w:rsid w:val="00E2782C"/>
    <w:rsid w:val="00E3684D"/>
    <w:rsid w:val="00E57E35"/>
    <w:rsid w:val="00E71629"/>
    <w:rsid w:val="00E72A79"/>
    <w:rsid w:val="00E83F48"/>
    <w:rsid w:val="00E97BA0"/>
    <w:rsid w:val="00EB4BE3"/>
    <w:rsid w:val="00EB7896"/>
    <w:rsid w:val="00EB7E22"/>
    <w:rsid w:val="00EE6929"/>
    <w:rsid w:val="00EF3473"/>
    <w:rsid w:val="00EF7189"/>
    <w:rsid w:val="00F002DD"/>
    <w:rsid w:val="00F109D5"/>
    <w:rsid w:val="00F267DA"/>
    <w:rsid w:val="00F37F70"/>
    <w:rsid w:val="00F4442E"/>
    <w:rsid w:val="00F458C2"/>
    <w:rsid w:val="00F503A8"/>
    <w:rsid w:val="00F54609"/>
    <w:rsid w:val="00F57A48"/>
    <w:rsid w:val="00F608FE"/>
    <w:rsid w:val="00F70C77"/>
    <w:rsid w:val="00F75955"/>
    <w:rsid w:val="00FB4757"/>
    <w:rsid w:val="00FD35DA"/>
    <w:rsid w:val="00FE5BD7"/>
    <w:rsid w:val="00FF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9BB3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21105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1105"/>
    <w:pPr>
      <w:ind w:left="720"/>
      <w:contextualSpacing/>
    </w:pPr>
    <w:rPr>
      <w:rFonts w:ascii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C758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7580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97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75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bit.ly/DETAC-CoP-Feb-8-2022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Dyner</dc:creator>
  <cp:keywords/>
  <dc:description/>
  <cp:lastModifiedBy>Chere Welde</cp:lastModifiedBy>
  <cp:revision>2</cp:revision>
  <dcterms:created xsi:type="dcterms:W3CDTF">2022-01-20T21:32:00Z</dcterms:created>
  <dcterms:modified xsi:type="dcterms:W3CDTF">2022-01-20T21:32:00Z</dcterms:modified>
</cp:coreProperties>
</file>