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A8796" w14:textId="20C452F7" w:rsidR="00417C56" w:rsidRDefault="003D4CC7" w:rsidP="003D4CC7">
      <w:pPr>
        <w:jc w:val="center"/>
      </w:pPr>
      <w:r>
        <w:rPr>
          <w:noProof/>
        </w:rPr>
        <w:drawing>
          <wp:inline distT="0" distB="0" distL="0" distR="0" wp14:anchorId="630926E5" wp14:editId="712601B8">
            <wp:extent cx="2133600" cy="1106311"/>
            <wp:effectExtent l="0" t="0" r="0" b="0"/>
            <wp:docPr id="2" name="Picture 2" descr="ITACC logo in red and yellow.&#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TACC logo in red and yellow.&#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0613" cy="1130688"/>
                    </a:xfrm>
                    <a:prstGeom prst="rect">
                      <a:avLst/>
                    </a:prstGeom>
                  </pic:spPr>
                </pic:pic>
              </a:graphicData>
            </a:graphic>
          </wp:inline>
        </w:drawing>
      </w:r>
    </w:p>
    <w:p w14:paraId="430A0090" w14:textId="77777777" w:rsidR="002B1152" w:rsidRDefault="002B1152" w:rsidP="003D4CC7">
      <w:pPr>
        <w:pStyle w:val="Title"/>
        <w:rPr>
          <w:sz w:val="40"/>
          <w:szCs w:val="40"/>
        </w:rPr>
      </w:pPr>
    </w:p>
    <w:p w14:paraId="1095AE94" w14:textId="3FAF4C2C" w:rsidR="003D4CC7" w:rsidRPr="003D4CC7" w:rsidRDefault="003D4CC7" w:rsidP="003D4CC7">
      <w:pPr>
        <w:pStyle w:val="Title"/>
        <w:rPr>
          <w:sz w:val="40"/>
          <w:szCs w:val="40"/>
        </w:rPr>
      </w:pPr>
      <w:r w:rsidRPr="003D4CC7">
        <w:rPr>
          <w:sz w:val="40"/>
          <w:szCs w:val="40"/>
        </w:rPr>
        <w:t>Notable Rapid Response Questions from November 2020</w:t>
      </w:r>
    </w:p>
    <w:p w14:paraId="2D14C350" w14:textId="19E852C3" w:rsidR="003D4CC7" w:rsidRDefault="003D4CC7"/>
    <w:p w14:paraId="00BBCCE0" w14:textId="77777777" w:rsidR="002B1152" w:rsidRDefault="002B1152"/>
    <w:p w14:paraId="6F333E26" w14:textId="0E80C776" w:rsidR="003D4CC7" w:rsidRDefault="003D4CC7" w:rsidP="003D4CC7">
      <w:pPr>
        <w:pStyle w:val="IntenseQuote"/>
      </w:pPr>
      <w:r>
        <w:t>Funding</w:t>
      </w:r>
    </w:p>
    <w:p w14:paraId="7D70C0BF" w14:textId="483F1322" w:rsidR="003D4CC7" w:rsidRPr="005323E7" w:rsidRDefault="005323E7" w:rsidP="003D4CC7">
      <w:pPr>
        <w:rPr>
          <w:b/>
          <w:bCs/>
        </w:rPr>
      </w:pPr>
      <w:r w:rsidRPr="005323E7">
        <w:rPr>
          <w:b/>
          <w:bCs/>
        </w:rPr>
        <w:t xml:space="preserve">Can federal funds be used for advertising and public relations? </w:t>
      </w:r>
    </w:p>
    <w:p w14:paraId="3402B537" w14:textId="16840838" w:rsidR="003D4CC7" w:rsidRDefault="005323E7" w:rsidP="003D4CC7">
      <w:pPr>
        <w:rPr>
          <w:rFonts w:ascii="Arial" w:eastAsia="Times New Roman" w:hAnsi="Arial" w:cs="Arial"/>
          <w:sz w:val="20"/>
          <w:szCs w:val="20"/>
        </w:rPr>
      </w:pPr>
      <w:r>
        <w:rPr>
          <w:rFonts w:ascii="Arial" w:eastAsia="Times New Roman" w:hAnsi="Arial" w:cs="Arial"/>
          <w:sz w:val="20"/>
          <w:szCs w:val="20"/>
        </w:rPr>
        <w:t>It depends on the cost</w:t>
      </w:r>
      <w:r w:rsidRPr="00D87176">
        <w:rPr>
          <w:rFonts w:ascii="Arial" w:eastAsia="Times New Roman" w:hAnsi="Arial" w:cs="Arial"/>
          <w:sz w:val="20"/>
          <w:szCs w:val="20"/>
        </w:rPr>
        <w:t xml:space="preserve">.  </w:t>
      </w:r>
      <w:hyperlink r:id="rId8" w:history="1">
        <w:r w:rsidRPr="00D87176">
          <w:rPr>
            <w:rStyle w:val="Hyperlink"/>
            <w:rFonts w:ascii="Arial" w:eastAsia="Times New Roman" w:hAnsi="Arial" w:cs="Arial"/>
            <w:sz w:val="20"/>
            <w:szCs w:val="20"/>
          </w:rPr>
          <w:t>45 CFR 75</w:t>
        </w:r>
      </w:hyperlink>
      <w:r w:rsidRPr="00A34050">
        <w:rPr>
          <w:rFonts w:ascii="Arial" w:eastAsia="Times New Roman" w:hAnsi="Arial" w:cs="Arial"/>
          <w:sz w:val="20"/>
          <w:szCs w:val="20"/>
        </w:rPr>
        <w:t>, Section 75.421 provides information on the allowab</w:t>
      </w:r>
      <w:r>
        <w:rPr>
          <w:rFonts w:ascii="Arial" w:eastAsia="Times New Roman" w:hAnsi="Arial" w:cs="Arial"/>
          <w:sz w:val="20"/>
          <w:szCs w:val="20"/>
        </w:rPr>
        <w:t>le and unallowable costs associated with advertising and public relations.</w:t>
      </w:r>
    </w:p>
    <w:p w14:paraId="1C287547" w14:textId="5727E382" w:rsidR="00EA4F96" w:rsidRDefault="00EA4F96" w:rsidP="003D4CC7">
      <w:pPr>
        <w:rPr>
          <w:rFonts w:ascii="Arial" w:eastAsia="Times New Roman" w:hAnsi="Arial" w:cs="Arial"/>
          <w:sz w:val="20"/>
          <w:szCs w:val="20"/>
        </w:rPr>
      </w:pPr>
    </w:p>
    <w:p w14:paraId="304FCD57" w14:textId="459DC746" w:rsidR="00EA4F96" w:rsidRPr="00EA4F96" w:rsidRDefault="00EA4F96" w:rsidP="003D4CC7">
      <w:pPr>
        <w:rPr>
          <w:rFonts w:ascii="Arial" w:eastAsia="Times New Roman" w:hAnsi="Arial" w:cs="Arial"/>
          <w:b/>
          <w:bCs/>
          <w:sz w:val="20"/>
          <w:szCs w:val="20"/>
        </w:rPr>
      </w:pPr>
      <w:r w:rsidRPr="00EA4F96">
        <w:rPr>
          <w:rFonts w:ascii="Arial" w:eastAsia="Times New Roman" w:hAnsi="Arial" w:cs="Arial"/>
          <w:b/>
          <w:bCs/>
          <w:sz w:val="20"/>
          <w:szCs w:val="20"/>
        </w:rPr>
        <w:t>Can a former grantee receive income from a former project the Council funded?</w:t>
      </w:r>
    </w:p>
    <w:p w14:paraId="50F294C8" w14:textId="51E87D52" w:rsidR="00EA4F96" w:rsidRPr="00EA4F96" w:rsidRDefault="00EA4F96" w:rsidP="003D4CC7">
      <w:r>
        <w:rPr>
          <w:rFonts w:ascii="Arial" w:eastAsia="Times New Roman" w:hAnsi="Arial" w:cs="Arial"/>
          <w:sz w:val="20"/>
          <w:szCs w:val="20"/>
        </w:rPr>
        <w:t xml:space="preserve">45 CFR 75, Section 75.307 (f) </w:t>
      </w:r>
      <w:r w:rsidRPr="00EA4F96">
        <w:rPr>
          <w:rFonts w:ascii="Arial" w:eastAsia="Times New Roman" w:hAnsi="Arial" w:cs="Arial"/>
          <w:i/>
          <w:iCs/>
          <w:sz w:val="20"/>
          <w:szCs w:val="20"/>
        </w:rPr>
        <w:t>Income after the period of performance</w:t>
      </w:r>
      <w:r>
        <w:rPr>
          <w:rFonts w:ascii="Arial" w:eastAsia="Times New Roman" w:hAnsi="Arial" w:cs="Arial"/>
          <w:i/>
          <w:iCs/>
          <w:sz w:val="20"/>
          <w:szCs w:val="20"/>
        </w:rPr>
        <w:t xml:space="preserve"> </w:t>
      </w:r>
      <w:r>
        <w:rPr>
          <w:rFonts w:ascii="Arial" w:eastAsia="Times New Roman" w:hAnsi="Arial" w:cs="Arial"/>
          <w:sz w:val="20"/>
          <w:szCs w:val="20"/>
        </w:rPr>
        <w:t>addresses this question.</w:t>
      </w:r>
    </w:p>
    <w:p w14:paraId="70D3468F" w14:textId="7446C4B2" w:rsidR="003D4CC7" w:rsidRDefault="003D4CC7" w:rsidP="003D4CC7"/>
    <w:p w14:paraId="59F4DE78" w14:textId="65F8B66F" w:rsidR="003D4CC7" w:rsidRDefault="003D4CC7" w:rsidP="003D4CC7">
      <w:pPr>
        <w:pStyle w:val="IntenseQuote"/>
      </w:pPr>
      <w:r>
        <w:t>Federal Reports</w:t>
      </w:r>
    </w:p>
    <w:p w14:paraId="117BBE0F" w14:textId="6AA2F47C" w:rsidR="003D4CC7" w:rsidRDefault="00DB79D9" w:rsidP="003D4CC7">
      <w:pPr>
        <w:rPr>
          <w:b/>
          <w:bCs/>
        </w:rPr>
      </w:pPr>
      <w:r w:rsidRPr="00DB79D9">
        <w:rPr>
          <w:b/>
          <w:bCs/>
        </w:rPr>
        <w:t>State plan update:  Do we have to update our waiting list numbers?</w:t>
      </w:r>
    </w:p>
    <w:p w14:paraId="088A2E63" w14:textId="4C844859" w:rsidR="00DB79D9" w:rsidRDefault="00DB79D9" w:rsidP="003D4CC7">
      <w:r>
        <w:t>No.</w:t>
      </w:r>
      <w:r w:rsidR="005323E7">
        <w:t xml:space="preserve">  There is no requirement that waiting list numbers are to be updated annually</w:t>
      </w:r>
      <w:r w:rsidR="00D87176">
        <w:t xml:space="preserve"> unless there is a significant change impacting the need to amend the plan later</w:t>
      </w:r>
      <w:r w:rsidR="005323E7">
        <w:t>.</w:t>
      </w:r>
    </w:p>
    <w:p w14:paraId="52770ACF" w14:textId="5DEE14F3" w:rsidR="003D4CC7" w:rsidRPr="001B1E8C" w:rsidRDefault="001B1E8C" w:rsidP="003D4CC7">
      <w:pPr>
        <w:rPr>
          <w:b/>
          <w:bCs/>
        </w:rPr>
      </w:pPr>
      <w:r w:rsidRPr="001B1E8C">
        <w:rPr>
          <w:b/>
          <w:bCs/>
        </w:rPr>
        <w:t xml:space="preserve">Program Performance Report:  Is the Council financial information </w:t>
      </w:r>
      <w:r w:rsidR="00D87176">
        <w:rPr>
          <w:b/>
          <w:bCs/>
        </w:rPr>
        <w:t xml:space="preserve">reporting items </w:t>
      </w:r>
      <w:r w:rsidRPr="001B1E8C">
        <w:rPr>
          <w:b/>
          <w:bCs/>
        </w:rPr>
        <w:t>changing due to COVID flexibilities?</w:t>
      </w:r>
    </w:p>
    <w:p w14:paraId="103F4369" w14:textId="06AEDC87" w:rsidR="001B1E8C" w:rsidRDefault="001B1E8C" w:rsidP="003D4CC7">
      <w:r>
        <w:t>No.  The Council will provide information on FFY 2018, 2019, and 2020 awards</w:t>
      </w:r>
      <w:r w:rsidR="001F51E0">
        <w:t>.  The reporting periods include the current reporting year, and two previous reporting years.  It may be helpful to review the SF-425 for information.</w:t>
      </w:r>
    </w:p>
    <w:p w14:paraId="18160A19" w14:textId="2A11B546" w:rsidR="003D4CC7" w:rsidRDefault="003D4CC7" w:rsidP="003D4CC7">
      <w:pPr>
        <w:pStyle w:val="IntenseQuote"/>
      </w:pPr>
      <w:r>
        <w:lastRenderedPageBreak/>
        <w:t>State plan development 2022-2026</w:t>
      </w:r>
    </w:p>
    <w:p w14:paraId="0463F4D2" w14:textId="533E658E" w:rsidR="003D4CC7" w:rsidRPr="00DB79D9" w:rsidRDefault="00DB79D9" w:rsidP="003D4CC7">
      <w:pPr>
        <w:rPr>
          <w:b/>
          <w:bCs/>
        </w:rPr>
      </w:pPr>
      <w:r w:rsidRPr="00DB79D9">
        <w:rPr>
          <w:b/>
          <w:bCs/>
        </w:rPr>
        <w:t xml:space="preserve">Should we </w:t>
      </w:r>
      <w:r w:rsidR="001F51E0">
        <w:rPr>
          <w:b/>
          <w:bCs/>
        </w:rPr>
        <w:t>u</w:t>
      </w:r>
      <w:r w:rsidRPr="00DB79D9">
        <w:rPr>
          <w:b/>
          <w:bCs/>
        </w:rPr>
        <w:t>s</w:t>
      </w:r>
      <w:r w:rsidR="001F51E0">
        <w:rPr>
          <w:b/>
          <w:bCs/>
        </w:rPr>
        <w:t>e</w:t>
      </w:r>
      <w:r w:rsidRPr="00DB79D9">
        <w:rPr>
          <w:b/>
          <w:bCs/>
        </w:rPr>
        <w:t xml:space="preserve"> the 1.58% prevalence rate for developmental disabilities?</w:t>
      </w:r>
    </w:p>
    <w:p w14:paraId="64E625D0" w14:textId="02AD1368" w:rsidR="00DB79D9" w:rsidRDefault="00EA4F96" w:rsidP="003D4CC7">
      <w:r>
        <w:t xml:space="preserve">Yes. </w:t>
      </w:r>
      <w:r w:rsidR="00DB79D9">
        <w:t>Program staff at OIDD indicated 1.58% is the preferred rate.  If a Council has</w:t>
      </w:r>
      <w:r w:rsidR="00D87176">
        <w:t xml:space="preserve"> another preferred prevalence rate, please discuss with </w:t>
      </w:r>
      <w:r w:rsidR="00DB79D9">
        <w:t>your assigned OIDD Program Specialist.</w:t>
      </w:r>
    </w:p>
    <w:p w14:paraId="54EF7483" w14:textId="73D5A107" w:rsidR="003D4CC7" w:rsidRDefault="003D4CC7" w:rsidP="003D4CC7"/>
    <w:p w14:paraId="658F80C0" w14:textId="6F28371E" w:rsidR="00DB79D9" w:rsidRDefault="00DB79D9" w:rsidP="003D4CC7">
      <w:pPr>
        <w:rPr>
          <w:b/>
          <w:bCs/>
        </w:rPr>
      </w:pPr>
      <w:r w:rsidRPr="00DB79D9">
        <w:rPr>
          <w:b/>
          <w:bCs/>
        </w:rPr>
        <w:t>What are the character limits for the new State plan?</w:t>
      </w:r>
    </w:p>
    <w:p w14:paraId="74D75A07" w14:textId="1402F3D0" w:rsidR="00DB79D9" w:rsidRDefault="00DB79D9" w:rsidP="003D4CC7">
      <w:r>
        <w:t xml:space="preserve">We recommend using the same character limits as previously used.  </w:t>
      </w:r>
      <w:r w:rsidR="001F51E0">
        <w:t>The character limits for the current state plan are below:</w:t>
      </w:r>
    </w:p>
    <w:p w14:paraId="71FEAED6" w14:textId="52319259" w:rsidR="00EA4F96" w:rsidRPr="00EA4F96" w:rsidRDefault="00EA4F96" w:rsidP="00EA4F96">
      <w:pPr>
        <w:spacing w:after="0" w:line="240" w:lineRule="auto"/>
        <w:textAlignment w:val="baseline"/>
        <w:rPr>
          <w:rFonts w:ascii="Calibri" w:eastAsia="Times New Roman" w:hAnsi="Calibri" w:cs="Calibri"/>
          <w:color w:val="000000"/>
          <w:sz w:val="24"/>
          <w:szCs w:val="24"/>
        </w:rPr>
      </w:pPr>
      <w:r w:rsidRPr="00EA4F96">
        <w:rPr>
          <w:rFonts w:ascii="Calibri" w:eastAsia="Times New Roman" w:hAnsi="Calibri" w:cs="Calibri"/>
          <w:color w:val="000000"/>
          <w:sz w:val="24"/>
          <w:szCs w:val="24"/>
        </w:rPr>
        <w:t xml:space="preserve">Membership rotation plan </w:t>
      </w:r>
      <w:r>
        <w:rPr>
          <w:rFonts w:ascii="Calibri" w:eastAsia="Times New Roman" w:hAnsi="Calibri" w:cs="Calibri"/>
          <w:color w:val="000000"/>
          <w:sz w:val="24"/>
          <w:szCs w:val="24"/>
        </w:rPr>
        <w:t xml:space="preserve">- </w:t>
      </w:r>
      <w:r w:rsidRPr="00EA4F96">
        <w:rPr>
          <w:rFonts w:ascii="Calibri" w:eastAsia="Times New Roman" w:hAnsi="Calibri" w:cs="Calibri"/>
          <w:color w:val="000000"/>
          <w:sz w:val="24"/>
          <w:szCs w:val="24"/>
        </w:rPr>
        <w:t>1,000</w:t>
      </w:r>
    </w:p>
    <w:p w14:paraId="52863FA0" w14:textId="66F39593" w:rsidR="00EA4F96" w:rsidRPr="00EA4F96" w:rsidRDefault="00EA4F96" w:rsidP="00EA4F96">
      <w:pPr>
        <w:spacing w:after="0" w:line="240" w:lineRule="auto"/>
        <w:textAlignment w:val="baseline"/>
        <w:rPr>
          <w:rFonts w:ascii="Calibri" w:eastAsia="Times New Roman" w:hAnsi="Calibri" w:cs="Calibri"/>
          <w:color w:val="000000"/>
          <w:sz w:val="24"/>
          <w:szCs w:val="24"/>
        </w:rPr>
      </w:pPr>
      <w:r w:rsidRPr="00EA4F96">
        <w:rPr>
          <w:rFonts w:ascii="Calibri" w:eastAsia="Times New Roman" w:hAnsi="Calibri" w:cs="Calibri"/>
          <w:color w:val="000000"/>
          <w:sz w:val="24"/>
          <w:szCs w:val="24"/>
        </w:rPr>
        <w:t xml:space="preserve">DSA - Direct Services </w:t>
      </w:r>
      <w:r>
        <w:rPr>
          <w:rFonts w:ascii="Calibri" w:eastAsia="Times New Roman" w:hAnsi="Calibri" w:cs="Calibri"/>
          <w:color w:val="000000"/>
          <w:sz w:val="24"/>
          <w:szCs w:val="24"/>
        </w:rPr>
        <w:t xml:space="preserve">- </w:t>
      </w:r>
      <w:r w:rsidRPr="00EA4F96">
        <w:rPr>
          <w:rFonts w:ascii="Calibri" w:eastAsia="Times New Roman" w:hAnsi="Calibri" w:cs="Calibri"/>
          <w:color w:val="000000"/>
          <w:sz w:val="24"/>
          <w:szCs w:val="24"/>
        </w:rPr>
        <w:t>250</w:t>
      </w:r>
    </w:p>
    <w:p w14:paraId="0343CEF2" w14:textId="7ECF77FC" w:rsidR="00EA4F96" w:rsidRPr="00EA4F96" w:rsidRDefault="00EA4F96" w:rsidP="00EA4F96">
      <w:pPr>
        <w:spacing w:after="0" w:line="240" w:lineRule="auto"/>
        <w:textAlignment w:val="baseline"/>
        <w:rPr>
          <w:rFonts w:ascii="Calibri" w:eastAsia="Times New Roman" w:hAnsi="Calibri" w:cs="Calibri"/>
          <w:color w:val="000000"/>
          <w:sz w:val="24"/>
          <w:szCs w:val="24"/>
        </w:rPr>
      </w:pPr>
      <w:r w:rsidRPr="00EA4F96">
        <w:rPr>
          <w:rFonts w:ascii="Calibri" w:eastAsia="Times New Roman" w:hAnsi="Calibri" w:cs="Calibri"/>
          <w:color w:val="000000"/>
          <w:sz w:val="24"/>
          <w:szCs w:val="24"/>
        </w:rPr>
        <w:t xml:space="preserve">DSA - roles and responsibilities </w:t>
      </w:r>
      <w:r>
        <w:rPr>
          <w:rFonts w:ascii="Calibri" w:eastAsia="Times New Roman" w:hAnsi="Calibri" w:cs="Calibri"/>
          <w:color w:val="000000"/>
          <w:sz w:val="24"/>
          <w:szCs w:val="24"/>
        </w:rPr>
        <w:t xml:space="preserve">- </w:t>
      </w:r>
      <w:r w:rsidRPr="00EA4F96">
        <w:rPr>
          <w:rFonts w:ascii="Calibri" w:eastAsia="Times New Roman" w:hAnsi="Calibri" w:cs="Calibri"/>
          <w:color w:val="000000"/>
          <w:sz w:val="24"/>
          <w:szCs w:val="24"/>
        </w:rPr>
        <w:t>250</w:t>
      </w:r>
    </w:p>
    <w:p w14:paraId="5B66CA04" w14:textId="6A45B4E3" w:rsidR="00EA4F96" w:rsidRPr="00EA4F96" w:rsidRDefault="00EA4F96" w:rsidP="00EA4F96">
      <w:pPr>
        <w:spacing w:after="0" w:line="240" w:lineRule="auto"/>
        <w:textAlignment w:val="baseline"/>
        <w:rPr>
          <w:rFonts w:ascii="Calibri" w:eastAsia="Times New Roman" w:hAnsi="Calibri" w:cs="Calibri"/>
          <w:color w:val="000000"/>
          <w:sz w:val="24"/>
          <w:szCs w:val="24"/>
        </w:rPr>
      </w:pPr>
      <w:r w:rsidRPr="00EA4F96">
        <w:rPr>
          <w:rFonts w:ascii="Calibri" w:eastAsia="Times New Roman" w:hAnsi="Calibri" w:cs="Calibri"/>
          <w:color w:val="000000"/>
          <w:sz w:val="24"/>
          <w:szCs w:val="24"/>
        </w:rPr>
        <w:t xml:space="preserve">CRA - Prevalence </w:t>
      </w:r>
      <w:r>
        <w:rPr>
          <w:rFonts w:ascii="Calibri" w:eastAsia="Times New Roman" w:hAnsi="Calibri" w:cs="Calibri"/>
          <w:color w:val="000000"/>
          <w:sz w:val="24"/>
          <w:szCs w:val="24"/>
        </w:rPr>
        <w:t xml:space="preserve">– </w:t>
      </w:r>
      <w:r w:rsidRPr="00EA4F96">
        <w:rPr>
          <w:rFonts w:ascii="Calibri" w:eastAsia="Times New Roman" w:hAnsi="Calibri" w:cs="Calibri"/>
          <w:color w:val="000000"/>
          <w:sz w:val="24"/>
          <w:szCs w:val="24"/>
        </w:rPr>
        <w:t>250</w:t>
      </w:r>
    </w:p>
    <w:p w14:paraId="1160ECD3" w14:textId="27F59F5B" w:rsidR="00EA4F96" w:rsidRPr="00EA4F96" w:rsidRDefault="00EA4F96" w:rsidP="00EA4F96">
      <w:pPr>
        <w:spacing w:after="0" w:line="240" w:lineRule="auto"/>
        <w:textAlignment w:val="baseline"/>
        <w:rPr>
          <w:rFonts w:ascii="Calibri" w:eastAsia="Times New Roman" w:hAnsi="Calibri" w:cs="Calibri"/>
          <w:color w:val="000000"/>
          <w:sz w:val="24"/>
          <w:szCs w:val="24"/>
        </w:rPr>
      </w:pPr>
      <w:r w:rsidRPr="00EA4F96">
        <w:rPr>
          <w:rFonts w:ascii="Calibri" w:eastAsia="Times New Roman" w:hAnsi="Calibri" w:cs="Calibri"/>
          <w:color w:val="000000"/>
          <w:sz w:val="24"/>
          <w:szCs w:val="24"/>
        </w:rPr>
        <w:t xml:space="preserve">Portrait of the State </w:t>
      </w:r>
      <w:r>
        <w:rPr>
          <w:rFonts w:ascii="Calibri" w:eastAsia="Times New Roman" w:hAnsi="Calibri" w:cs="Calibri"/>
          <w:color w:val="000000"/>
          <w:sz w:val="24"/>
          <w:szCs w:val="24"/>
        </w:rPr>
        <w:t>–</w:t>
      </w:r>
      <w:r w:rsidRPr="00EA4F96">
        <w:rPr>
          <w:rFonts w:ascii="Calibri" w:eastAsia="Times New Roman" w:hAnsi="Calibri" w:cs="Calibri"/>
          <w:color w:val="000000"/>
          <w:sz w:val="24"/>
          <w:szCs w:val="24"/>
        </w:rPr>
        <w:t xml:space="preserve"> all required items 12,000; items that are not required is 8,000</w:t>
      </w:r>
    </w:p>
    <w:p w14:paraId="4E6A1E50" w14:textId="64DAC17C" w:rsidR="00EA4F96" w:rsidRPr="00EA4F96" w:rsidRDefault="00EA4F96" w:rsidP="00EA4F96">
      <w:pPr>
        <w:spacing w:after="0" w:line="240" w:lineRule="auto"/>
        <w:textAlignment w:val="baseline"/>
        <w:rPr>
          <w:rFonts w:ascii="Calibri" w:eastAsia="Times New Roman" w:hAnsi="Calibri" w:cs="Calibri"/>
          <w:i/>
          <w:iCs/>
          <w:color w:val="000000"/>
          <w:sz w:val="24"/>
          <w:szCs w:val="24"/>
        </w:rPr>
      </w:pPr>
      <w:r w:rsidRPr="00EA4F96">
        <w:rPr>
          <w:rFonts w:ascii="Calibri" w:eastAsia="Times New Roman" w:hAnsi="Calibri" w:cs="Calibri"/>
          <w:i/>
          <w:iCs/>
          <w:color w:val="000000"/>
          <w:sz w:val="24"/>
          <w:szCs w:val="24"/>
        </w:rPr>
        <w:t>Required: health/healthcare, employment, informal and formal community supports, interagency initiatives</w:t>
      </w:r>
      <w:r>
        <w:rPr>
          <w:rFonts w:ascii="Calibri" w:eastAsia="Times New Roman" w:hAnsi="Calibri" w:cs="Calibri"/>
          <w:i/>
          <w:iCs/>
          <w:color w:val="000000"/>
          <w:sz w:val="24"/>
          <w:szCs w:val="24"/>
        </w:rPr>
        <w:t>.</w:t>
      </w:r>
    </w:p>
    <w:p w14:paraId="5819BDB9" w14:textId="77777777" w:rsidR="00EA4F96" w:rsidRPr="00EA4F96" w:rsidRDefault="00EA4F96" w:rsidP="00EA4F96">
      <w:pPr>
        <w:spacing w:after="0" w:line="240" w:lineRule="auto"/>
        <w:textAlignment w:val="baseline"/>
        <w:rPr>
          <w:rFonts w:ascii="Calibri" w:eastAsia="Times New Roman" w:hAnsi="Calibri" w:cs="Calibri"/>
          <w:color w:val="000000"/>
          <w:sz w:val="24"/>
          <w:szCs w:val="24"/>
        </w:rPr>
      </w:pPr>
    </w:p>
    <w:p w14:paraId="6E905A2A" w14:textId="77777777" w:rsidR="00EA4F96" w:rsidRPr="00EA4F96" w:rsidRDefault="00EA4F96" w:rsidP="00EA4F96">
      <w:pPr>
        <w:spacing w:after="0" w:line="240" w:lineRule="auto"/>
        <w:textAlignment w:val="baseline"/>
        <w:rPr>
          <w:rFonts w:ascii="Calibri" w:eastAsia="Times New Roman" w:hAnsi="Calibri" w:cs="Calibri"/>
          <w:i/>
          <w:iCs/>
          <w:color w:val="000000"/>
          <w:sz w:val="24"/>
          <w:szCs w:val="24"/>
        </w:rPr>
      </w:pPr>
      <w:r w:rsidRPr="00EA4F96">
        <w:rPr>
          <w:rFonts w:ascii="Calibri" w:eastAsia="Times New Roman" w:hAnsi="Calibri" w:cs="Calibri"/>
          <w:i/>
          <w:iCs/>
          <w:color w:val="000000"/>
          <w:sz w:val="24"/>
          <w:szCs w:val="24"/>
        </w:rPr>
        <w:t>Analysis of the State Issues and challenges</w:t>
      </w:r>
    </w:p>
    <w:p w14:paraId="32DFF60B" w14:textId="7D2B626F" w:rsidR="00EA4F96" w:rsidRPr="00EA4F96" w:rsidRDefault="00EA4F96" w:rsidP="00EA4F96">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C</w:t>
      </w:r>
      <w:r w:rsidRPr="00EA4F96">
        <w:rPr>
          <w:rFonts w:ascii="Calibri" w:eastAsia="Times New Roman" w:hAnsi="Calibri" w:cs="Calibri"/>
          <w:color w:val="000000"/>
          <w:sz w:val="24"/>
          <w:szCs w:val="24"/>
        </w:rPr>
        <w:t xml:space="preserve">riteria for eligibility </w:t>
      </w:r>
      <w:r>
        <w:rPr>
          <w:rFonts w:ascii="Calibri" w:eastAsia="Times New Roman" w:hAnsi="Calibri" w:cs="Calibri"/>
          <w:color w:val="000000"/>
          <w:sz w:val="24"/>
          <w:szCs w:val="24"/>
        </w:rPr>
        <w:t xml:space="preserve">- </w:t>
      </w:r>
      <w:r w:rsidRPr="00EA4F96">
        <w:rPr>
          <w:rFonts w:ascii="Calibri" w:eastAsia="Times New Roman" w:hAnsi="Calibri" w:cs="Calibri"/>
          <w:color w:val="000000"/>
          <w:sz w:val="24"/>
          <w:szCs w:val="24"/>
        </w:rPr>
        <w:t>12,000</w:t>
      </w:r>
    </w:p>
    <w:p w14:paraId="54EED657" w14:textId="6094B08D" w:rsidR="00EA4F96" w:rsidRPr="00EA4F96" w:rsidRDefault="00EA4F96" w:rsidP="00EA4F96">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U</w:t>
      </w:r>
      <w:r w:rsidRPr="00EA4F96">
        <w:rPr>
          <w:rFonts w:ascii="Calibri" w:eastAsia="Times New Roman" w:hAnsi="Calibri" w:cs="Calibri"/>
          <w:color w:val="000000"/>
          <w:sz w:val="24"/>
          <w:szCs w:val="24"/>
        </w:rPr>
        <w:t xml:space="preserve">nserved and underserved </w:t>
      </w:r>
      <w:r>
        <w:rPr>
          <w:rFonts w:ascii="Calibri" w:eastAsia="Times New Roman" w:hAnsi="Calibri" w:cs="Calibri"/>
          <w:color w:val="000000"/>
          <w:sz w:val="24"/>
          <w:szCs w:val="24"/>
        </w:rPr>
        <w:t xml:space="preserve">- </w:t>
      </w:r>
      <w:r w:rsidRPr="00EA4F96">
        <w:rPr>
          <w:rFonts w:ascii="Calibri" w:eastAsia="Times New Roman" w:hAnsi="Calibri" w:cs="Calibri"/>
          <w:color w:val="000000"/>
          <w:sz w:val="24"/>
          <w:szCs w:val="24"/>
        </w:rPr>
        <w:t>12,000</w:t>
      </w:r>
    </w:p>
    <w:p w14:paraId="69A1B958" w14:textId="1E0C005F" w:rsidR="00EA4F96" w:rsidRPr="00EA4F96" w:rsidRDefault="00EA4F96" w:rsidP="00EA4F96">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A</w:t>
      </w:r>
      <w:r w:rsidRPr="00EA4F96">
        <w:rPr>
          <w:rFonts w:ascii="Calibri" w:eastAsia="Times New Roman" w:hAnsi="Calibri" w:cs="Calibri"/>
          <w:color w:val="000000"/>
          <w:sz w:val="24"/>
          <w:szCs w:val="24"/>
        </w:rPr>
        <w:t xml:space="preserve">ssistive technology </w:t>
      </w:r>
      <w:r>
        <w:rPr>
          <w:rFonts w:ascii="Calibri" w:eastAsia="Times New Roman" w:hAnsi="Calibri" w:cs="Calibri"/>
          <w:color w:val="000000"/>
          <w:sz w:val="24"/>
          <w:szCs w:val="24"/>
        </w:rPr>
        <w:t xml:space="preserve">- </w:t>
      </w:r>
      <w:r w:rsidRPr="00EA4F96">
        <w:rPr>
          <w:rFonts w:ascii="Calibri" w:eastAsia="Times New Roman" w:hAnsi="Calibri" w:cs="Calibri"/>
          <w:color w:val="000000"/>
          <w:sz w:val="24"/>
          <w:szCs w:val="24"/>
        </w:rPr>
        <w:t>12,000</w:t>
      </w:r>
    </w:p>
    <w:p w14:paraId="7C505AD4" w14:textId="6AE1D203" w:rsidR="00EA4F96" w:rsidRPr="00EA4F96" w:rsidRDefault="00EA4F96" w:rsidP="00EA4F96">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A</w:t>
      </w:r>
      <w:r w:rsidRPr="00EA4F96">
        <w:rPr>
          <w:rFonts w:ascii="Calibri" w:eastAsia="Times New Roman" w:hAnsi="Calibri" w:cs="Calibri"/>
          <w:color w:val="000000"/>
          <w:sz w:val="24"/>
          <w:szCs w:val="24"/>
        </w:rPr>
        <w:t xml:space="preserve">dequacy of health care and other services (ICF and HCBS) </w:t>
      </w:r>
      <w:r>
        <w:rPr>
          <w:rFonts w:ascii="Calibri" w:eastAsia="Times New Roman" w:hAnsi="Calibri" w:cs="Calibri"/>
          <w:color w:val="000000"/>
          <w:sz w:val="24"/>
          <w:szCs w:val="24"/>
        </w:rPr>
        <w:t xml:space="preserve">- </w:t>
      </w:r>
      <w:r w:rsidRPr="00EA4F96">
        <w:rPr>
          <w:rFonts w:ascii="Calibri" w:eastAsia="Times New Roman" w:hAnsi="Calibri" w:cs="Calibri"/>
          <w:color w:val="000000"/>
          <w:sz w:val="24"/>
          <w:szCs w:val="24"/>
        </w:rPr>
        <w:t>12,000</w:t>
      </w:r>
    </w:p>
    <w:p w14:paraId="31B96C81" w14:textId="77777777" w:rsidR="00EA4F96" w:rsidRPr="00EA4F96" w:rsidRDefault="00EA4F96" w:rsidP="00EA4F96">
      <w:pPr>
        <w:spacing w:after="0" w:line="240" w:lineRule="auto"/>
        <w:textAlignment w:val="baseline"/>
        <w:rPr>
          <w:rFonts w:ascii="Calibri" w:eastAsia="Times New Roman" w:hAnsi="Calibri" w:cs="Calibri"/>
          <w:color w:val="000000"/>
          <w:sz w:val="24"/>
          <w:szCs w:val="24"/>
        </w:rPr>
      </w:pPr>
    </w:p>
    <w:p w14:paraId="31846383" w14:textId="3A43132C" w:rsidR="00EA4F96" w:rsidRPr="00EA4F96" w:rsidRDefault="00EA4F96" w:rsidP="00EA4F96">
      <w:pPr>
        <w:spacing w:after="0" w:line="240" w:lineRule="auto"/>
        <w:textAlignment w:val="baseline"/>
        <w:rPr>
          <w:rFonts w:ascii="Calibri" w:eastAsia="Times New Roman" w:hAnsi="Calibri" w:cs="Calibri"/>
          <w:color w:val="000000"/>
          <w:sz w:val="24"/>
          <w:szCs w:val="24"/>
        </w:rPr>
      </w:pPr>
      <w:r w:rsidRPr="00EA4F96">
        <w:rPr>
          <w:rFonts w:ascii="Calibri" w:eastAsia="Times New Roman" w:hAnsi="Calibri" w:cs="Calibri"/>
          <w:color w:val="000000"/>
          <w:sz w:val="24"/>
          <w:szCs w:val="24"/>
        </w:rPr>
        <w:t xml:space="preserve">Waiting list - if you are explaining </w:t>
      </w:r>
      <w:r>
        <w:rPr>
          <w:rFonts w:ascii="Calibri" w:eastAsia="Times New Roman" w:hAnsi="Calibri" w:cs="Calibri"/>
          <w:color w:val="000000"/>
          <w:sz w:val="24"/>
          <w:szCs w:val="24"/>
        </w:rPr>
        <w:t xml:space="preserve">- </w:t>
      </w:r>
      <w:r w:rsidRPr="00EA4F96">
        <w:rPr>
          <w:rFonts w:ascii="Calibri" w:eastAsia="Times New Roman" w:hAnsi="Calibri" w:cs="Calibri"/>
          <w:color w:val="000000"/>
          <w:sz w:val="24"/>
          <w:szCs w:val="24"/>
        </w:rPr>
        <w:t>4,000</w:t>
      </w:r>
    </w:p>
    <w:p w14:paraId="3EEA597A" w14:textId="0822D624" w:rsidR="00EA4F96" w:rsidRPr="00EA4F96" w:rsidRDefault="00EA4F96" w:rsidP="00EA4F96">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D</w:t>
      </w:r>
      <w:r w:rsidRPr="00EA4F96">
        <w:rPr>
          <w:rFonts w:ascii="Calibri" w:eastAsia="Times New Roman" w:hAnsi="Calibri" w:cs="Calibri"/>
          <w:color w:val="000000"/>
          <w:sz w:val="24"/>
          <w:szCs w:val="24"/>
        </w:rPr>
        <w:t xml:space="preserve">escribing prioritization </w:t>
      </w:r>
      <w:r>
        <w:rPr>
          <w:rFonts w:ascii="Calibri" w:eastAsia="Times New Roman" w:hAnsi="Calibri" w:cs="Calibri"/>
          <w:color w:val="000000"/>
          <w:sz w:val="24"/>
          <w:szCs w:val="24"/>
        </w:rPr>
        <w:t xml:space="preserve">- </w:t>
      </w:r>
      <w:r w:rsidRPr="00EA4F96">
        <w:rPr>
          <w:rFonts w:ascii="Calibri" w:eastAsia="Times New Roman" w:hAnsi="Calibri" w:cs="Calibri"/>
          <w:color w:val="000000"/>
          <w:sz w:val="24"/>
          <w:szCs w:val="24"/>
        </w:rPr>
        <w:t>8,000</w:t>
      </w:r>
    </w:p>
    <w:p w14:paraId="3F7782B3" w14:textId="44D404EB" w:rsidR="00EA4F96" w:rsidRPr="00EA4F96" w:rsidRDefault="00EA4F96" w:rsidP="00EA4F96">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S</w:t>
      </w:r>
      <w:r w:rsidRPr="00EA4F96">
        <w:rPr>
          <w:rFonts w:ascii="Calibri" w:eastAsia="Times New Roman" w:hAnsi="Calibri" w:cs="Calibri"/>
          <w:color w:val="000000"/>
          <w:sz w:val="24"/>
          <w:szCs w:val="24"/>
        </w:rPr>
        <w:t>tate</w:t>
      </w:r>
      <w:r>
        <w:rPr>
          <w:rFonts w:ascii="Calibri" w:eastAsia="Times New Roman" w:hAnsi="Calibri" w:cs="Calibri"/>
          <w:color w:val="000000"/>
          <w:sz w:val="24"/>
          <w:szCs w:val="24"/>
        </w:rPr>
        <w:t>/Territory</w:t>
      </w:r>
      <w:r w:rsidRPr="00EA4F96">
        <w:rPr>
          <w:rFonts w:ascii="Calibri" w:eastAsia="Times New Roman" w:hAnsi="Calibri" w:cs="Calibri"/>
          <w:color w:val="000000"/>
          <w:sz w:val="24"/>
          <w:szCs w:val="24"/>
        </w:rPr>
        <w:t xml:space="preserve"> wait list definitions </w:t>
      </w:r>
      <w:r>
        <w:rPr>
          <w:rFonts w:ascii="Calibri" w:eastAsia="Times New Roman" w:hAnsi="Calibri" w:cs="Calibri"/>
          <w:color w:val="000000"/>
          <w:sz w:val="24"/>
          <w:szCs w:val="24"/>
        </w:rPr>
        <w:t xml:space="preserve">- </w:t>
      </w:r>
      <w:r w:rsidRPr="00EA4F96">
        <w:rPr>
          <w:rFonts w:ascii="Calibri" w:eastAsia="Times New Roman" w:hAnsi="Calibri" w:cs="Calibri"/>
          <w:color w:val="000000"/>
          <w:sz w:val="24"/>
          <w:szCs w:val="24"/>
        </w:rPr>
        <w:t>8,000</w:t>
      </w:r>
    </w:p>
    <w:p w14:paraId="66DDDDA6" w14:textId="3A1BA6E4" w:rsidR="00EA4F96" w:rsidRPr="00EA4F96" w:rsidRDefault="00EA4F96" w:rsidP="00EA4F96">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W</w:t>
      </w:r>
      <w:r w:rsidRPr="00EA4F96">
        <w:rPr>
          <w:rFonts w:ascii="Calibri" w:eastAsia="Times New Roman" w:hAnsi="Calibri" w:cs="Calibri"/>
          <w:color w:val="000000"/>
          <w:sz w:val="24"/>
          <w:szCs w:val="24"/>
        </w:rPr>
        <w:t xml:space="preserve">ait list needs and eligibility assessment </w:t>
      </w:r>
      <w:r>
        <w:rPr>
          <w:rFonts w:ascii="Calibri" w:eastAsia="Times New Roman" w:hAnsi="Calibri" w:cs="Calibri"/>
          <w:color w:val="000000"/>
          <w:sz w:val="24"/>
          <w:szCs w:val="24"/>
        </w:rPr>
        <w:t xml:space="preserve">- </w:t>
      </w:r>
      <w:r w:rsidRPr="00EA4F96">
        <w:rPr>
          <w:rFonts w:ascii="Calibri" w:eastAsia="Times New Roman" w:hAnsi="Calibri" w:cs="Calibri"/>
          <w:color w:val="000000"/>
          <w:sz w:val="24"/>
          <w:szCs w:val="24"/>
        </w:rPr>
        <w:t>8,000</w:t>
      </w:r>
    </w:p>
    <w:p w14:paraId="688D143A" w14:textId="20939D73" w:rsidR="00EA4F96" w:rsidRPr="00EA4F96" w:rsidRDefault="00EA4F96" w:rsidP="00EA4F96">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O</w:t>
      </w:r>
      <w:r w:rsidRPr="00EA4F96">
        <w:rPr>
          <w:rFonts w:ascii="Calibri" w:eastAsia="Times New Roman" w:hAnsi="Calibri" w:cs="Calibri"/>
          <w:color w:val="000000"/>
          <w:sz w:val="24"/>
          <w:szCs w:val="24"/>
        </w:rPr>
        <w:t>ther wait list info</w:t>
      </w:r>
      <w:r>
        <w:rPr>
          <w:rFonts w:ascii="Calibri" w:eastAsia="Times New Roman" w:hAnsi="Calibri" w:cs="Calibri"/>
          <w:color w:val="000000"/>
          <w:sz w:val="24"/>
          <w:szCs w:val="24"/>
        </w:rPr>
        <w:t>rmation -</w:t>
      </w:r>
      <w:r w:rsidRPr="00EA4F96">
        <w:rPr>
          <w:rFonts w:ascii="Calibri" w:eastAsia="Times New Roman" w:hAnsi="Calibri" w:cs="Calibri"/>
          <w:color w:val="000000"/>
          <w:sz w:val="24"/>
          <w:szCs w:val="24"/>
        </w:rPr>
        <w:t xml:space="preserve"> 4,000</w:t>
      </w:r>
    </w:p>
    <w:p w14:paraId="074DD6A1" w14:textId="2F18862E" w:rsidR="00EA4F96" w:rsidRPr="00EA4F96" w:rsidRDefault="00EA4F96" w:rsidP="00EA4F96">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S</w:t>
      </w:r>
      <w:r w:rsidRPr="00EA4F96">
        <w:rPr>
          <w:rFonts w:ascii="Calibri" w:eastAsia="Times New Roman" w:hAnsi="Calibri" w:cs="Calibri"/>
          <w:color w:val="000000"/>
          <w:sz w:val="24"/>
          <w:szCs w:val="24"/>
        </w:rPr>
        <w:t>ummary of wait list challenges</w:t>
      </w:r>
      <w:r>
        <w:rPr>
          <w:rFonts w:ascii="Calibri" w:eastAsia="Times New Roman" w:hAnsi="Calibri" w:cs="Calibri"/>
          <w:color w:val="000000"/>
          <w:sz w:val="24"/>
          <w:szCs w:val="24"/>
        </w:rPr>
        <w:t xml:space="preserve"> -</w:t>
      </w:r>
      <w:r w:rsidRPr="00EA4F96">
        <w:rPr>
          <w:rFonts w:ascii="Calibri" w:eastAsia="Times New Roman" w:hAnsi="Calibri" w:cs="Calibri"/>
          <w:color w:val="000000"/>
          <w:sz w:val="24"/>
          <w:szCs w:val="24"/>
        </w:rPr>
        <w:t xml:space="preserve"> 4,000</w:t>
      </w:r>
    </w:p>
    <w:p w14:paraId="502FA4FF" w14:textId="77777777" w:rsidR="00EA4F96" w:rsidRPr="00EA4F96" w:rsidRDefault="00EA4F96" w:rsidP="00EA4F96">
      <w:pPr>
        <w:spacing w:after="0" w:line="240" w:lineRule="auto"/>
        <w:textAlignment w:val="baseline"/>
        <w:rPr>
          <w:rFonts w:ascii="Calibri" w:eastAsia="Times New Roman" w:hAnsi="Calibri" w:cs="Calibri"/>
          <w:color w:val="000000"/>
          <w:sz w:val="24"/>
          <w:szCs w:val="24"/>
        </w:rPr>
      </w:pPr>
    </w:p>
    <w:p w14:paraId="4ED9A18E" w14:textId="6CBFE544" w:rsidR="00EA4F96" w:rsidRPr="00EA4F96" w:rsidRDefault="00EA4F96" w:rsidP="00EA4F96">
      <w:pPr>
        <w:spacing w:after="0" w:line="240" w:lineRule="auto"/>
        <w:textAlignment w:val="baseline"/>
        <w:rPr>
          <w:rFonts w:ascii="Calibri" w:eastAsia="Times New Roman" w:hAnsi="Calibri" w:cs="Calibri"/>
          <w:color w:val="000000"/>
          <w:sz w:val="24"/>
          <w:szCs w:val="24"/>
        </w:rPr>
      </w:pPr>
      <w:r w:rsidRPr="00EA4F96">
        <w:rPr>
          <w:rFonts w:ascii="Calibri" w:eastAsia="Times New Roman" w:hAnsi="Calibri" w:cs="Calibri"/>
          <w:color w:val="000000"/>
          <w:sz w:val="24"/>
          <w:szCs w:val="24"/>
        </w:rPr>
        <w:t xml:space="preserve">Rationale for goal selection </w:t>
      </w:r>
      <w:r>
        <w:rPr>
          <w:rFonts w:ascii="Calibri" w:eastAsia="Times New Roman" w:hAnsi="Calibri" w:cs="Calibri"/>
          <w:color w:val="000000"/>
          <w:sz w:val="24"/>
          <w:szCs w:val="24"/>
        </w:rPr>
        <w:t xml:space="preserve">- </w:t>
      </w:r>
      <w:r w:rsidRPr="00EA4F96">
        <w:rPr>
          <w:rFonts w:ascii="Calibri" w:eastAsia="Times New Roman" w:hAnsi="Calibri" w:cs="Calibri"/>
          <w:color w:val="000000"/>
          <w:sz w:val="24"/>
          <w:szCs w:val="24"/>
        </w:rPr>
        <w:t>12,000</w:t>
      </w:r>
    </w:p>
    <w:p w14:paraId="0E17930A" w14:textId="4B024F46" w:rsidR="00EA4F96" w:rsidRPr="00EA4F96" w:rsidRDefault="00EA4F96" w:rsidP="00EA4F96">
      <w:pPr>
        <w:spacing w:after="0" w:line="240" w:lineRule="auto"/>
        <w:textAlignment w:val="baseline"/>
        <w:rPr>
          <w:rFonts w:ascii="Calibri" w:eastAsia="Times New Roman" w:hAnsi="Calibri" w:cs="Calibri"/>
          <w:color w:val="000000"/>
          <w:sz w:val="24"/>
          <w:szCs w:val="24"/>
        </w:rPr>
      </w:pPr>
      <w:r w:rsidRPr="00EA4F96">
        <w:rPr>
          <w:rFonts w:ascii="Calibri" w:eastAsia="Times New Roman" w:hAnsi="Calibri" w:cs="Calibri"/>
          <w:color w:val="000000"/>
          <w:sz w:val="24"/>
          <w:szCs w:val="24"/>
        </w:rPr>
        <w:t xml:space="preserve">Collaboration </w:t>
      </w:r>
      <w:r>
        <w:rPr>
          <w:rFonts w:ascii="Calibri" w:eastAsia="Times New Roman" w:hAnsi="Calibri" w:cs="Calibri"/>
          <w:color w:val="000000"/>
          <w:sz w:val="24"/>
          <w:szCs w:val="24"/>
        </w:rPr>
        <w:t xml:space="preserve">- </w:t>
      </w:r>
      <w:r w:rsidRPr="00EA4F96">
        <w:rPr>
          <w:rFonts w:ascii="Calibri" w:eastAsia="Times New Roman" w:hAnsi="Calibri" w:cs="Calibri"/>
          <w:color w:val="000000"/>
          <w:sz w:val="24"/>
          <w:szCs w:val="24"/>
        </w:rPr>
        <w:t>12,000</w:t>
      </w:r>
    </w:p>
    <w:p w14:paraId="3970A0EE" w14:textId="77777777" w:rsidR="00EA4F96" w:rsidRPr="00EA4F96" w:rsidRDefault="00EA4F96" w:rsidP="00EA4F96">
      <w:pPr>
        <w:spacing w:after="0" w:line="240" w:lineRule="auto"/>
        <w:textAlignment w:val="baseline"/>
        <w:rPr>
          <w:rFonts w:ascii="Calibri" w:eastAsia="Times New Roman" w:hAnsi="Calibri" w:cs="Calibri"/>
          <w:color w:val="000000"/>
          <w:sz w:val="24"/>
          <w:szCs w:val="24"/>
        </w:rPr>
      </w:pPr>
    </w:p>
    <w:p w14:paraId="30DA8A14" w14:textId="7692C8B9" w:rsidR="00EA4F96" w:rsidRPr="00EA4F96" w:rsidRDefault="00EA4F96" w:rsidP="00EA4F96">
      <w:pPr>
        <w:spacing w:after="0" w:line="240" w:lineRule="auto"/>
        <w:textAlignment w:val="baseline"/>
        <w:rPr>
          <w:rFonts w:ascii="Calibri" w:eastAsia="Times New Roman" w:hAnsi="Calibri" w:cs="Calibri"/>
          <w:color w:val="000000"/>
          <w:sz w:val="24"/>
          <w:szCs w:val="24"/>
        </w:rPr>
      </w:pPr>
      <w:r w:rsidRPr="00EA4F96">
        <w:rPr>
          <w:rFonts w:ascii="Calibri" w:eastAsia="Times New Roman" w:hAnsi="Calibri" w:cs="Calibri"/>
          <w:color w:val="000000"/>
          <w:sz w:val="24"/>
          <w:szCs w:val="24"/>
        </w:rPr>
        <w:t xml:space="preserve">Evaluation plan </w:t>
      </w:r>
      <w:r>
        <w:rPr>
          <w:rFonts w:ascii="Calibri" w:eastAsia="Times New Roman" w:hAnsi="Calibri" w:cs="Calibri"/>
          <w:color w:val="000000"/>
          <w:sz w:val="24"/>
          <w:szCs w:val="24"/>
        </w:rPr>
        <w:t xml:space="preserve">- </w:t>
      </w:r>
      <w:r w:rsidRPr="00EA4F96">
        <w:rPr>
          <w:rFonts w:ascii="Calibri" w:eastAsia="Times New Roman" w:hAnsi="Calibri" w:cs="Calibri"/>
          <w:color w:val="000000"/>
          <w:sz w:val="24"/>
          <w:szCs w:val="24"/>
        </w:rPr>
        <w:t>12,000</w:t>
      </w:r>
    </w:p>
    <w:p w14:paraId="4AEFDCE9" w14:textId="77777777" w:rsidR="00EA4F96" w:rsidRPr="00EA4F96" w:rsidRDefault="00EA4F96" w:rsidP="00EA4F96">
      <w:pPr>
        <w:spacing w:after="0" w:line="240" w:lineRule="auto"/>
        <w:textAlignment w:val="baseline"/>
        <w:rPr>
          <w:rFonts w:ascii="Calibri" w:eastAsia="Times New Roman" w:hAnsi="Calibri" w:cs="Calibri"/>
          <w:color w:val="000000"/>
          <w:sz w:val="24"/>
          <w:szCs w:val="24"/>
        </w:rPr>
      </w:pPr>
    </w:p>
    <w:p w14:paraId="6EFAA099" w14:textId="31C0BC47" w:rsidR="00EA4F96" w:rsidRPr="00EA4F96" w:rsidRDefault="00EA4F96" w:rsidP="00EA4F96">
      <w:pPr>
        <w:spacing w:after="0" w:line="240" w:lineRule="auto"/>
        <w:textAlignment w:val="baseline"/>
        <w:rPr>
          <w:rFonts w:ascii="Calibri" w:eastAsia="Times New Roman" w:hAnsi="Calibri" w:cs="Calibri"/>
          <w:color w:val="000000"/>
          <w:sz w:val="24"/>
          <w:szCs w:val="24"/>
        </w:rPr>
      </w:pPr>
      <w:r w:rsidRPr="00EA4F96">
        <w:rPr>
          <w:rFonts w:ascii="Calibri" w:eastAsia="Times New Roman" w:hAnsi="Calibri" w:cs="Calibri"/>
          <w:color w:val="000000"/>
          <w:sz w:val="24"/>
          <w:szCs w:val="24"/>
        </w:rPr>
        <w:t xml:space="preserve">Public input and review </w:t>
      </w:r>
      <w:r>
        <w:rPr>
          <w:rFonts w:ascii="Calibri" w:eastAsia="Times New Roman" w:hAnsi="Calibri" w:cs="Calibri"/>
          <w:color w:val="000000"/>
          <w:sz w:val="24"/>
          <w:szCs w:val="24"/>
        </w:rPr>
        <w:t xml:space="preserve">- </w:t>
      </w:r>
      <w:r w:rsidRPr="00EA4F96">
        <w:rPr>
          <w:rFonts w:ascii="Calibri" w:eastAsia="Times New Roman" w:hAnsi="Calibri" w:cs="Calibri"/>
          <w:color w:val="000000"/>
          <w:sz w:val="24"/>
          <w:szCs w:val="24"/>
        </w:rPr>
        <w:t>12,000</w:t>
      </w:r>
    </w:p>
    <w:p w14:paraId="1FEFF223" w14:textId="2CCB470C" w:rsidR="00EA4F96" w:rsidRPr="00EA4F96" w:rsidRDefault="00EA4F96" w:rsidP="00EA4F96">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D</w:t>
      </w:r>
      <w:r w:rsidRPr="00EA4F96">
        <w:rPr>
          <w:rFonts w:ascii="Calibri" w:eastAsia="Times New Roman" w:hAnsi="Calibri" w:cs="Calibri"/>
          <w:color w:val="000000"/>
          <w:sz w:val="24"/>
          <w:szCs w:val="24"/>
        </w:rPr>
        <w:t xml:space="preserve">escription of revisions </w:t>
      </w:r>
      <w:r>
        <w:rPr>
          <w:rFonts w:ascii="Calibri" w:eastAsia="Times New Roman" w:hAnsi="Calibri" w:cs="Calibri"/>
          <w:color w:val="000000"/>
          <w:sz w:val="24"/>
          <w:szCs w:val="24"/>
        </w:rPr>
        <w:t xml:space="preserve">- </w:t>
      </w:r>
      <w:r w:rsidRPr="00EA4F96">
        <w:rPr>
          <w:rFonts w:ascii="Calibri" w:eastAsia="Times New Roman" w:hAnsi="Calibri" w:cs="Calibri"/>
          <w:color w:val="000000"/>
          <w:sz w:val="24"/>
          <w:szCs w:val="24"/>
        </w:rPr>
        <w:t>12,000</w:t>
      </w:r>
    </w:p>
    <w:p w14:paraId="505D5741" w14:textId="71C46BAD" w:rsidR="00DB79D9" w:rsidRDefault="00DB79D9" w:rsidP="003D4CC7"/>
    <w:p w14:paraId="1763C41C" w14:textId="77777777" w:rsidR="002B1152" w:rsidRDefault="002B1152" w:rsidP="003D4CC7"/>
    <w:p w14:paraId="39CE0BF7" w14:textId="5ED2D41D" w:rsidR="00DB79D9" w:rsidRDefault="00DB79D9" w:rsidP="003D4CC7">
      <w:pPr>
        <w:rPr>
          <w:b/>
          <w:bCs/>
        </w:rPr>
      </w:pPr>
      <w:r>
        <w:rPr>
          <w:b/>
          <w:bCs/>
        </w:rPr>
        <w:lastRenderedPageBreak/>
        <w:t xml:space="preserve">Are Councils </w:t>
      </w:r>
      <w:r w:rsidRPr="005323E7">
        <w:rPr>
          <w:b/>
          <w:bCs/>
          <w:u w:val="single"/>
        </w:rPr>
        <w:t>required</w:t>
      </w:r>
      <w:r>
        <w:rPr>
          <w:b/>
          <w:bCs/>
        </w:rPr>
        <w:t xml:space="preserve"> to have a State plan goal focused on healthcare?</w:t>
      </w:r>
    </w:p>
    <w:p w14:paraId="59203CD1" w14:textId="7204EB1D" w:rsidR="00DB79D9" w:rsidRPr="00DB79D9" w:rsidRDefault="00DB79D9" w:rsidP="003D4CC7">
      <w:r>
        <w:t xml:space="preserve">No.  </w:t>
      </w:r>
      <w:r w:rsidR="005323E7">
        <w:t>The DD Act requires the State plan be developed based on the unmet needs of people with developmental disabilities</w:t>
      </w:r>
      <w:r w:rsidR="00EA4F96">
        <w:t xml:space="preserve"> in your State/Territory</w:t>
      </w:r>
      <w:r w:rsidR="005323E7">
        <w:t xml:space="preserve"> and be developed through data driven strategic planning.</w:t>
      </w:r>
      <w:r w:rsidR="00EA4F96">
        <w:t xml:space="preserve">  If healthcare is an identified need the Council can address through the State plan.</w:t>
      </w:r>
    </w:p>
    <w:p w14:paraId="2B893CF2" w14:textId="4AF3EB40" w:rsidR="00DB79D9" w:rsidRDefault="00DB79D9" w:rsidP="003D4CC7"/>
    <w:p w14:paraId="114F895C" w14:textId="73D5EE94" w:rsidR="003D4CC7" w:rsidRPr="003D4CC7" w:rsidRDefault="003D4CC7" w:rsidP="00EA4F96">
      <w:pPr>
        <w:pStyle w:val="IntenseQuote"/>
      </w:pPr>
      <w:r>
        <w:t>Council operations</w:t>
      </w:r>
    </w:p>
    <w:p w14:paraId="4F576390" w14:textId="0ADE6A15" w:rsidR="003D4CC7" w:rsidRPr="001B1E8C" w:rsidRDefault="00EA4F96" w:rsidP="003D4CC7">
      <w:pPr>
        <w:rPr>
          <w:rFonts w:cstheme="minorHAnsi"/>
          <w:b/>
          <w:bCs/>
        </w:rPr>
      </w:pPr>
      <w:r w:rsidRPr="001B1E8C">
        <w:rPr>
          <w:rFonts w:cstheme="minorHAnsi"/>
          <w:b/>
          <w:bCs/>
        </w:rPr>
        <w:t>How long are we required to keep records?</w:t>
      </w:r>
    </w:p>
    <w:p w14:paraId="6DE69ED1" w14:textId="2B79DFB9" w:rsidR="001B1E8C" w:rsidRPr="001B1E8C" w:rsidRDefault="001B1E8C" w:rsidP="001B1E8C">
      <w:pPr>
        <w:shd w:val="clear" w:color="auto" w:fill="FFFFFF"/>
        <w:spacing w:after="0" w:line="240" w:lineRule="auto"/>
        <w:textAlignment w:val="baseline"/>
        <w:rPr>
          <w:rFonts w:eastAsia="Times New Roman" w:cstheme="minorHAnsi"/>
          <w:color w:val="000000"/>
        </w:rPr>
      </w:pPr>
      <w:r w:rsidRPr="001B1E8C">
        <w:rPr>
          <w:rFonts w:eastAsia="Times New Roman" w:cstheme="minorHAnsi"/>
          <w:color w:val="000000"/>
        </w:rPr>
        <w:t>Federal regulation requires 3 years of records be kept - unless there is a State law requiring records be kept longer.  The 3-year policy “holds” unless you anticipate a lawsuit on a grant/contract, or the federal government has initiated an audit on your program, then you would need to keep important documents until the inquiry has completed.</w:t>
      </w:r>
    </w:p>
    <w:p w14:paraId="4367A446" w14:textId="77777777" w:rsidR="001B1E8C" w:rsidRPr="001B1E8C" w:rsidRDefault="001B1E8C" w:rsidP="001B1E8C">
      <w:pPr>
        <w:shd w:val="clear" w:color="auto" w:fill="FFFFFF"/>
        <w:spacing w:after="0" w:line="240" w:lineRule="auto"/>
        <w:textAlignment w:val="baseline"/>
        <w:rPr>
          <w:rFonts w:eastAsia="Times New Roman" w:cstheme="minorHAnsi"/>
          <w:color w:val="000000"/>
        </w:rPr>
      </w:pPr>
    </w:p>
    <w:p w14:paraId="7A15DE14" w14:textId="3B45781D" w:rsidR="001B1E8C" w:rsidRPr="001B1E8C" w:rsidRDefault="001B1E8C" w:rsidP="001B1E8C">
      <w:pPr>
        <w:shd w:val="clear" w:color="auto" w:fill="FFFFFF"/>
        <w:spacing w:after="0" w:line="240" w:lineRule="auto"/>
        <w:textAlignment w:val="baseline"/>
        <w:rPr>
          <w:rFonts w:eastAsia="Times New Roman" w:cstheme="minorHAnsi"/>
          <w:color w:val="000000"/>
        </w:rPr>
      </w:pPr>
      <w:r w:rsidRPr="001B1E8C">
        <w:rPr>
          <w:rFonts w:eastAsia="Times New Roman" w:cstheme="minorHAnsi"/>
          <w:color w:val="000000"/>
        </w:rPr>
        <w:t>Link to the regulation - </w:t>
      </w:r>
      <w:hyperlink r:id="rId9" w:tgtFrame="_blank" w:history="1">
        <w:r w:rsidRPr="001B1E8C">
          <w:rPr>
            <w:rFonts w:eastAsia="Times New Roman" w:cstheme="minorHAnsi"/>
            <w:color w:val="0000FF"/>
            <w:u w:val="single"/>
            <w:bdr w:val="none" w:sz="0" w:space="0" w:color="auto" w:frame="1"/>
          </w:rPr>
          <w:t>https://www.govinfo.gov/content/pkg/CFR-2004-title45-vol1/xml/CFR-2004-title45-vol1-sec92-42.xml</w:t>
        </w:r>
      </w:hyperlink>
    </w:p>
    <w:p w14:paraId="3E5A74CA" w14:textId="7D8875AC" w:rsidR="003D4CC7" w:rsidRPr="001B1E8C" w:rsidRDefault="003D4CC7" w:rsidP="003D4CC7">
      <w:pPr>
        <w:rPr>
          <w:rFonts w:cstheme="minorHAnsi"/>
        </w:rPr>
      </w:pPr>
    </w:p>
    <w:p w14:paraId="2A33F20F" w14:textId="22EC93E8" w:rsidR="001B1E8C" w:rsidRPr="001B1E8C" w:rsidRDefault="001B1E8C" w:rsidP="003D4CC7">
      <w:pPr>
        <w:rPr>
          <w:rFonts w:cstheme="minorHAnsi"/>
          <w:b/>
          <w:bCs/>
        </w:rPr>
      </w:pPr>
      <w:r>
        <w:rPr>
          <w:rFonts w:cstheme="minorHAnsi"/>
          <w:b/>
          <w:bCs/>
        </w:rPr>
        <w:t>Do we have to include the “grantee product disclaimer” and if so, w</w:t>
      </w:r>
      <w:r w:rsidRPr="001B1E8C">
        <w:rPr>
          <w:rFonts w:cstheme="minorHAnsi"/>
          <w:b/>
          <w:bCs/>
        </w:rPr>
        <w:t>hat is the correct language for the product disclaimer?</w:t>
      </w:r>
    </w:p>
    <w:p w14:paraId="0D68BD0F" w14:textId="77777777" w:rsidR="001B1E8C" w:rsidRDefault="001B1E8C" w:rsidP="003D4CC7">
      <w:pPr>
        <w:rPr>
          <w:rFonts w:eastAsia="Times New Roman" w:cstheme="minorHAnsi"/>
        </w:rPr>
      </w:pPr>
      <w:r>
        <w:rPr>
          <w:rFonts w:eastAsia="Times New Roman" w:cstheme="minorHAnsi"/>
        </w:rPr>
        <w:t>Yes, all ACL discretionary grantee products must include the disclaimer on the first page or preface of all documents and webpages produced, all or in part, with ACL funding.</w:t>
      </w:r>
    </w:p>
    <w:p w14:paraId="25EB2FE6" w14:textId="0824042F" w:rsidR="001B1E8C" w:rsidRDefault="001B1E8C" w:rsidP="003D4CC7">
      <w:pPr>
        <w:rPr>
          <w:rFonts w:eastAsia="Times New Roman" w:cstheme="minorHAnsi"/>
        </w:rPr>
      </w:pPr>
      <w:r w:rsidRPr="001B1E8C">
        <w:rPr>
          <w:rFonts w:eastAsia="Times New Roman" w:cstheme="minorHAnsi"/>
        </w:rPr>
        <w:t>This project was supported, in part by grant number 90XX####, from the U.S. Administration for Community Living, Department of Health and Human Services, Washington, D.C. 20201. Grantees undertaking projects with government sponsorship are encouraged to express freely their findings and conclusions. Points of view or opinions do not, therefore, necessarily represent official ACL policy.</w:t>
      </w:r>
    </w:p>
    <w:p w14:paraId="68C12F67" w14:textId="339826E2" w:rsidR="001B1E8C" w:rsidRPr="001B1E8C" w:rsidRDefault="001B1E8C" w:rsidP="003D4CC7">
      <w:pPr>
        <w:rPr>
          <w:rFonts w:eastAsia="Times New Roman" w:cstheme="minorHAnsi"/>
          <w:b/>
          <w:bCs/>
          <w:i/>
          <w:iCs/>
        </w:rPr>
      </w:pPr>
      <w:r w:rsidRPr="001B1E8C">
        <w:rPr>
          <w:rFonts w:eastAsia="Times New Roman" w:cstheme="minorHAnsi"/>
          <w:b/>
          <w:bCs/>
          <w:i/>
          <w:iCs/>
        </w:rPr>
        <w:t>Councils will use the grant number found on the</w:t>
      </w:r>
      <w:r>
        <w:rPr>
          <w:rFonts w:eastAsia="Times New Roman" w:cstheme="minorHAnsi"/>
          <w:b/>
          <w:bCs/>
          <w:i/>
          <w:iCs/>
        </w:rPr>
        <w:t>ir</w:t>
      </w:r>
      <w:r w:rsidRPr="001B1E8C">
        <w:rPr>
          <w:rFonts w:eastAsia="Times New Roman" w:cstheme="minorHAnsi"/>
          <w:b/>
          <w:bCs/>
          <w:i/>
          <w:iCs/>
        </w:rPr>
        <w:t xml:space="preserve"> Notice of Award.</w:t>
      </w:r>
    </w:p>
    <w:p w14:paraId="187CF72D" w14:textId="6F187B60" w:rsidR="001B1E8C" w:rsidRDefault="001B1E8C" w:rsidP="003D4CC7">
      <w:pPr>
        <w:rPr>
          <w:rFonts w:eastAsia="Times New Roman" w:cstheme="minorHAnsi"/>
        </w:rPr>
      </w:pPr>
      <w:r>
        <w:rPr>
          <w:rFonts w:eastAsia="Times New Roman" w:cstheme="minorHAnsi"/>
        </w:rPr>
        <w:t>See “</w:t>
      </w:r>
      <w:hyperlink r:id="rId10" w:history="1">
        <w:r w:rsidRPr="001B1E8C">
          <w:rPr>
            <w:rStyle w:val="Hyperlink"/>
            <w:rFonts w:eastAsia="Times New Roman" w:cstheme="minorHAnsi"/>
          </w:rPr>
          <w:t>Grantee Product Disclaimer – REQUIRED</w:t>
        </w:r>
      </w:hyperlink>
      <w:r>
        <w:rPr>
          <w:rFonts w:eastAsia="Times New Roman" w:cstheme="minorHAnsi"/>
        </w:rPr>
        <w:t>” for more information.</w:t>
      </w:r>
    </w:p>
    <w:p w14:paraId="1941F276" w14:textId="11FF5197" w:rsidR="001B1E8C" w:rsidRDefault="001B1E8C" w:rsidP="003D4CC7">
      <w:pPr>
        <w:rPr>
          <w:rFonts w:eastAsia="Times New Roman" w:cstheme="minorHAnsi"/>
        </w:rPr>
      </w:pPr>
    </w:p>
    <w:p w14:paraId="0AE9D497" w14:textId="77777777" w:rsidR="001B1E8C" w:rsidRPr="001B1E8C" w:rsidRDefault="001B1E8C" w:rsidP="003D4CC7">
      <w:pPr>
        <w:rPr>
          <w:rFonts w:cstheme="minorHAnsi"/>
        </w:rPr>
      </w:pPr>
    </w:p>
    <w:sectPr w:rsidR="001B1E8C" w:rsidRPr="001B1E8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7E42E" w14:textId="77777777" w:rsidR="005A343B" w:rsidRDefault="005A343B" w:rsidP="003D4CC7">
      <w:pPr>
        <w:spacing w:after="0" w:line="240" w:lineRule="auto"/>
      </w:pPr>
      <w:r>
        <w:separator/>
      </w:r>
    </w:p>
  </w:endnote>
  <w:endnote w:type="continuationSeparator" w:id="0">
    <w:p w14:paraId="549070FF" w14:textId="77777777" w:rsidR="005A343B" w:rsidRDefault="005A343B" w:rsidP="003D4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4071671"/>
      <w:docPartObj>
        <w:docPartGallery w:val="Page Numbers (Bottom of Page)"/>
        <w:docPartUnique/>
      </w:docPartObj>
    </w:sdtPr>
    <w:sdtEndPr>
      <w:rPr>
        <w:noProof/>
      </w:rPr>
    </w:sdtEndPr>
    <w:sdtContent>
      <w:p w14:paraId="1F2223AE" w14:textId="42A481C5" w:rsidR="001F51E0" w:rsidRDefault="001F51E0" w:rsidP="001F51E0">
        <w:pPr>
          <w:pStyle w:val="Footer"/>
        </w:pPr>
        <w:r>
          <w:rPr>
            <w:sz w:val="18"/>
            <w:szCs w:val="18"/>
          </w:rPr>
          <w:t>Flesch Reading Eas</w:t>
        </w:r>
        <w:r w:rsidR="002B1152">
          <w:rPr>
            <w:sz w:val="18"/>
            <w:szCs w:val="18"/>
          </w:rPr>
          <w:t>e</w:t>
        </w:r>
        <w:r>
          <w:rPr>
            <w:sz w:val="18"/>
            <w:szCs w:val="18"/>
          </w:rPr>
          <w:t xml:space="preserve"> </w:t>
        </w:r>
        <w:r w:rsidR="002B1152">
          <w:rPr>
            <w:sz w:val="18"/>
            <w:szCs w:val="18"/>
          </w:rPr>
          <w:t>45.0</w:t>
        </w:r>
        <w:r>
          <w:rPr>
            <w:sz w:val="18"/>
            <w:szCs w:val="18"/>
          </w:rPr>
          <w:t>; Flesch-Kincaid Grade Level 10.</w:t>
        </w:r>
        <w:r w:rsidR="002B1152">
          <w:rPr>
            <w:sz w:val="18"/>
            <w:szCs w:val="18"/>
          </w:rPr>
          <w:t>3</w:t>
        </w:r>
        <w:r>
          <w:rPr>
            <w:sz w:val="18"/>
            <w:szCs w:val="18"/>
          </w:rPr>
          <w:tab/>
        </w:r>
        <w:r>
          <w:rPr>
            <w:sz w:val="18"/>
            <w:szCs w:val="18"/>
          </w:rPr>
          <w:tab/>
        </w:r>
        <w:r>
          <w:fldChar w:fldCharType="begin"/>
        </w:r>
        <w:r>
          <w:instrText xml:space="preserve"> PAGE   \* MERGEFORMAT </w:instrText>
        </w:r>
        <w:r>
          <w:fldChar w:fldCharType="separate"/>
        </w:r>
        <w:r w:rsidR="0036149F">
          <w:rPr>
            <w:noProof/>
          </w:rPr>
          <w:t>1</w:t>
        </w:r>
        <w:r>
          <w:rPr>
            <w:noProof/>
          </w:rPr>
          <w:fldChar w:fldCharType="end"/>
        </w:r>
      </w:p>
    </w:sdtContent>
  </w:sdt>
  <w:p w14:paraId="3F9FE23D" w14:textId="77777777" w:rsidR="001F51E0" w:rsidRDefault="001F5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E605F" w14:textId="77777777" w:rsidR="005A343B" w:rsidRDefault="005A343B" w:rsidP="003D4CC7">
      <w:pPr>
        <w:spacing w:after="0" w:line="240" w:lineRule="auto"/>
      </w:pPr>
      <w:r>
        <w:separator/>
      </w:r>
    </w:p>
  </w:footnote>
  <w:footnote w:type="continuationSeparator" w:id="0">
    <w:p w14:paraId="6CD61B7B" w14:textId="77777777" w:rsidR="005A343B" w:rsidRDefault="005A343B" w:rsidP="003D4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A9C1E" w14:textId="77777777" w:rsidR="003D4CC7" w:rsidRDefault="003D4CC7" w:rsidP="003D4CC7">
    <w:pPr>
      <w:pStyle w:val="Header"/>
    </w:pPr>
    <w:r>
      <w:t>Information and Technical Assistance Center for Councils on Developmental Disabilities</w:t>
    </w:r>
  </w:p>
  <w:p w14:paraId="36042AA7" w14:textId="77777777" w:rsidR="003D4CC7" w:rsidRDefault="003D4CC7" w:rsidP="003D4CC7">
    <w:pPr>
      <w:pStyle w:val="Header"/>
    </w:pPr>
    <w:r>
      <w:t>Contract #HHSP233201600068C</w:t>
    </w:r>
  </w:p>
  <w:p w14:paraId="24368D21" w14:textId="77777777" w:rsidR="003D4CC7" w:rsidRDefault="003D4C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CC7"/>
    <w:rsid w:val="001B1E8C"/>
    <w:rsid w:val="001F51E0"/>
    <w:rsid w:val="002B1152"/>
    <w:rsid w:val="0036149F"/>
    <w:rsid w:val="003D4CC7"/>
    <w:rsid w:val="00491322"/>
    <w:rsid w:val="005323E7"/>
    <w:rsid w:val="005A343B"/>
    <w:rsid w:val="00D87176"/>
    <w:rsid w:val="00DB79D9"/>
    <w:rsid w:val="00E35FFA"/>
    <w:rsid w:val="00EA4F96"/>
    <w:rsid w:val="00FE6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E70DA"/>
  <w15:chartTrackingRefBased/>
  <w15:docId w15:val="{7FAEB45A-B146-45F7-89C1-634E4792C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CC7"/>
  </w:style>
  <w:style w:type="paragraph" w:styleId="Footer">
    <w:name w:val="footer"/>
    <w:basedOn w:val="Normal"/>
    <w:link w:val="FooterChar"/>
    <w:uiPriority w:val="99"/>
    <w:unhideWhenUsed/>
    <w:rsid w:val="003D4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CC7"/>
  </w:style>
  <w:style w:type="paragraph" w:styleId="Title">
    <w:name w:val="Title"/>
    <w:basedOn w:val="Normal"/>
    <w:next w:val="Normal"/>
    <w:link w:val="TitleChar"/>
    <w:uiPriority w:val="10"/>
    <w:qFormat/>
    <w:rsid w:val="003D4C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4CC7"/>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3D4CC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D4CC7"/>
    <w:rPr>
      <w:i/>
      <w:iCs/>
      <w:color w:val="4472C4" w:themeColor="accent1"/>
    </w:rPr>
  </w:style>
  <w:style w:type="character" w:styleId="Hyperlink">
    <w:name w:val="Hyperlink"/>
    <w:basedOn w:val="DefaultParagraphFont"/>
    <w:uiPriority w:val="99"/>
    <w:unhideWhenUsed/>
    <w:rsid w:val="001B1E8C"/>
    <w:rPr>
      <w:color w:val="0000FF"/>
      <w:u w:val="single"/>
    </w:rPr>
  </w:style>
  <w:style w:type="character" w:customStyle="1" w:styleId="UnresolvedMention1">
    <w:name w:val="Unresolved Mention1"/>
    <w:basedOn w:val="DefaultParagraphFont"/>
    <w:uiPriority w:val="99"/>
    <w:semiHidden/>
    <w:unhideWhenUsed/>
    <w:rsid w:val="001B1E8C"/>
    <w:rPr>
      <w:color w:val="605E5C"/>
      <w:shd w:val="clear" w:color="auto" w:fill="E1DFDD"/>
    </w:rPr>
  </w:style>
  <w:style w:type="character" w:styleId="CommentReference">
    <w:name w:val="annotation reference"/>
    <w:basedOn w:val="DefaultParagraphFont"/>
    <w:uiPriority w:val="99"/>
    <w:semiHidden/>
    <w:unhideWhenUsed/>
    <w:rsid w:val="0036149F"/>
    <w:rPr>
      <w:sz w:val="16"/>
      <w:szCs w:val="16"/>
    </w:rPr>
  </w:style>
  <w:style w:type="paragraph" w:styleId="CommentText">
    <w:name w:val="annotation text"/>
    <w:basedOn w:val="Normal"/>
    <w:link w:val="CommentTextChar"/>
    <w:uiPriority w:val="99"/>
    <w:semiHidden/>
    <w:unhideWhenUsed/>
    <w:rsid w:val="0036149F"/>
    <w:pPr>
      <w:spacing w:line="240" w:lineRule="auto"/>
    </w:pPr>
    <w:rPr>
      <w:sz w:val="20"/>
      <w:szCs w:val="20"/>
    </w:rPr>
  </w:style>
  <w:style w:type="character" w:customStyle="1" w:styleId="CommentTextChar">
    <w:name w:val="Comment Text Char"/>
    <w:basedOn w:val="DefaultParagraphFont"/>
    <w:link w:val="CommentText"/>
    <w:uiPriority w:val="99"/>
    <w:semiHidden/>
    <w:rsid w:val="0036149F"/>
    <w:rPr>
      <w:sz w:val="20"/>
      <w:szCs w:val="20"/>
    </w:rPr>
  </w:style>
  <w:style w:type="paragraph" w:styleId="CommentSubject">
    <w:name w:val="annotation subject"/>
    <w:basedOn w:val="CommentText"/>
    <w:next w:val="CommentText"/>
    <w:link w:val="CommentSubjectChar"/>
    <w:uiPriority w:val="99"/>
    <w:semiHidden/>
    <w:unhideWhenUsed/>
    <w:rsid w:val="0036149F"/>
    <w:rPr>
      <w:b/>
      <w:bCs/>
    </w:rPr>
  </w:style>
  <w:style w:type="character" w:customStyle="1" w:styleId="CommentSubjectChar">
    <w:name w:val="Comment Subject Char"/>
    <w:basedOn w:val="CommentTextChar"/>
    <w:link w:val="CommentSubject"/>
    <w:uiPriority w:val="99"/>
    <w:semiHidden/>
    <w:rsid w:val="0036149F"/>
    <w:rPr>
      <w:b/>
      <w:bCs/>
      <w:sz w:val="20"/>
      <w:szCs w:val="20"/>
    </w:rPr>
  </w:style>
  <w:style w:type="paragraph" w:styleId="BalloonText">
    <w:name w:val="Balloon Text"/>
    <w:basedOn w:val="Normal"/>
    <w:link w:val="BalloonTextChar"/>
    <w:uiPriority w:val="99"/>
    <w:semiHidden/>
    <w:unhideWhenUsed/>
    <w:rsid w:val="00361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49F"/>
    <w:rPr>
      <w:rFonts w:ascii="Segoe UI" w:hAnsi="Segoe UI" w:cs="Segoe UI"/>
      <w:sz w:val="18"/>
      <w:szCs w:val="18"/>
    </w:rPr>
  </w:style>
  <w:style w:type="character" w:styleId="FollowedHyperlink">
    <w:name w:val="FollowedHyperlink"/>
    <w:basedOn w:val="DefaultParagraphFont"/>
    <w:uiPriority w:val="99"/>
    <w:semiHidden/>
    <w:unhideWhenUsed/>
    <w:rsid w:val="0036149F"/>
    <w:rPr>
      <w:color w:val="954F72" w:themeColor="followedHyperlink"/>
      <w:u w:val="single"/>
    </w:rPr>
  </w:style>
  <w:style w:type="character" w:styleId="UnresolvedMention">
    <w:name w:val="Unresolved Mention"/>
    <w:basedOn w:val="DefaultParagraphFont"/>
    <w:uiPriority w:val="99"/>
    <w:semiHidden/>
    <w:unhideWhenUsed/>
    <w:rsid w:val="00D87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010256">
      <w:bodyDiv w:val="1"/>
      <w:marLeft w:val="0"/>
      <w:marRight w:val="0"/>
      <w:marTop w:val="0"/>
      <w:marBottom w:val="0"/>
      <w:divBdr>
        <w:top w:val="none" w:sz="0" w:space="0" w:color="auto"/>
        <w:left w:val="none" w:sz="0" w:space="0" w:color="auto"/>
        <w:bottom w:val="none" w:sz="0" w:space="0" w:color="auto"/>
        <w:right w:val="none" w:sz="0" w:space="0" w:color="auto"/>
      </w:divBdr>
      <w:divsChild>
        <w:div w:id="111094528">
          <w:marLeft w:val="0"/>
          <w:marRight w:val="0"/>
          <w:marTop w:val="0"/>
          <w:marBottom w:val="0"/>
          <w:divBdr>
            <w:top w:val="none" w:sz="0" w:space="0" w:color="auto"/>
            <w:left w:val="none" w:sz="0" w:space="0" w:color="auto"/>
            <w:bottom w:val="none" w:sz="0" w:space="0" w:color="auto"/>
            <w:right w:val="none" w:sz="0" w:space="0" w:color="auto"/>
          </w:divBdr>
        </w:div>
        <w:div w:id="1153064029">
          <w:marLeft w:val="0"/>
          <w:marRight w:val="0"/>
          <w:marTop w:val="0"/>
          <w:marBottom w:val="0"/>
          <w:divBdr>
            <w:top w:val="none" w:sz="0" w:space="0" w:color="auto"/>
            <w:left w:val="none" w:sz="0" w:space="0" w:color="auto"/>
            <w:bottom w:val="none" w:sz="0" w:space="0" w:color="auto"/>
            <w:right w:val="none" w:sz="0" w:space="0" w:color="auto"/>
          </w:divBdr>
        </w:div>
        <w:div w:id="109932312">
          <w:marLeft w:val="0"/>
          <w:marRight w:val="0"/>
          <w:marTop w:val="0"/>
          <w:marBottom w:val="0"/>
          <w:divBdr>
            <w:top w:val="none" w:sz="0" w:space="0" w:color="auto"/>
            <w:left w:val="none" w:sz="0" w:space="0" w:color="auto"/>
            <w:bottom w:val="none" w:sz="0" w:space="0" w:color="auto"/>
            <w:right w:val="none" w:sz="0" w:space="0" w:color="auto"/>
          </w:divBdr>
        </w:div>
      </w:divsChild>
    </w:div>
    <w:div w:id="1776516247">
      <w:bodyDiv w:val="1"/>
      <w:marLeft w:val="0"/>
      <w:marRight w:val="0"/>
      <w:marTop w:val="0"/>
      <w:marBottom w:val="0"/>
      <w:divBdr>
        <w:top w:val="none" w:sz="0" w:space="0" w:color="auto"/>
        <w:left w:val="none" w:sz="0" w:space="0" w:color="auto"/>
        <w:bottom w:val="none" w:sz="0" w:space="0" w:color="auto"/>
        <w:right w:val="none" w:sz="0" w:space="0" w:color="auto"/>
      </w:divBdr>
      <w:divsChild>
        <w:div w:id="1525484567">
          <w:marLeft w:val="0"/>
          <w:marRight w:val="0"/>
          <w:marTop w:val="0"/>
          <w:marBottom w:val="0"/>
          <w:divBdr>
            <w:top w:val="none" w:sz="0" w:space="0" w:color="auto"/>
            <w:left w:val="none" w:sz="0" w:space="0" w:color="auto"/>
            <w:bottom w:val="none" w:sz="0" w:space="0" w:color="auto"/>
            <w:right w:val="none" w:sz="0" w:space="0" w:color="auto"/>
          </w:divBdr>
        </w:div>
        <w:div w:id="1224874233">
          <w:marLeft w:val="0"/>
          <w:marRight w:val="0"/>
          <w:marTop w:val="0"/>
          <w:marBottom w:val="0"/>
          <w:divBdr>
            <w:top w:val="none" w:sz="0" w:space="0" w:color="auto"/>
            <w:left w:val="none" w:sz="0" w:space="0" w:color="auto"/>
            <w:bottom w:val="none" w:sz="0" w:space="0" w:color="auto"/>
            <w:right w:val="none" w:sz="0" w:space="0" w:color="auto"/>
          </w:divBdr>
        </w:div>
        <w:div w:id="453907629">
          <w:marLeft w:val="0"/>
          <w:marRight w:val="0"/>
          <w:marTop w:val="0"/>
          <w:marBottom w:val="0"/>
          <w:divBdr>
            <w:top w:val="none" w:sz="0" w:space="0" w:color="auto"/>
            <w:left w:val="none" w:sz="0" w:space="0" w:color="auto"/>
            <w:bottom w:val="none" w:sz="0" w:space="0" w:color="auto"/>
            <w:right w:val="none" w:sz="0" w:space="0" w:color="auto"/>
          </w:divBdr>
        </w:div>
        <w:div w:id="872812329">
          <w:marLeft w:val="0"/>
          <w:marRight w:val="0"/>
          <w:marTop w:val="0"/>
          <w:marBottom w:val="0"/>
          <w:divBdr>
            <w:top w:val="none" w:sz="0" w:space="0" w:color="auto"/>
            <w:left w:val="none" w:sz="0" w:space="0" w:color="auto"/>
            <w:bottom w:val="none" w:sz="0" w:space="0" w:color="auto"/>
            <w:right w:val="none" w:sz="0" w:space="0" w:color="auto"/>
          </w:divBdr>
        </w:div>
        <w:div w:id="609316180">
          <w:marLeft w:val="0"/>
          <w:marRight w:val="0"/>
          <w:marTop w:val="0"/>
          <w:marBottom w:val="0"/>
          <w:divBdr>
            <w:top w:val="none" w:sz="0" w:space="0" w:color="auto"/>
            <w:left w:val="none" w:sz="0" w:space="0" w:color="auto"/>
            <w:bottom w:val="none" w:sz="0" w:space="0" w:color="auto"/>
            <w:right w:val="none" w:sz="0" w:space="0" w:color="auto"/>
          </w:divBdr>
          <w:divsChild>
            <w:div w:id="378363394">
              <w:marLeft w:val="0"/>
              <w:marRight w:val="0"/>
              <w:marTop w:val="0"/>
              <w:marBottom w:val="0"/>
              <w:divBdr>
                <w:top w:val="none" w:sz="0" w:space="0" w:color="auto"/>
                <w:left w:val="none" w:sz="0" w:space="0" w:color="auto"/>
                <w:bottom w:val="none" w:sz="0" w:space="0" w:color="auto"/>
                <w:right w:val="none" w:sz="0" w:space="0" w:color="auto"/>
              </w:divBdr>
            </w:div>
            <w:div w:id="401754204">
              <w:marLeft w:val="0"/>
              <w:marRight w:val="0"/>
              <w:marTop w:val="0"/>
              <w:marBottom w:val="0"/>
              <w:divBdr>
                <w:top w:val="none" w:sz="0" w:space="0" w:color="auto"/>
                <w:left w:val="none" w:sz="0" w:space="0" w:color="auto"/>
                <w:bottom w:val="none" w:sz="0" w:space="0" w:color="auto"/>
                <w:right w:val="none" w:sz="0" w:space="0" w:color="auto"/>
              </w:divBdr>
            </w:div>
            <w:div w:id="176700537">
              <w:marLeft w:val="0"/>
              <w:marRight w:val="0"/>
              <w:marTop w:val="0"/>
              <w:marBottom w:val="0"/>
              <w:divBdr>
                <w:top w:val="none" w:sz="0" w:space="0" w:color="auto"/>
                <w:left w:val="none" w:sz="0" w:space="0" w:color="auto"/>
                <w:bottom w:val="none" w:sz="0" w:space="0" w:color="auto"/>
                <w:right w:val="none" w:sz="0" w:space="0" w:color="auto"/>
              </w:divBdr>
            </w:div>
            <w:div w:id="2029604050">
              <w:marLeft w:val="0"/>
              <w:marRight w:val="0"/>
              <w:marTop w:val="0"/>
              <w:marBottom w:val="0"/>
              <w:divBdr>
                <w:top w:val="none" w:sz="0" w:space="0" w:color="auto"/>
                <w:left w:val="none" w:sz="0" w:space="0" w:color="auto"/>
                <w:bottom w:val="none" w:sz="0" w:space="0" w:color="auto"/>
                <w:right w:val="none" w:sz="0" w:space="0" w:color="auto"/>
              </w:divBdr>
            </w:div>
            <w:div w:id="649595667">
              <w:marLeft w:val="0"/>
              <w:marRight w:val="0"/>
              <w:marTop w:val="0"/>
              <w:marBottom w:val="0"/>
              <w:divBdr>
                <w:top w:val="none" w:sz="0" w:space="0" w:color="auto"/>
                <w:left w:val="none" w:sz="0" w:space="0" w:color="auto"/>
                <w:bottom w:val="none" w:sz="0" w:space="0" w:color="auto"/>
                <w:right w:val="none" w:sz="0" w:space="0" w:color="auto"/>
              </w:divBdr>
            </w:div>
            <w:div w:id="1414743252">
              <w:marLeft w:val="0"/>
              <w:marRight w:val="0"/>
              <w:marTop w:val="0"/>
              <w:marBottom w:val="0"/>
              <w:divBdr>
                <w:top w:val="none" w:sz="0" w:space="0" w:color="auto"/>
                <w:left w:val="none" w:sz="0" w:space="0" w:color="auto"/>
                <w:bottom w:val="none" w:sz="0" w:space="0" w:color="auto"/>
                <w:right w:val="none" w:sz="0" w:space="0" w:color="auto"/>
              </w:divBdr>
            </w:div>
            <w:div w:id="645205064">
              <w:marLeft w:val="0"/>
              <w:marRight w:val="0"/>
              <w:marTop w:val="0"/>
              <w:marBottom w:val="0"/>
              <w:divBdr>
                <w:top w:val="none" w:sz="0" w:space="0" w:color="auto"/>
                <w:left w:val="none" w:sz="0" w:space="0" w:color="auto"/>
                <w:bottom w:val="none" w:sz="0" w:space="0" w:color="auto"/>
                <w:right w:val="none" w:sz="0" w:space="0" w:color="auto"/>
              </w:divBdr>
            </w:div>
            <w:div w:id="1045368598">
              <w:marLeft w:val="0"/>
              <w:marRight w:val="0"/>
              <w:marTop w:val="0"/>
              <w:marBottom w:val="0"/>
              <w:divBdr>
                <w:top w:val="none" w:sz="0" w:space="0" w:color="auto"/>
                <w:left w:val="none" w:sz="0" w:space="0" w:color="auto"/>
                <w:bottom w:val="none" w:sz="0" w:space="0" w:color="auto"/>
                <w:right w:val="none" w:sz="0" w:space="0" w:color="auto"/>
              </w:divBdr>
            </w:div>
            <w:div w:id="1189834869">
              <w:marLeft w:val="0"/>
              <w:marRight w:val="0"/>
              <w:marTop w:val="0"/>
              <w:marBottom w:val="0"/>
              <w:divBdr>
                <w:top w:val="none" w:sz="0" w:space="0" w:color="auto"/>
                <w:left w:val="none" w:sz="0" w:space="0" w:color="auto"/>
                <w:bottom w:val="none" w:sz="0" w:space="0" w:color="auto"/>
                <w:right w:val="none" w:sz="0" w:space="0" w:color="auto"/>
              </w:divBdr>
            </w:div>
            <w:div w:id="1353411068">
              <w:marLeft w:val="0"/>
              <w:marRight w:val="0"/>
              <w:marTop w:val="0"/>
              <w:marBottom w:val="0"/>
              <w:divBdr>
                <w:top w:val="none" w:sz="0" w:space="0" w:color="auto"/>
                <w:left w:val="none" w:sz="0" w:space="0" w:color="auto"/>
                <w:bottom w:val="none" w:sz="0" w:space="0" w:color="auto"/>
                <w:right w:val="none" w:sz="0" w:space="0" w:color="auto"/>
              </w:divBdr>
            </w:div>
            <w:div w:id="374039684">
              <w:marLeft w:val="0"/>
              <w:marRight w:val="0"/>
              <w:marTop w:val="0"/>
              <w:marBottom w:val="0"/>
              <w:divBdr>
                <w:top w:val="none" w:sz="0" w:space="0" w:color="auto"/>
                <w:left w:val="none" w:sz="0" w:space="0" w:color="auto"/>
                <w:bottom w:val="none" w:sz="0" w:space="0" w:color="auto"/>
                <w:right w:val="none" w:sz="0" w:space="0" w:color="auto"/>
              </w:divBdr>
            </w:div>
            <w:div w:id="1073770879">
              <w:marLeft w:val="0"/>
              <w:marRight w:val="0"/>
              <w:marTop w:val="0"/>
              <w:marBottom w:val="0"/>
              <w:divBdr>
                <w:top w:val="none" w:sz="0" w:space="0" w:color="auto"/>
                <w:left w:val="none" w:sz="0" w:space="0" w:color="auto"/>
                <w:bottom w:val="none" w:sz="0" w:space="0" w:color="auto"/>
                <w:right w:val="none" w:sz="0" w:space="0" w:color="auto"/>
              </w:divBdr>
            </w:div>
            <w:div w:id="976228873">
              <w:marLeft w:val="0"/>
              <w:marRight w:val="0"/>
              <w:marTop w:val="0"/>
              <w:marBottom w:val="0"/>
              <w:divBdr>
                <w:top w:val="none" w:sz="0" w:space="0" w:color="auto"/>
                <w:left w:val="none" w:sz="0" w:space="0" w:color="auto"/>
                <w:bottom w:val="none" w:sz="0" w:space="0" w:color="auto"/>
                <w:right w:val="none" w:sz="0" w:space="0" w:color="auto"/>
              </w:divBdr>
            </w:div>
            <w:div w:id="49502475">
              <w:marLeft w:val="0"/>
              <w:marRight w:val="0"/>
              <w:marTop w:val="0"/>
              <w:marBottom w:val="0"/>
              <w:divBdr>
                <w:top w:val="none" w:sz="0" w:space="0" w:color="auto"/>
                <w:left w:val="none" w:sz="0" w:space="0" w:color="auto"/>
                <w:bottom w:val="none" w:sz="0" w:space="0" w:color="auto"/>
                <w:right w:val="none" w:sz="0" w:space="0" w:color="auto"/>
              </w:divBdr>
            </w:div>
            <w:div w:id="547768269">
              <w:marLeft w:val="0"/>
              <w:marRight w:val="0"/>
              <w:marTop w:val="0"/>
              <w:marBottom w:val="0"/>
              <w:divBdr>
                <w:top w:val="none" w:sz="0" w:space="0" w:color="auto"/>
                <w:left w:val="none" w:sz="0" w:space="0" w:color="auto"/>
                <w:bottom w:val="none" w:sz="0" w:space="0" w:color="auto"/>
                <w:right w:val="none" w:sz="0" w:space="0" w:color="auto"/>
              </w:divBdr>
            </w:div>
            <w:div w:id="658072282">
              <w:marLeft w:val="0"/>
              <w:marRight w:val="0"/>
              <w:marTop w:val="0"/>
              <w:marBottom w:val="0"/>
              <w:divBdr>
                <w:top w:val="none" w:sz="0" w:space="0" w:color="auto"/>
                <w:left w:val="none" w:sz="0" w:space="0" w:color="auto"/>
                <w:bottom w:val="none" w:sz="0" w:space="0" w:color="auto"/>
                <w:right w:val="none" w:sz="0" w:space="0" w:color="auto"/>
              </w:divBdr>
            </w:div>
            <w:div w:id="2101951575">
              <w:marLeft w:val="0"/>
              <w:marRight w:val="0"/>
              <w:marTop w:val="0"/>
              <w:marBottom w:val="0"/>
              <w:divBdr>
                <w:top w:val="none" w:sz="0" w:space="0" w:color="auto"/>
                <w:left w:val="none" w:sz="0" w:space="0" w:color="auto"/>
                <w:bottom w:val="none" w:sz="0" w:space="0" w:color="auto"/>
                <w:right w:val="none" w:sz="0" w:space="0" w:color="auto"/>
              </w:divBdr>
            </w:div>
            <w:div w:id="1783647343">
              <w:marLeft w:val="0"/>
              <w:marRight w:val="0"/>
              <w:marTop w:val="0"/>
              <w:marBottom w:val="0"/>
              <w:divBdr>
                <w:top w:val="none" w:sz="0" w:space="0" w:color="auto"/>
                <w:left w:val="none" w:sz="0" w:space="0" w:color="auto"/>
                <w:bottom w:val="none" w:sz="0" w:space="0" w:color="auto"/>
                <w:right w:val="none" w:sz="0" w:space="0" w:color="auto"/>
              </w:divBdr>
            </w:div>
            <w:div w:id="1734502629">
              <w:marLeft w:val="0"/>
              <w:marRight w:val="0"/>
              <w:marTop w:val="0"/>
              <w:marBottom w:val="0"/>
              <w:divBdr>
                <w:top w:val="none" w:sz="0" w:space="0" w:color="auto"/>
                <w:left w:val="none" w:sz="0" w:space="0" w:color="auto"/>
                <w:bottom w:val="none" w:sz="0" w:space="0" w:color="auto"/>
                <w:right w:val="none" w:sz="0" w:space="0" w:color="auto"/>
              </w:divBdr>
            </w:div>
            <w:div w:id="1287158526">
              <w:marLeft w:val="0"/>
              <w:marRight w:val="0"/>
              <w:marTop w:val="0"/>
              <w:marBottom w:val="0"/>
              <w:divBdr>
                <w:top w:val="none" w:sz="0" w:space="0" w:color="auto"/>
                <w:left w:val="none" w:sz="0" w:space="0" w:color="auto"/>
                <w:bottom w:val="none" w:sz="0" w:space="0" w:color="auto"/>
                <w:right w:val="none" w:sz="0" w:space="0" w:color="auto"/>
              </w:divBdr>
            </w:div>
            <w:div w:id="481040577">
              <w:marLeft w:val="0"/>
              <w:marRight w:val="0"/>
              <w:marTop w:val="0"/>
              <w:marBottom w:val="0"/>
              <w:divBdr>
                <w:top w:val="none" w:sz="0" w:space="0" w:color="auto"/>
                <w:left w:val="none" w:sz="0" w:space="0" w:color="auto"/>
                <w:bottom w:val="none" w:sz="0" w:space="0" w:color="auto"/>
                <w:right w:val="none" w:sz="0" w:space="0" w:color="auto"/>
              </w:divBdr>
            </w:div>
            <w:div w:id="574510797">
              <w:marLeft w:val="0"/>
              <w:marRight w:val="0"/>
              <w:marTop w:val="0"/>
              <w:marBottom w:val="0"/>
              <w:divBdr>
                <w:top w:val="none" w:sz="0" w:space="0" w:color="auto"/>
                <w:left w:val="none" w:sz="0" w:space="0" w:color="auto"/>
                <w:bottom w:val="none" w:sz="0" w:space="0" w:color="auto"/>
                <w:right w:val="none" w:sz="0" w:space="0" w:color="auto"/>
              </w:divBdr>
            </w:div>
            <w:div w:id="43051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acchelp.org/wp-content/uploads/2018/09/CFR-2016-title45-vol1-part75.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cl.gov/grants/managing-grant" TargetMode="External"/><Relationship Id="rId4" Type="http://schemas.openxmlformats.org/officeDocument/2006/relationships/webSettings" Target="webSettings.xml"/><Relationship Id="rId9" Type="http://schemas.openxmlformats.org/officeDocument/2006/relationships/hyperlink" Target="https://www.govinfo.gov/content/pkg/CFR-2004-title45-vol1/xml/CFR-2004-title45-vol1-sec92-42.x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E631C-3CA8-4822-AD42-80F1E470E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Matney</dc:creator>
  <cp:keywords/>
  <dc:description/>
  <cp:lastModifiedBy>Sheryl Matney</cp:lastModifiedBy>
  <cp:revision>3</cp:revision>
  <dcterms:created xsi:type="dcterms:W3CDTF">2020-12-11T20:16:00Z</dcterms:created>
  <dcterms:modified xsi:type="dcterms:W3CDTF">2020-12-11T20:29:00Z</dcterms:modified>
</cp:coreProperties>
</file>