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57BF" w:rsidRDefault="00387EFE">
      <w:pPr>
        <w:pStyle w:val="BodyText"/>
        <w:ind w:left="120"/>
        <w:rPr>
          <w:rFonts w:ascii="Times New Roman"/>
          <w:sz w:val="20"/>
        </w:rPr>
      </w:pPr>
      <w:bookmarkStart w:id="0" w:name="_GoBack"/>
      <w:bookmarkEnd w:id="0"/>
      <w:r>
        <w:rPr>
          <w:rFonts w:ascii="Times New Roman"/>
          <w:noProof/>
          <w:sz w:val="20"/>
        </w:rPr>
        <w:drawing>
          <wp:inline distT="0" distB="0" distL="0" distR="0">
            <wp:extent cx="6829861" cy="101612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829861" cy="1016126"/>
                    </a:xfrm>
                    <a:prstGeom prst="rect">
                      <a:avLst/>
                    </a:prstGeom>
                  </pic:spPr>
                </pic:pic>
              </a:graphicData>
            </a:graphic>
          </wp:inline>
        </w:drawing>
      </w:r>
    </w:p>
    <w:p w:rsidR="006857BF" w:rsidRDefault="00387EFE">
      <w:pPr>
        <w:pStyle w:val="Heading3"/>
        <w:tabs>
          <w:tab w:val="left" w:pos="724"/>
          <w:tab w:val="left" w:pos="10949"/>
        </w:tabs>
        <w:spacing w:line="306" w:lineRule="exact"/>
        <w:ind w:left="120"/>
      </w:pPr>
      <w:bookmarkStart w:id="1" w:name="Home"/>
      <w:bookmarkStart w:id="2" w:name="_bookmark0"/>
      <w:bookmarkEnd w:id="1"/>
      <w:bookmarkEnd w:id="2"/>
      <w:r>
        <w:rPr>
          <w:color w:val="FFFFFF"/>
          <w:w w:val="99"/>
          <w:shd w:val="clear" w:color="auto" w:fill="027A7F"/>
        </w:rPr>
        <w:t xml:space="preserve"> </w:t>
      </w:r>
      <w:r>
        <w:rPr>
          <w:color w:val="FFFFFF"/>
          <w:shd w:val="clear" w:color="auto" w:fill="027A7F"/>
        </w:rPr>
        <w:tab/>
        <w:t>An</w:t>
      </w:r>
      <w:r>
        <w:rPr>
          <w:color w:val="FFFFFF"/>
          <w:spacing w:val="-13"/>
          <w:shd w:val="clear" w:color="auto" w:fill="027A7F"/>
        </w:rPr>
        <w:t xml:space="preserve"> </w:t>
      </w:r>
      <w:r>
        <w:rPr>
          <w:color w:val="FFFFFF"/>
          <w:shd w:val="clear" w:color="auto" w:fill="027A7F"/>
        </w:rPr>
        <w:t>Electronic</w:t>
      </w:r>
      <w:r>
        <w:rPr>
          <w:color w:val="FFFFFF"/>
          <w:spacing w:val="-12"/>
          <w:shd w:val="clear" w:color="auto" w:fill="027A7F"/>
        </w:rPr>
        <w:t xml:space="preserve"> </w:t>
      </w:r>
      <w:r>
        <w:rPr>
          <w:color w:val="FFFFFF"/>
          <w:shd w:val="clear" w:color="auto" w:fill="027A7F"/>
        </w:rPr>
        <w:t>Publication</w:t>
      </w:r>
      <w:r>
        <w:rPr>
          <w:color w:val="FFFFFF"/>
          <w:spacing w:val="-12"/>
          <w:shd w:val="clear" w:color="auto" w:fill="027A7F"/>
        </w:rPr>
        <w:t xml:space="preserve"> </w:t>
      </w:r>
      <w:r>
        <w:rPr>
          <w:color w:val="FFFFFF"/>
          <w:shd w:val="clear" w:color="auto" w:fill="027A7F"/>
        </w:rPr>
        <w:t>of</w:t>
      </w:r>
      <w:r>
        <w:rPr>
          <w:color w:val="FFFFFF"/>
          <w:spacing w:val="-12"/>
          <w:shd w:val="clear" w:color="auto" w:fill="027A7F"/>
        </w:rPr>
        <w:t xml:space="preserve"> </w:t>
      </w:r>
      <w:r>
        <w:rPr>
          <w:color w:val="FFFFFF"/>
          <w:shd w:val="clear" w:color="auto" w:fill="027A7F"/>
        </w:rPr>
        <w:t>the</w:t>
      </w:r>
      <w:r>
        <w:rPr>
          <w:color w:val="FFFFFF"/>
          <w:spacing w:val="-12"/>
          <w:shd w:val="clear" w:color="auto" w:fill="027A7F"/>
        </w:rPr>
        <w:t xml:space="preserve"> </w:t>
      </w:r>
      <w:r>
        <w:rPr>
          <w:color w:val="FFFFFF"/>
          <w:shd w:val="clear" w:color="auto" w:fill="027A7F"/>
        </w:rPr>
        <w:t>Ohio</w:t>
      </w:r>
      <w:r>
        <w:rPr>
          <w:color w:val="FFFFFF"/>
          <w:spacing w:val="-12"/>
          <w:shd w:val="clear" w:color="auto" w:fill="027A7F"/>
        </w:rPr>
        <w:t xml:space="preserve"> </w:t>
      </w:r>
      <w:r>
        <w:rPr>
          <w:color w:val="FFFFFF"/>
          <w:shd w:val="clear" w:color="auto" w:fill="027A7F"/>
        </w:rPr>
        <w:t>Developmental</w:t>
      </w:r>
      <w:r>
        <w:rPr>
          <w:color w:val="FFFFFF"/>
          <w:spacing w:val="-12"/>
          <w:shd w:val="clear" w:color="auto" w:fill="027A7F"/>
        </w:rPr>
        <w:t xml:space="preserve"> </w:t>
      </w:r>
      <w:r>
        <w:rPr>
          <w:color w:val="FFFFFF"/>
          <w:shd w:val="clear" w:color="auto" w:fill="027A7F"/>
        </w:rPr>
        <w:t>Disabilities</w:t>
      </w:r>
      <w:r>
        <w:rPr>
          <w:color w:val="FFFFFF"/>
          <w:spacing w:val="-12"/>
          <w:shd w:val="clear" w:color="auto" w:fill="027A7F"/>
        </w:rPr>
        <w:t xml:space="preserve"> </w:t>
      </w:r>
      <w:r>
        <w:rPr>
          <w:color w:val="FFFFFF"/>
          <w:shd w:val="clear" w:color="auto" w:fill="027A7F"/>
        </w:rPr>
        <w:t>Council</w:t>
      </w:r>
      <w:r>
        <w:rPr>
          <w:color w:val="FFFFFF"/>
          <w:shd w:val="clear" w:color="auto" w:fill="027A7F"/>
        </w:rPr>
        <w:tab/>
      </w:r>
    </w:p>
    <w:p w:rsidR="006857BF" w:rsidRDefault="006857BF">
      <w:pPr>
        <w:pStyle w:val="BodyText"/>
        <w:spacing w:before="6"/>
        <w:rPr>
          <w:b/>
          <w:sz w:val="29"/>
        </w:rPr>
      </w:pPr>
    </w:p>
    <w:p w:rsidR="006857BF" w:rsidRDefault="00387EFE">
      <w:pPr>
        <w:ind w:left="5847"/>
        <w:rPr>
          <w:sz w:val="24"/>
        </w:rPr>
      </w:pPr>
      <w:r>
        <w:pict>
          <v:group id="_x0000_s1078" style="position:absolute;left:0;text-align:left;margin-left:36pt;margin-top:-.35pt;width:267.55pt;height:108.95pt;z-index:251641344;mso-position-horizontal-relative:page" coordorigin="720,-7" coordsize="5351,2179">
            <v:shape id="_x0000_s1083" style="position:absolute;left:729;top:2;width:5333;height:2160" coordorigin="729,2" coordsize="5333,2160" path="m5843,2l948,2,821,6,756,30,733,94r-4,127l729,1944r4,126l756,2135r65,24l948,2162r4895,l5970,2159r65,-24l6058,2070r4,-126l6062,221,6058,94,6035,30,5970,6,5843,2xe" fillcolor="#e1d9b4" stroked="f">
              <v:path arrowok="t"/>
            </v:shape>
            <v:shape id="_x0000_s1082" style="position:absolute;left:729;top:2;width:5333;height:2160" coordorigin="729,2" coordsize="5333,2160" path="m948,2l821,6,756,30,733,94r-4,127l729,1944r4,126l756,2135r65,24l948,2162r4895,l5970,2159r65,-24l6058,2070r4,-126l6062,221,6058,94,6035,30,5970,6,5843,2,948,2xe" filled="f" strokecolor="#231f20" strokeweight=".91pt">
              <v:path arrowok="t"/>
            </v:shape>
            <v:shape id="_x0000_s1081" style="position:absolute;left:867;top:73;width:5061;height:2008" coordorigin="868,74" coordsize="5061,2008" path="m5726,74r-4655,l953,77,893,99r-22,60l868,277r,1601l871,1995r22,60l953,2078r118,3l5726,2081r117,-3l5903,2055r22,-60l5929,1878r,-1601l5925,159,5903,99,5843,77,5726,74xe" stroked="f">
              <v:path arrowok="t"/>
            </v:shape>
            <v:shape id="_x0000_s1080" style="position:absolute;left:867;top:73;width:5061;height:2008" coordorigin="868,74" coordsize="5061,2008" path="m1071,74l953,77,893,99r-22,60l868,277r,1601l871,1995r22,60l953,2078r118,3l5726,2081r117,-3l5903,2055r22,-60l5929,1878r,-1601l5925,159,5903,99,5843,77,5726,74r-4655,xe" filled="f" strokecolor="#231f20" strokeweight=".29844mm">
              <v:path arrowok="t"/>
            </v:shape>
            <v:shapetype id="_x0000_t202" coordsize="21600,21600" o:spt="202" path="m,l,21600r21600,l21600,xe">
              <v:stroke joinstyle="miter"/>
              <v:path gradientshapeok="t" o:connecttype="rect"/>
            </v:shapetype>
            <v:shape id="_x0000_s1079" type="#_x0000_t202" style="position:absolute;left:720;top:-7;width:5351;height:2179" filled="f" stroked="f">
              <v:textbox inset="0,0,0,0">
                <w:txbxContent>
                  <w:p w:rsidR="006857BF" w:rsidRDefault="00387EFE">
                    <w:pPr>
                      <w:spacing w:before="119"/>
                      <w:ind w:left="308"/>
                      <w:rPr>
                        <w:b/>
                        <w:sz w:val="26"/>
                      </w:rPr>
                    </w:pPr>
                    <w:r>
                      <w:rPr>
                        <w:b/>
                        <w:color w:val="231F20"/>
                        <w:sz w:val="26"/>
                      </w:rPr>
                      <w:t>This Month: “Envisioning 2020”</w:t>
                    </w:r>
                  </w:p>
                  <w:p w:rsidR="006857BF" w:rsidRDefault="00387EFE">
                    <w:pPr>
                      <w:numPr>
                        <w:ilvl w:val="0"/>
                        <w:numId w:val="4"/>
                      </w:numPr>
                      <w:tabs>
                        <w:tab w:val="left" w:pos="561"/>
                      </w:tabs>
                      <w:spacing w:before="42" w:line="247" w:lineRule="auto"/>
                      <w:ind w:right="428" w:hanging="244"/>
                      <w:rPr>
                        <w:b/>
                      </w:rPr>
                    </w:pPr>
                    <w:hyperlink w:anchor="_bookmark1" w:history="1">
                      <w:r>
                        <w:rPr>
                          <w:b/>
                          <w:color w:val="231F20"/>
                        </w:rPr>
                        <w:t xml:space="preserve">Providing Justice, </w:t>
                      </w:r>
                      <w:r>
                        <w:rPr>
                          <w:b/>
                          <w:color w:val="231F20"/>
                          <w:spacing w:val="-3"/>
                        </w:rPr>
                        <w:t xml:space="preserve">Equity, </w:t>
                      </w:r>
                      <w:r>
                        <w:rPr>
                          <w:b/>
                          <w:color w:val="231F20"/>
                        </w:rPr>
                        <w:t>and Leadership for Marginalized Populations</w:t>
                      </w:r>
                    </w:hyperlink>
                  </w:p>
                  <w:p w:rsidR="006857BF" w:rsidRDefault="00387EFE">
                    <w:pPr>
                      <w:numPr>
                        <w:ilvl w:val="0"/>
                        <w:numId w:val="4"/>
                      </w:numPr>
                      <w:tabs>
                        <w:tab w:val="left" w:pos="561"/>
                      </w:tabs>
                      <w:spacing w:line="252" w:lineRule="exact"/>
                      <w:ind w:hanging="244"/>
                      <w:rPr>
                        <w:b/>
                      </w:rPr>
                    </w:pPr>
                    <w:hyperlink w:anchor="_bookmark2" w:history="1">
                      <w:r>
                        <w:rPr>
                          <w:b/>
                          <w:color w:val="231F20"/>
                        </w:rPr>
                        <w:t>Breakthrough to</w:t>
                      </w:r>
                      <w:r>
                        <w:rPr>
                          <w:b/>
                          <w:color w:val="231F20"/>
                          <w:spacing w:val="-2"/>
                        </w:rPr>
                        <w:t xml:space="preserve"> </w:t>
                      </w:r>
                      <w:r>
                        <w:rPr>
                          <w:b/>
                          <w:color w:val="231F20"/>
                        </w:rPr>
                        <w:t>Inclusion</w:t>
                      </w:r>
                    </w:hyperlink>
                  </w:p>
                  <w:p w:rsidR="006857BF" w:rsidRDefault="00387EFE">
                    <w:pPr>
                      <w:numPr>
                        <w:ilvl w:val="0"/>
                        <w:numId w:val="4"/>
                      </w:numPr>
                      <w:tabs>
                        <w:tab w:val="left" w:pos="561"/>
                      </w:tabs>
                      <w:spacing w:before="7"/>
                      <w:ind w:hanging="244"/>
                      <w:rPr>
                        <w:b/>
                      </w:rPr>
                    </w:pPr>
                    <w:hyperlink w:anchor="_bookmark3" w:history="1">
                      <w:r>
                        <w:rPr>
                          <w:b/>
                          <w:color w:val="231F20"/>
                        </w:rPr>
                        <w:t>Disabilities in Supply</w:t>
                      </w:r>
                      <w:r>
                        <w:rPr>
                          <w:b/>
                          <w:color w:val="231F20"/>
                          <w:spacing w:val="-3"/>
                        </w:rPr>
                        <w:t xml:space="preserve"> </w:t>
                      </w:r>
                      <w:r>
                        <w:rPr>
                          <w:b/>
                          <w:color w:val="231F20"/>
                        </w:rPr>
                        <w:t>Chains</w:t>
                      </w:r>
                    </w:hyperlink>
                  </w:p>
                  <w:p w:rsidR="006857BF" w:rsidRDefault="00387EFE">
                    <w:pPr>
                      <w:numPr>
                        <w:ilvl w:val="0"/>
                        <w:numId w:val="4"/>
                      </w:numPr>
                      <w:tabs>
                        <w:tab w:val="left" w:pos="561"/>
                      </w:tabs>
                      <w:spacing w:before="7" w:line="247" w:lineRule="auto"/>
                      <w:ind w:right="1438" w:hanging="244"/>
                      <w:rPr>
                        <w:b/>
                      </w:rPr>
                    </w:pPr>
                    <w:hyperlink w:anchor="_bookmark4" w:history="1">
                      <w:r>
                        <w:rPr>
                          <w:b/>
                          <w:color w:val="231F20"/>
                        </w:rPr>
                        <w:t>Undocumented Immigrants with Disabilities</w:t>
                      </w:r>
                    </w:hyperlink>
                  </w:p>
                </w:txbxContent>
              </v:textbox>
            </v:shape>
            <w10:wrap anchorx="page"/>
          </v:group>
        </w:pict>
      </w:r>
      <w:r>
        <w:rPr>
          <w:color w:val="231F20"/>
          <w:sz w:val="24"/>
        </w:rPr>
        <w:t>December 2019 Edition | Volume 14 Issue 6</w:t>
      </w:r>
    </w:p>
    <w:p w:rsidR="006857BF" w:rsidRDefault="006857BF">
      <w:pPr>
        <w:rPr>
          <w:sz w:val="24"/>
        </w:rPr>
        <w:sectPr w:rsidR="006857BF">
          <w:footerReference w:type="default" r:id="rId8"/>
          <w:type w:val="continuous"/>
          <w:pgSz w:w="12240" w:h="15840"/>
          <w:pgMar w:top="720" w:right="560" w:bottom="920" w:left="600" w:header="720" w:footer="730" w:gutter="0"/>
          <w:pgNumType w:start="1"/>
          <w:cols w:space="720"/>
        </w:sectPr>
      </w:pPr>
    </w:p>
    <w:p w:rsidR="006857BF" w:rsidRDefault="00387EFE">
      <w:pPr>
        <w:spacing w:before="185" w:line="230" w:lineRule="auto"/>
        <w:ind w:left="5615" w:right="1166"/>
        <w:jc w:val="center"/>
        <w:rPr>
          <w:sz w:val="24"/>
        </w:rPr>
      </w:pPr>
      <w:r>
        <w:rPr>
          <w:noProof/>
        </w:rPr>
        <w:drawing>
          <wp:anchor distT="0" distB="0" distL="0" distR="0" simplePos="0" relativeHeight="251640320" behindDoc="0" locked="0" layoutInCell="1" allowOverlap="1">
            <wp:simplePos x="0" y="0"/>
            <wp:positionH relativeFrom="page">
              <wp:posOffset>5980545</wp:posOffset>
            </wp:positionH>
            <wp:positionV relativeFrom="paragraph">
              <wp:posOffset>42173</wp:posOffset>
            </wp:positionV>
            <wp:extent cx="681741" cy="681741"/>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9" cstate="print"/>
                    <a:stretch>
                      <a:fillRect/>
                    </a:stretch>
                  </pic:blipFill>
                  <pic:spPr>
                    <a:xfrm>
                      <a:off x="0" y="0"/>
                      <a:ext cx="681741" cy="681741"/>
                    </a:xfrm>
                    <a:prstGeom prst="rect">
                      <a:avLst/>
                    </a:prstGeom>
                  </pic:spPr>
                </pic:pic>
              </a:graphicData>
            </a:graphic>
          </wp:anchor>
        </w:drawing>
      </w:r>
      <w:r>
        <w:rPr>
          <w:color w:val="231F20"/>
          <w:sz w:val="24"/>
        </w:rPr>
        <w:t>Read, Pass on to Friends, Family Members, Colleagues &amp; Constituents</w:t>
      </w:r>
    </w:p>
    <w:p w:rsidR="006857BF" w:rsidRDefault="00387EFE">
      <w:pPr>
        <w:pStyle w:val="BodyText"/>
        <w:spacing w:before="2"/>
        <w:rPr>
          <w:sz w:val="20"/>
        </w:rPr>
      </w:pPr>
      <w:r>
        <w:br w:type="column"/>
      </w:r>
    </w:p>
    <w:p w:rsidR="006857BF" w:rsidRDefault="00387EFE">
      <w:pPr>
        <w:spacing w:line="230" w:lineRule="auto"/>
        <w:ind w:left="106" w:right="350" w:hanging="1"/>
        <w:jc w:val="center"/>
        <w:rPr>
          <w:sz w:val="20"/>
        </w:rPr>
      </w:pPr>
      <w:r>
        <w:rPr>
          <w:color w:val="231F20"/>
          <w:sz w:val="20"/>
        </w:rPr>
        <w:t>Don’t Miss an Issue!</w:t>
      </w:r>
    </w:p>
    <w:p w:rsidR="006857BF" w:rsidRDefault="006857BF">
      <w:pPr>
        <w:spacing w:line="230" w:lineRule="auto"/>
        <w:jc w:val="center"/>
        <w:rPr>
          <w:sz w:val="20"/>
        </w:rPr>
        <w:sectPr w:rsidR="006857BF">
          <w:type w:val="continuous"/>
          <w:pgSz w:w="12240" w:h="15840"/>
          <w:pgMar w:top="720" w:right="560" w:bottom="920" w:left="600" w:header="720" w:footer="720" w:gutter="0"/>
          <w:cols w:num="2" w:space="720" w:equalWidth="0">
            <w:col w:w="9892" w:space="40"/>
            <w:col w:w="1148"/>
          </w:cols>
        </w:sectPr>
      </w:pPr>
    </w:p>
    <w:p w:rsidR="006857BF" w:rsidRDefault="006857BF">
      <w:pPr>
        <w:pStyle w:val="BodyText"/>
        <w:spacing w:before="6"/>
        <w:rPr>
          <w:sz w:val="16"/>
        </w:rPr>
      </w:pPr>
    </w:p>
    <w:p w:rsidR="006857BF" w:rsidRDefault="00387EFE">
      <w:pPr>
        <w:spacing w:line="202" w:lineRule="exact"/>
        <w:ind w:left="5454" w:right="165"/>
        <w:jc w:val="center"/>
        <w:rPr>
          <w:sz w:val="18"/>
        </w:rPr>
      </w:pPr>
      <w:r>
        <w:rPr>
          <w:color w:val="231F20"/>
          <w:sz w:val="18"/>
        </w:rPr>
        <w:t>It is the policy of the Ohio Developmental Disabilities Council</w:t>
      </w:r>
    </w:p>
    <w:p w:rsidR="006857BF" w:rsidRDefault="00387EFE">
      <w:pPr>
        <w:spacing w:line="198" w:lineRule="exact"/>
        <w:ind w:left="5454" w:right="165"/>
        <w:jc w:val="center"/>
        <w:rPr>
          <w:sz w:val="18"/>
        </w:rPr>
      </w:pPr>
      <w:r>
        <w:rPr>
          <w:color w:val="231F20"/>
          <w:sz w:val="18"/>
        </w:rPr>
        <w:t>to use person-ﬁrst language in items written by staff.</w:t>
      </w:r>
    </w:p>
    <w:p w:rsidR="006857BF" w:rsidRDefault="00387EFE">
      <w:pPr>
        <w:spacing w:line="198" w:lineRule="exact"/>
        <w:ind w:left="5454" w:right="165"/>
        <w:jc w:val="center"/>
        <w:rPr>
          <w:sz w:val="18"/>
        </w:rPr>
      </w:pPr>
      <w:r>
        <w:rPr>
          <w:color w:val="231F20"/>
          <w:sz w:val="18"/>
        </w:rPr>
        <w:t>Items reprinted or quo</w:t>
      </w:r>
      <w:r>
        <w:rPr>
          <w:color w:val="231F20"/>
          <w:sz w:val="18"/>
        </w:rPr>
        <w:t>ted exactly as they originally appear</w:t>
      </w:r>
    </w:p>
    <w:p w:rsidR="006857BF" w:rsidRDefault="00387EFE">
      <w:pPr>
        <w:spacing w:line="202" w:lineRule="exact"/>
        <w:ind w:left="5454" w:right="164"/>
        <w:jc w:val="center"/>
        <w:rPr>
          <w:sz w:val="18"/>
        </w:rPr>
      </w:pPr>
      <w:r>
        <w:rPr>
          <w:color w:val="231F20"/>
          <w:sz w:val="18"/>
        </w:rPr>
        <w:t>may not reﬂect this policy.</w:t>
      </w:r>
    </w:p>
    <w:p w:rsidR="006857BF" w:rsidRDefault="00387EFE">
      <w:pPr>
        <w:pStyle w:val="BodyText"/>
        <w:spacing w:before="10"/>
        <w:rPr>
          <w:sz w:val="9"/>
        </w:rPr>
      </w:pPr>
      <w:r>
        <w:pict>
          <v:line id="_x0000_s1077" style="position:absolute;z-index:-251624960;mso-wrap-distance-left:0;mso-wrap-distance-right:0;mso-position-horizontal-relative:page" from="63.75pt,10.15pt" to="260.7pt,10.15pt" strokecolor="#027a7f" strokeweight="1.73178mm">
            <w10:wrap type="topAndBottom" anchorx="page"/>
          </v:line>
        </w:pict>
      </w:r>
      <w:r>
        <w:pict>
          <v:shape id="_x0000_s1076" type="#_x0000_t202" style="position:absolute;margin-left:48pt;margin-top:27.3pt;width:519.4pt;height:51.95pt;z-index:-251623936;mso-wrap-distance-left:0;mso-wrap-distance-right:0;mso-position-horizontal-relative:page" fillcolor="#027a7f" stroked="f">
            <v:textbox inset="0,0,0,0">
              <w:txbxContent>
                <w:p w:rsidR="006857BF" w:rsidRDefault="00387EFE">
                  <w:pPr>
                    <w:spacing w:before="261"/>
                    <w:ind w:left="3085"/>
                    <w:rPr>
                      <w:b/>
                      <w:sz w:val="44"/>
                    </w:rPr>
                  </w:pPr>
                  <w:r>
                    <w:rPr>
                      <w:b/>
                      <w:color w:val="FFFFFF"/>
                      <w:sz w:val="44"/>
                    </w:rPr>
                    <w:t>“Envisioning 2020”</w:t>
                  </w:r>
                </w:p>
              </w:txbxContent>
            </v:textbox>
            <w10:wrap type="topAndBottom" anchorx="page"/>
          </v:shape>
        </w:pict>
      </w:r>
    </w:p>
    <w:p w:rsidR="006857BF" w:rsidRDefault="006857BF">
      <w:pPr>
        <w:pStyle w:val="BodyText"/>
        <w:spacing w:before="10"/>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spacing w:before="7"/>
        <w:rPr>
          <w:sz w:val="25"/>
        </w:rPr>
      </w:pPr>
    </w:p>
    <w:p w:rsidR="006857BF" w:rsidRDefault="00387EFE">
      <w:pPr>
        <w:pStyle w:val="BodyText"/>
        <w:spacing w:before="101" w:line="230" w:lineRule="auto"/>
        <w:ind w:left="428" w:right="5189"/>
      </w:pPr>
      <w:r>
        <w:rPr>
          <w:noProof/>
        </w:rPr>
        <w:drawing>
          <wp:anchor distT="0" distB="0" distL="0" distR="0" simplePos="0" relativeHeight="251642368" behindDoc="0" locked="0" layoutInCell="1" allowOverlap="1">
            <wp:simplePos x="0" y="0"/>
            <wp:positionH relativeFrom="page">
              <wp:posOffset>4217213</wp:posOffset>
            </wp:positionH>
            <wp:positionV relativeFrom="paragraph">
              <wp:posOffset>-380917</wp:posOffset>
            </wp:positionV>
            <wp:extent cx="3072383" cy="183059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3072383" cy="1830590"/>
                    </a:xfrm>
                    <a:prstGeom prst="rect">
                      <a:avLst/>
                    </a:prstGeom>
                  </pic:spPr>
                </pic:pic>
              </a:graphicData>
            </a:graphic>
          </wp:anchor>
        </w:drawing>
      </w:r>
      <w:r>
        <w:rPr>
          <w:color w:val="231F20"/>
        </w:rPr>
        <w:t>2020 marks not just the beginning of a New Year but the beginning of a New Decade. Bill Gates recently stated…</w:t>
      </w: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spacing w:before="9"/>
        <w:rPr>
          <w:sz w:val="19"/>
        </w:rPr>
      </w:pPr>
    </w:p>
    <w:p w:rsidR="006857BF" w:rsidRDefault="00387EFE">
      <w:pPr>
        <w:pStyle w:val="Heading3"/>
        <w:spacing w:before="101" w:line="230" w:lineRule="auto"/>
        <w:ind w:left="1160" w:right="5189" w:firstLine="719"/>
      </w:pPr>
      <w:r>
        <w:rPr>
          <w:noProof/>
        </w:rPr>
        <w:drawing>
          <wp:anchor distT="0" distB="0" distL="0" distR="0" simplePos="0" relativeHeight="251679232" behindDoc="1" locked="0" layoutInCell="1" allowOverlap="1">
            <wp:simplePos x="0" y="0"/>
            <wp:positionH relativeFrom="page">
              <wp:posOffset>916228</wp:posOffset>
            </wp:positionH>
            <wp:positionV relativeFrom="paragraph">
              <wp:posOffset>-139915</wp:posOffset>
            </wp:positionV>
            <wp:extent cx="411480" cy="311353"/>
            <wp:effectExtent l="0" t="0" r="0" b="0"/>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411480" cy="311353"/>
                    </a:xfrm>
                    <a:prstGeom prst="rect">
                      <a:avLst/>
                    </a:prstGeom>
                  </pic:spPr>
                </pic:pic>
              </a:graphicData>
            </a:graphic>
          </wp:anchor>
        </w:drawing>
      </w:r>
      <w:r>
        <w:rPr>
          <w:color w:val="231F20"/>
        </w:rPr>
        <w:t>“We always overestimate the change that will occur in the next</w:t>
      </w:r>
    </w:p>
    <w:p w:rsidR="006857BF" w:rsidRDefault="00387EFE">
      <w:pPr>
        <w:spacing w:before="9" w:line="230" w:lineRule="auto"/>
        <w:ind w:left="1160" w:right="1700"/>
        <w:rPr>
          <w:b/>
          <w:sz w:val="28"/>
        </w:rPr>
      </w:pPr>
      <w:r>
        <w:rPr>
          <w:noProof/>
        </w:rPr>
        <w:drawing>
          <wp:anchor distT="0" distB="0" distL="0" distR="0" simplePos="0" relativeHeight="251680256" behindDoc="1" locked="0" layoutInCell="1" allowOverlap="1">
            <wp:simplePos x="0" y="0"/>
            <wp:positionH relativeFrom="page">
              <wp:posOffset>6165799</wp:posOffset>
            </wp:positionH>
            <wp:positionV relativeFrom="paragraph">
              <wp:posOffset>260800</wp:posOffset>
            </wp:positionV>
            <wp:extent cx="411479" cy="311353"/>
            <wp:effectExtent l="0" t="0" r="0"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2" cstate="print"/>
                    <a:stretch>
                      <a:fillRect/>
                    </a:stretch>
                  </pic:blipFill>
                  <pic:spPr>
                    <a:xfrm>
                      <a:off x="0" y="0"/>
                      <a:ext cx="411479" cy="311353"/>
                    </a:xfrm>
                    <a:prstGeom prst="rect">
                      <a:avLst/>
                    </a:prstGeom>
                  </pic:spPr>
                </pic:pic>
              </a:graphicData>
            </a:graphic>
          </wp:anchor>
        </w:drawing>
      </w:r>
      <w:r>
        <w:rPr>
          <w:b/>
          <w:color w:val="231F20"/>
          <w:sz w:val="28"/>
        </w:rPr>
        <w:t>two years and underestimate the change that will occur in the next ten years</w:t>
      </w:r>
      <w:r>
        <w:rPr>
          <w:b/>
          <w:color w:val="231F20"/>
          <w:sz w:val="28"/>
        </w:rPr>
        <w:t>. Don’t let yourself be lulled into inaction.”</w:t>
      </w:r>
    </w:p>
    <w:p w:rsidR="006857BF" w:rsidRDefault="006857BF">
      <w:pPr>
        <w:pStyle w:val="BodyText"/>
        <w:rPr>
          <w:b/>
          <w:sz w:val="30"/>
        </w:rPr>
      </w:pPr>
    </w:p>
    <w:p w:rsidR="006857BF" w:rsidRDefault="00387EFE">
      <w:pPr>
        <w:pStyle w:val="BodyText"/>
        <w:spacing w:before="215" w:line="295" w:lineRule="exact"/>
        <w:ind w:left="120"/>
      </w:pPr>
      <w:r>
        <w:rPr>
          <w:color w:val="231F20"/>
        </w:rPr>
        <w:t>As you think about a new year, often it is directed to</w:t>
      </w:r>
    </w:p>
    <w:p w:rsidR="006857BF" w:rsidRDefault="00387EFE">
      <w:pPr>
        <w:pStyle w:val="BodyText"/>
        <w:spacing w:before="6" w:line="230" w:lineRule="auto"/>
        <w:ind w:left="120" w:right="441"/>
      </w:pPr>
      <w:r>
        <w:rPr>
          <w:color w:val="231F20"/>
        </w:rPr>
        <w:t xml:space="preserve">actions that will yield a speciﬁc result. That is a typical short-term focus. But what about the long-term? To bring about change for a decade requires thinking with a </w:t>
      </w:r>
      <w:proofErr w:type="gramStart"/>
      <w:r>
        <w:rPr>
          <w:color w:val="231F20"/>
        </w:rPr>
        <w:t>systems</w:t>
      </w:r>
      <w:proofErr w:type="gramEnd"/>
      <w:r>
        <w:rPr>
          <w:color w:val="231F20"/>
        </w:rPr>
        <w:t xml:space="preserve"> focus.</w:t>
      </w:r>
    </w:p>
    <w:p w:rsidR="006857BF" w:rsidRDefault="006857BF">
      <w:pPr>
        <w:pStyle w:val="BodyText"/>
        <w:rPr>
          <w:sz w:val="20"/>
        </w:rPr>
      </w:pPr>
    </w:p>
    <w:p w:rsidR="006857BF" w:rsidRDefault="006857BF">
      <w:pPr>
        <w:pStyle w:val="BodyText"/>
        <w:rPr>
          <w:sz w:val="23"/>
        </w:rPr>
      </w:pPr>
    </w:p>
    <w:p w:rsidR="006857BF" w:rsidRDefault="00387EFE">
      <w:pPr>
        <w:pStyle w:val="BodyText"/>
        <w:spacing w:before="101" w:line="230" w:lineRule="auto"/>
        <w:ind w:left="2742" w:right="1091"/>
      </w:pPr>
      <w:r>
        <w:rPr>
          <w:noProof/>
        </w:rPr>
        <w:drawing>
          <wp:anchor distT="0" distB="0" distL="0" distR="0" simplePos="0" relativeHeight="251643392" behindDoc="0" locked="0" layoutInCell="1" allowOverlap="1">
            <wp:simplePos x="0" y="0"/>
            <wp:positionH relativeFrom="page">
              <wp:posOffset>728364</wp:posOffset>
            </wp:positionH>
            <wp:positionV relativeFrom="paragraph">
              <wp:posOffset>10962</wp:posOffset>
            </wp:positionV>
            <wp:extent cx="1108986" cy="1410887"/>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1108986" cy="1410887"/>
                    </a:xfrm>
                    <a:prstGeom prst="rect">
                      <a:avLst/>
                    </a:prstGeom>
                  </pic:spPr>
                </pic:pic>
              </a:graphicData>
            </a:graphic>
          </wp:anchor>
        </w:drawing>
      </w:r>
      <w:r>
        <w:rPr>
          <w:color w:val="231F20"/>
        </w:rPr>
        <w:t xml:space="preserve">This December newsletter is designed to stimulate your thinking about </w:t>
      </w:r>
      <w:r>
        <w:rPr>
          <w:color w:val="231F20"/>
        </w:rPr>
        <w:t xml:space="preserve">next year </w:t>
      </w:r>
      <w:proofErr w:type="gramStart"/>
      <w:r>
        <w:rPr>
          <w:color w:val="231F20"/>
        </w:rPr>
        <w:t>in light of</w:t>
      </w:r>
      <w:proofErr w:type="gramEnd"/>
      <w:r>
        <w:rPr>
          <w:color w:val="231F20"/>
        </w:rPr>
        <w:t xml:space="preserve"> a decade. How can the Ohio</w:t>
      </w:r>
    </w:p>
    <w:p w:rsidR="006857BF" w:rsidRDefault="00387EFE">
      <w:pPr>
        <w:pStyle w:val="BodyText"/>
        <w:spacing w:line="230" w:lineRule="auto"/>
        <w:ind w:left="2742" w:right="280"/>
      </w:pPr>
      <w:r>
        <w:rPr>
          <w:color w:val="231F20"/>
        </w:rPr>
        <w:t>Developmental Disabilities Council (ODDC) ignite systems change that ensures un/underserved populations with developmental disabilities needs are met? After reading each article, you are invited to think out</w:t>
      </w:r>
      <w:r>
        <w:rPr>
          <w:color w:val="231F20"/>
        </w:rPr>
        <w:t xml:space="preserve"> of the box, envision 2020. Think about what 2020 could look like with an eye to 2029.</w:t>
      </w:r>
    </w:p>
    <w:p w:rsidR="006857BF" w:rsidRDefault="006857BF">
      <w:pPr>
        <w:spacing w:line="230" w:lineRule="auto"/>
        <w:sectPr w:rsidR="006857BF">
          <w:type w:val="continuous"/>
          <w:pgSz w:w="12240" w:h="15840"/>
          <w:pgMar w:top="720" w:right="560" w:bottom="920" w:left="600" w:header="720" w:footer="720" w:gutter="0"/>
          <w:cols w:space="720"/>
        </w:sectPr>
      </w:pPr>
    </w:p>
    <w:p w:rsidR="006857BF" w:rsidRDefault="006857BF">
      <w:pPr>
        <w:pStyle w:val="BodyText"/>
        <w:rPr>
          <w:sz w:val="20"/>
        </w:rPr>
      </w:pPr>
    </w:p>
    <w:p w:rsidR="006857BF" w:rsidRDefault="006857BF">
      <w:pPr>
        <w:pStyle w:val="BodyText"/>
        <w:rPr>
          <w:sz w:val="20"/>
        </w:rPr>
      </w:pPr>
    </w:p>
    <w:p w:rsidR="006857BF" w:rsidRDefault="006857BF">
      <w:pPr>
        <w:pStyle w:val="BodyText"/>
        <w:spacing w:before="1"/>
        <w:rPr>
          <w:sz w:val="17"/>
        </w:rPr>
      </w:pPr>
    </w:p>
    <w:p w:rsidR="006857BF" w:rsidRDefault="00387EFE">
      <w:pPr>
        <w:pStyle w:val="BodyText"/>
        <w:spacing w:before="92" w:line="292" w:lineRule="exact"/>
        <w:ind w:left="5026" w:right="459"/>
        <w:jc w:val="center"/>
      </w:pPr>
      <w:r>
        <w:rPr>
          <w:noProof/>
        </w:rPr>
        <w:drawing>
          <wp:anchor distT="0" distB="0" distL="0" distR="0" simplePos="0" relativeHeight="251644416" behindDoc="0" locked="0" layoutInCell="1" allowOverlap="1">
            <wp:simplePos x="0" y="0"/>
            <wp:positionH relativeFrom="page">
              <wp:posOffset>457200</wp:posOffset>
            </wp:positionH>
            <wp:positionV relativeFrom="paragraph">
              <wp:posOffset>-417137</wp:posOffset>
            </wp:positionV>
            <wp:extent cx="2965499" cy="1482699"/>
            <wp:effectExtent l="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4" cstate="print"/>
                    <a:stretch>
                      <a:fillRect/>
                    </a:stretch>
                  </pic:blipFill>
                  <pic:spPr>
                    <a:xfrm>
                      <a:off x="0" y="0"/>
                      <a:ext cx="2965499" cy="1482699"/>
                    </a:xfrm>
                    <a:prstGeom prst="rect">
                      <a:avLst/>
                    </a:prstGeom>
                  </pic:spPr>
                </pic:pic>
              </a:graphicData>
            </a:graphic>
          </wp:anchor>
        </w:drawing>
      </w:r>
      <w:r>
        <w:rPr>
          <w:color w:val="231F20"/>
        </w:rPr>
        <w:t>In the spirit of systemic change,</w:t>
      </w:r>
    </w:p>
    <w:p w:rsidR="006857BF" w:rsidRDefault="00387EFE">
      <w:pPr>
        <w:pStyle w:val="BodyText"/>
        <w:spacing w:line="286" w:lineRule="exact"/>
        <w:ind w:left="5025" w:right="459"/>
        <w:jc w:val="center"/>
      </w:pPr>
      <w:r>
        <w:rPr>
          <w:color w:val="231F20"/>
        </w:rPr>
        <w:t>ODDC cannot bring about change alone.</w:t>
      </w:r>
    </w:p>
    <w:p w:rsidR="006857BF" w:rsidRDefault="00387EFE">
      <w:pPr>
        <w:pStyle w:val="Heading4"/>
        <w:spacing w:line="292" w:lineRule="exact"/>
        <w:ind w:left="5026" w:right="459"/>
        <w:jc w:val="center"/>
      </w:pPr>
      <w:r>
        <w:rPr>
          <w:b w:val="0"/>
          <w:color w:val="231F20"/>
        </w:rPr>
        <w:t>“</w:t>
      </w:r>
      <w:r>
        <w:rPr>
          <w:color w:val="231F20"/>
        </w:rPr>
        <w:t>We are better together”</w:t>
      </w:r>
    </w:p>
    <w:p w:rsidR="006857BF" w:rsidRDefault="006857BF">
      <w:pPr>
        <w:pStyle w:val="BodyText"/>
        <w:rPr>
          <w:b/>
          <w:sz w:val="28"/>
        </w:rPr>
      </w:pPr>
    </w:p>
    <w:p w:rsidR="006857BF" w:rsidRDefault="006857BF">
      <w:pPr>
        <w:pStyle w:val="BodyText"/>
        <w:rPr>
          <w:b/>
          <w:sz w:val="28"/>
        </w:rPr>
      </w:pPr>
    </w:p>
    <w:p w:rsidR="006857BF" w:rsidRDefault="006857BF">
      <w:pPr>
        <w:pStyle w:val="BodyText"/>
        <w:rPr>
          <w:b/>
          <w:sz w:val="28"/>
        </w:rPr>
      </w:pPr>
    </w:p>
    <w:p w:rsidR="006857BF" w:rsidRDefault="006857BF">
      <w:pPr>
        <w:pStyle w:val="BodyText"/>
        <w:rPr>
          <w:b/>
          <w:sz w:val="28"/>
        </w:rPr>
      </w:pPr>
    </w:p>
    <w:p w:rsidR="006857BF" w:rsidRDefault="00387EFE">
      <w:pPr>
        <w:spacing w:before="219" w:line="230" w:lineRule="auto"/>
        <w:ind w:left="1147" w:right="5942"/>
        <w:jc w:val="center"/>
        <w:rPr>
          <w:b/>
          <w:sz w:val="26"/>
        </w:rPr>
      </w:pPr>
      <w:r>
        <w:rPr>
          <w:noProof/>
        </w:rPr>
        <w:drawing>
          <wp:anchor distT="0" distB="0" distL="0" distR="0" simplePos="0" relativeHeight="251645440" behindDoc="0" locked="0" layoutInCell="1" allowOverlap="1">
            <wp:simplePos x="0" y="0"/>
            <wp:positionH relativeFrom="page">
              <wp:posOffset>4262158</wp:posOffset>
            </wp:positionH>
            <wp:positionV relativeFrom="paragraph">
              <wp:posOffset>-118493</wp:posOffset>
            </wp:positionV>
            <wp:extent cx="2824441" cy="1129741"/>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5" cstate="print"/>
                    <a:stretch>
                      <a:fillRect/>
                    </a:stretch>
                  </pic:blipFill>
                  <pic:spPr>
                    <a:xfrm>
                      <a:off x="0" y="0"/>
                      <a:ext cx="2824441" cy="1129741"/>
                    </a:xfrm>
                    <a:prstGeom prst="rect">
                      <a:avLst/>
                    </a:prstGeom>
                  </pic:spPr>
                </pic:pic>
              </a:graphicData>
            </a:graphic>
          </wp:anchor>
        </w:drawing>
      </w:r>
      <w:r>
        <w:rPr>
          <w:color w:val="231F20"/>
          <w:sz w:val="26"/>
        </w:rPr>
        <w:t xml:space="preserve">When you post your vision on ODDC social media platforms, use </w:t>
      </w:r>
      <w:r>
        <w:rPr>
          <w:b/>
          <w:color w:val="231F20"/>
          <w:sz w:val="26"/>
        </w:rPr>
        <w:t>#ODDC2020bettertogether</w:t>
      </w:r>
    </w:p>
    <w:p w:rsidR="006857BF" w:rsidRDefault="006857BF">
      <w:pPr>
        <w:pStyle w:val="BodyText"/>
        <w:rPr>
          <w:b/>
          <w:sz w:val="20"/>
        </w:rPr>
      </w:pPr>
    </w:p>
    <w:p w:rsidR="006857BF" w:rsidRDefault="006857BF">
      <w:pPr>
        <w:pStyle w:val="BodyText"/>
        <w:rPr>
          <w:b/>
          <w:sz w:val="20"/>
        </w:rPr>
      </w:pPr>
    </w:p>
    <w:p w:rsidR="006857BF" w:rsidRDefault="006857BF">
      <w:pPr>
        <w:pStyle w:val="BodyText"/>
        <w:rPr>
          <w:b/>
          <w:sz w:val="20"/>
        </w:rPr>
      </w:pPr>
    </w:p>
    <w:p w:rsidR="006857BF" w:rsidRDefault="006857BF">
      <w:pPr>
        <w:pStyle w:val="BodyText"/>
        <w:rPr>
          <w:b/>
          <w:sz w:val="20"/>
        </w:rPr>
      </w:pPr>
    </w:p>
    <w:p w:rsidR="006857BF" w:rsidRDefault="00387EFE">
      <w:pPr>
        <w:pStyle w:val="BodyText"/>
        <w:rPr>
          <w:b/>
          <w:sz w:val="17"/>
        </w:rPr>
      </w:pPr>
      <w:r>
        <w:pict>
          <v:line id="_x0000_s1075" style="position:absolute;z-index:-251622912;mso-wrap-distance-left:0;mso-wrap-distance-right:0;mso-position-horizontal-relative:page" from="36pt,14.25pt" to="271.25pt,14.25pt" strokecolor="#027a7f" strokeweight="1.73178mm">
            <w10:wrap type="topAndBottom" anchorx="page"/>
          </v:line>
        </w:pict>
      </w:r>
    </w:p>
    <w:p w:rsidR="006857BF" w:rsidRDefault="006857BF">
      <w:pPr>
        <w:pStyle w:val="BodyText"/>
        <w:spacing w:before="11"/>
        <w:rPr>
          <w:b/>
          <w:sz w:val="25"/>
        </w:rPr>
      </w:pPr>
    </w:p>
    <w:p w:rsidR="006857BF" w:rsidRDefault="00387EFE">
      <w:pPr>
        <w:spacing w:before="102" w:line="230" w:lineRule="auto"/>
        <w:ind w:left="120" w:right="3486"/>
        <w:rPr>
          <w:b/>
          <w:sz w:val="38"/>
        </w:rPr>
      </w:pPr>
      <w:r>
        <w:rPr>
          <w:b/>
          <w:color w:val="231F20"/>
          <w:sz w:val="38"/>
        </w:rPr>
        <w:t>Providing Justice, Equity and Leadership for Marginalized Populations</w:t>
      </w:r>
    </w:p>
    <w:p w:rsidR="006857BF" w:rsidRDefault="006857BF">
      <w:pPr>
        <w:pStyle w:val="BodyText"/>
        <w:spacing w:before="5"/>
        <w:rPr>
          <w:b/>
          <w:sz w:val="55"/>
        </w:rPr>
      </w:pPr>
    </w:p>
    <w:p w:rsidR="006857BF" w:rsidRDefault="00387EFE">
      <w:pPr>
        <w:pStyle w:val="BodyText"/>
        <w:spacing w:line="230" w:lineRule="auto"/>
        <w:ind w:left="3771" w:right="274"/>
      </w:pPr>
      <w:r>
        <w:pict>
          <v:group id="_x0000_s1072" style="position:absolute;left:0;text-align:left;margin-left:36pt;margin-top:-1.05pt;width:179.25pt;height:220.75pt;z-index:-251634176;mso-position-horizontal-relative:page" coordorigin="720,-21" coordsize="3585,44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742;top:1;width:3562;height:4392">
              <v:imagedata r:id="rId16" o:title=""/>
            </v:shape>
            <v:shape id="_x0000_s1073" type="#_x0000_t75" style="position:absolute;left:720;top:-21;width:3337;height:4167">
              <v:imagedata r:id="rId17" o:title=""/>
            </v:shape>
            <w10:wrap anchorx="page"/>
          </v:group>
        </w:pict>
      </w:r>
      <w:r>
        <w:rPr>
          <w:color w:val="231F20"/>
        </w:rPr>
        <w:t>Individuals with Developmental Disabilities (DD) who are African American, Asian, and Latinx/</w:t>
      </w:r>
      <w:proofErr w:type="spellStart"/>
      <w:r>
        <w:rPr>
          <w:color w:val="231F20"/>
        </w:rPr>
        <w:t>Hispanix</w:t>
      </w:r>
      <w:proofErr w:type="spellEnd"/>
      <w:r>
        <w:rPr>
          <w:color w:val="231F20"/>
        </w:rPr>
        <w:t xml:space="preserve"> are dying and suffering disproportionately from illnesses and diseases than their Caucasian counterparts. These populations stand to lose the most due to </w:t>
      </w:r>
      <w:r>
        <w:rPr>
          <w:color w:val="231F20"/>
        </w:rPr>
        <w:t>the illnesses and diseases that they suffer from, where they live, their economic status, education levels and other social determinants that can predict their health outcomes and life expectancy.</w:t>
      </w:r>
    </w:p>
    <w:p w:rsidR="006857BF" w:rsidRDefault="006857BF">
      <w:pPr>
        <w:pStyle w:val="BodyText"/>
        <w:rPr>
          <w:sz w:val="20"/>
        </w:rPr>
      </w:pPr>
    </w:p>
    <w:p w:rsidR="006857BF" w:rsidRDefault="006857BF">
      <w:pPr>
        <w:pStyle w:val="BodyText"/>
        <w:rPr>
          <w:sz w:val="20"/>
        </w:rPr>
      </w:pPr>
    </w:p>
    <w:p w:rsidR="006857BF" w:rsidRDefault="006857BF">
      <w:pPr>
        <w:rPr>
          <w:sz w:val="20"/>
        </w:rPr>
        <w:sectPr w:rsidR="006857BF">
          <w:footerReference w:type="default" r:id="rId18"/>
          <w:pgSz w:w="12240" w:h="15840"/>
          <w:pgMar w:top="720" w:right="560" w:bottom="740" w:left="600" w:header="0" w:footer="559" w:gutter="0"/>
          <w:pgNumType w:start="2"/>
          <w:cols w:space="720"/>
        </w:sectPr>
      </w:pPr>
    </w:p>
    <w:p w:rsidR="006857BF" w:rsidRDefault="006857BF">
      <w:pPr>
        <w:pStyle w:val="BodyText"/>
        <w:rPr>
          <w:sz w:val="24"/>
        </w:rPr>
      </w:pPr>
    </w:p>
    <w:p w:rsidR="006857BF" w:rsidRDefault="006857BF">
      <w:pPr>
        <w:pStyle w:val="BodyText"/>
        <w:rPr>
          <w:sz w:val="24"/>
        </w:rPr>
      </w:pPr>
    </w:p>
    <w:p w:rsidR="006857BF" w:rsidRDefault="006857BF">
      <w:pPr>
        <w:pStyle w:val="BodyText"/>
        <w:rPr>
          <w:sz w:val="24"/>
        </w:rPr>
      </w:pPr>
    </w:p>
    <w:p w:rsidR="006857BF" w:rsidRDefault="006857BF">
      <w:pPr>
        <w:pStyle w:val="BodyText"/>
        <w:rPr>
          <w:sz w:val="24"/>
        </w:rPr>
      </w:pPr>
    </w:p>
    <w:p w:rsidR="006857BF" w:rsidRDefault="006857BF">
      <w:pPr>
        <w:pStyle w:val="BodyText"/>
        <w:rPr>
          <w:sz w:val="24"/>
        </w:rPr>
      </w:pPr>
    </w:p>
    <w:p w:rsidR="006857BF" w:rsidRDefault="00387EFE">
      <w:pPr>
        <w:spacing w:before="183"/>
        <w:ind w:left="748"/>
        <w:rPr>
          <w:i/>
        </w:rPr>
      </w:pPr>
      <w:proofErr w:type="spellStart"/>
      <w:r>
        <w:rPr>
          <w:i/>
          <w:color w:val="231F20"/>
        </w:rPr>
        <w:t>Charleta</w:t>
      </w:r>
      <w:proofErr w:type="spellEnd"/>
      <w:r>
        <w:rPr>
          <w:i/>
          <w:color w:val="231F20"/>
        </w:rPr>
        <w:t xml:space="preserve"> B. Tavares</w:t>
      </w:r>
    </w:p>
    <w:p w:rsidR="006857BF" w:rsidRDefault="00387EFE">
      <w:pPr>
        <w:pStyle w:val="BodyText"/>
        <w:spacing w:before="232" w:line="230" w:lineRule="auto"/>
        <w:ind w:left="748" w:right="218"/>
      </w:pPr>
      <w:r>
        <w:br w:type="column"/>
      </w:r>
      <w:r>
        <w:rPr>
          <w:color w:val="231F20"/>
        </w:rPr>
        <w:t>In addition to the burden, these disparities have on</w:t>
      </w:r>
      <w:r>
        <w:rPr>
          <w:color w:val="231F20"/>
          <w:spacing w:val="-41"/>
        </w:rPr>
        <w:t xml:space="preserve"> </w:t>
      </w:r>
      <w:r>
        <w:rPr>
          <w:color w:val="231F20"/>
        </w:rPr>
        <w:t>individuals with preventable diseases, illnesses and premature deaths, “unaddressed health disparities historically have been a signiﬁcant driver of healthcare costs. When combined w</w:t>
      </w:r>
      <w:r>
        <w:rPr>
          <w:color w:val="231F20"/>
        </w:rPr>
        <w:t>ith the current fragmented program silos and funding streams, efforts to inﬂuence health disparities are stymied.</w:t>
      </w:r>
      <w:r>
        <w:rPr>
          <w:color w:val="231F20"/>
          <w:spacing w:val="49"/>
        </w:rPr>
        <w:t xml:space="preserve"> </w:t>
      </w:r>
      <w:r>
        <w:rPr>
          <w:color w:val="231F20"/>
        </w:rPr>
        <w:t>Between</w:t>
      </w:r>
    </w:p>
    <w:p w:rsidR="006857BF" w:rsidRDefault="006857BF">
      <w:pPr>
        <w:spacing w:line="230" w:lineRule="auto"/>
        <w:sectPr w:rsidR="006857BF">
          <w:type w:val="continuous"/>
          <w:pgSz w:w="12240" w:h="15840"/>
          <w:pgMar w:top="720" w:right="560" w:bottom="920" w:left="600" w:header="720" w:footer="720" w:gutter="0"/>
          <w:cols w:num="2" w:space="720" w:equalWidth="0">
            <w:col w:w="2725" w:space="298"/>
            <w:col w:w="8057"/>
          </w:cols>
        </w:sectPr>
      </w:pPr>
    </w:p>
    <w:p w:rsidR="006857BF" w:rsidRDefault="00387EFE">
      <w:pPr>
        <w:pStyle w:val="BodyText"/>
        <w:tabs>
          <w:tab w:val="left" w:pos="9265"/>
        </w:tabs>
        <w:spacing w:before="11" w:line="230" w:lineRule="auto"/>
        <w:ind w:left="119" w:right="280"/>
      </w:pPr>
      <w:r>
        <w:rPr>
          <w:color w:val="231F20"/>
        </w:rPr>
        <w:t>2003 and 2006, the combined costs of health inequalities and premature death in the United States was $1.24 tri</w:t>
      </w:r>
      <w:r>
        <w:rPr>
          <w:color w:val="231F20"/>
        </w:rPr>
        <w:t>llion; thirty percent (30%) of direct medical care expenditures for African- Americans, Asians, and Hispanics were excess costs due to</w:t>
      </w:r>
      <w:r>
        <w:rPr>
          <w:color w:val="231F20"/>
          <w:spacing w:val="-46"/>
        </w:rPr>
        <w:t xml:space="preserve"> </w:t>
      </w:r>
      <w:r>
        <w:rPr>
          <w:color w:val="231F20"/>
        </w:rPr>
        <w:t>health</w:t>
      </w:r>
      <w:r>
        <w:rPr>
          <w:color w:val="231F20"/>
          <w:spacing w:val="-4"/>
        </w:rPr>
        <w:t xml:space="preserve"> </w:t>
      </w:r>
      <w:r>
        <w:rPr>
          <w:color w:val="231F20"/>
        </w:rPr>
        <w:t>inequities.</w:t>
      </w:r>
      <w:r>
        <w:rPr>
          <w:color w:val="231F20"/>
        </w:rPr>
        <w:tab/>
        <w:t>In the same period,</w:t>
      </w:r>
      <w:r>
        <w:rPr>
          <w:color w:val="231F20"/>
          <w:spacing w:val="-6"/>
        </w:rPr>
        <w:t xml:space="preserve"> </w:t>
      </w:r>
      <w:r>
        <w:rPr>
          <w:color w:val="231F20"/>
        </w:rPr>
        <w:t>eliminating</w:t>
      </w:r>
      <w:r>
        <w:rPr>
          <w:color w:val="231F20"/>
          <w:spacing w:val="-6"/>
        </w:rPr>
        <w:t xml:space="preserve"> </w:t>
      </w:r>
      <w:r>
        <w:rPr>
          <w:color w:val="231F20"/>
        </w:rPr>
        <w:t>health</w:t>
      </w:r>
      <w:r>
        <w:rPr>
          <w:color w:val="231F20"/>
          <w:spacing w:val="-6"/>
        </w:rPr>
        <w:t xml:space="preserve"> </w:t>
      </w:r>
      <w:r>
        <w:rPr>
          <w:color w:val="231F20"/>
        </w:rPr>
        <w:t>disparities</w:t>
      </w:r>
      <w:r>
        <w:rPr>
          <w:color w:val="231F20"/>
          <w:spacing w:val="-5"/>
        </w:rPr>
        <w:t xml:space="preserve"> </w:t>
      </w:r>
      <w:r>
        <w:rPr>
          <w:color w:val="231F20"/>
        </w:rPr>
        <w:t>would</w:t>
      </w:r>
      <w:r>
        <w:rPr>
          <w:color w:val="231F20"/>
          <w:spacing w:val="-6"/>
        </w:rPr>
        <w:t xml:space="preserve"> </w:t>
      </w:r>
      <w:r>
        <w:rPr>
          <w:color w:val="231F20"/>
        </w:rPr>
        <w:t>have</w:t>
      </w:r>
      <w:r>
        <w:rPr>
          <w:color w:val="231F20"/>
          <w:spacing w:val="-6"/>
        </w:rPr>
        <w:t xml:space="preserve"> </w:t>
      </w:r>
      <w:r>
        <w:rPr>
          <w:color w:val="231F20"/>
        </w:rPr>
        <w:t>reduced</w:t>
      </w:r>
      <w:r>
        <w:rPr>
          <w:color w:val="231F20"/>
          <w:spacing w:val="-4"/>
        </w:rPr>
        <w:t xml:space="preserve"> </w:t>
      </w:r>
      <w:r>
        <w:rPr>
          <w:color w:val="231F20"/>
        </w:rPr>
        <w:t>direct</w:t>
      </w:r>
      <w:r>
        <w:rPr>
          <w:color w:val="231F20"/>
          <w:spacing w:val="-6"/>
        </w:rPr>
        <w:t xml:space="preserve"> </w:t>
      </w:r>
      <w:r>
        <w:rPr>
          <w:color w:val="231F20"/>
        </w:rPr>
        <w:t>medical</w:t>
      </w:r>
      <w:r>
        <w:rPr>
          <w:color w:val="231F20"/>
          <w:spacing w:val="-5"/>
        </w:rPr>
        <w:t xml:space="preserve"> </w:t>
      </w:r>
      <w:r>
        <w:rPr>
          <w:color w:val="231F20"/>
        </w:rPr>
        <w:t>care</w:t>
      </w:r>
      <w:r>
        <w:rPr>
          <w:color w:val="231F20"/>
          <w:spacing w:val="-5"/>
        </w:rPr>
        <w:t xml:space="preserve"> </w:t>
      </w:r>
      <w:r>
        <w:rPr>
          <w:color w:val="231F20"/>
        </w:rPr>
        <w:t>expenditures</w:t>
      </w:r>
      <w:r>
        <w:rPr>
          <w:color w:val="231F20"/>
          <w:spacing w:val="-5"/>
        </w:rPr>
        <w:t xml:space="preserve"> </w:t>
      </w:r>
      <w:r>
        <w:rPr>
          <w:color w:val="231F20"/>
        </w:rPr>
        <w:t>by</w:t>
      </w:r>
    </w:p>
    <w:p w:rsidR="006857BF" w:rsidRDefault="00387EFE">
      <w:pPr>
        <w:pStyle w:val="BodyText"/>
        <w:spacing w:line="285" w:lineRule="exact"/>
        <w:ind w:left="119"/>
      </w:pPr>
      <w:r>
        <w:rPr>
          <w:color w:val="231F20"/>
        </w:rPr>
        <w:t>$229.4 billion.</w:t>
      </w:r>
    </w:p>
    <w:p w:rsidR="006857BF" w:rsidRDefault="006857BF">
      <w:pPr>
        <w:pStyle w:val="BodyText"/>
        <w:rPr>
          <w:sz w:val="28"/>
        </w:rPr>
      </w:pPr>
    </w:p>
    <w:p w:rsidR="006857BF" w:rsidRDefault="006857BF">
      <w:pPr>
        <w:pStyle w:val="BodyText"/>
        <w:spacing w:before="4"/>
      </w:pPr>
    </w:p>
    <w:p w:rsidR="006857BF" w:rsidRDefault="00387EFE">
      <w:pPr>
        <w:ind w:right="218"/>
        <w:jc w:val="right"/>
        <w:rPr>
          <w:sz w:val="24"/>
        </w:rPr>
      </w:pPr>
      <w:hyperlink w:anchor="_bookmark1" w:history="1">
        <w:r>
          <w:rPr>
            <w:color w:val="3953A4"/>
            <w:sz w:val="24"/>
          </w:rPr>
          <w:t>-READ MORE-</w:t>
        </w:r>
      </w:hyperlink>
    </w:p>
    <w:p w:rsidR="006857BF" w:rsidRDefault="006857BF">
      <w:pPr>
        <w:jc w:val="right"/>
        <w:rPr>
          <w:sz w:val="24"/>
        </w:rPr>
        <w:sectPr w:rsidR="006857BF">
          <w:type w:val="continuous"/>
          <w:pgSz w:w="12240" w:h="15840"/>
          <w:pgMar w:top="720" w:right="560" w:bottom="920" w:left="600" w:header="720" w:footer="720" w:gutter="0"/>
          <w:cols w:space="720"/>
        </w:sectPr>
      </w:pPr>
    </w:p>
    <w:p w:rsidR="006857BF" w:rsidRDefault="00387EFE">
      <w:pPr>
        <w:pStyle w:val="Heading1"/>
        <w:ind w:left="440"/>
      </w:pPr>
      <w:r>
        <w:rPr>
          <w:color w:val="231F20"/>
        </w:rPr>
        <w:lastRenderedPageBreak/>
        <w:t>Breakthrough to Inclusion</w:t>
      </w:r>
    </w:p>
    <w:p w:rsidR="006857BF" w:rsidRDefault="00387EFE">
      <w:pPr>
        <w:pStyle w:val="BodyText"/>
        <w:rPr>
          <w:b/>
          <w:sz w:val="29"/>
        </w:rPr>
      </w:pPr>
      <w:r>
        <w:pict>
          <v:shape id="_x0000_s1071" type="#_x0000_t202" style="position:absolute;margin-left:53.25pt;margin-top:43.85pt;width:213.75pt;height:128.25pt;z-index:-251621888;mso-wrap-distance-left:0;mso-wrap-distance-right:0;mso-position-horizontal-relative:page" fillcolor="#027a7f" stroked="f">
            <v:textbox inset="0,0,0,0">
              <w:txbxContent>
                <w:p w:rsidR="006857BF" w:rsidRDefault="00387EFE">
                  <w:pPr>
                    <w:spacing w:before="265" w:line="230" w:lineRule="auto"/>
                    <w:ind w:left="200" w:right="175" w:hanging="1"/>
                    <w:jc w:val="center"/>
                    <w:rPr>
                      <w:b/>
                      <w:i/>
                      <w:sz w:val="32"/>
                    </w:rPr>
                  </w:pPr>
                  <w:r>
                    <w:rPr>
                      <w:b/>
                      <w:i/>
                      <w:color w:val="FFFFFF"/>
                      <w:sz w:val="32"/>
                    </w:rPr>
                    <w:t>Is it hard for people with disabilities to be involved in groups and activities that have absolutely nothing to do with disabilities?</w:t>
                  </w:r>
                </w:p>
              </w:txbxContent>
            </v:textbox>
            <w10:wrap type="topAndBottom" anchorx="page"/>
          </v:shape>
        </w:pict>
      </w:r>
      <w:r>
        <w:pict>
          <v:group id="_x0000_s1068" style="position:absolute;margin-left:315.9pt;margin-top:19.15pt;width:252.45pt;height:204.7pt;z-index:-251620864;mso-wrap-distance-left:0;mso-wrap-distance-right:0;mso-position-horizontal-relative:page" coordorigin="6318,383" coordsize="5049,4094">
            <v:shape id="_x0000_s1070" type="#_x0000_t75" style="position:absolute;left:6350;top:415;width:5016;height:4061">
              <v:imagedata r:id="rId19" o:title=""/>
            </v:shape>
            <v:shape id="_x0000_s1069" type="#_x0000_t75" style="position:absolute;left:6318;top:383;width:4803;height:3846">
              <v:imagedata r:id="rId20" o:title=""/>
            </v:shape>
            <w10:wrap type="topAndBottom" anchorx="page"/>
          </v:group>
        </w:pict>
      </w:r>
    </w:p>
    <w:p w:rsidR="006857BF" w:rsidRDefault="00387EFE">
      <w:pPr>
        <w:pStyle w:val="BodyText"/>
        <w:spacing w:before="40" w:line="230" w:lineRule="auto"/>
        <w:ind w:left="120" w:right="274"/>
      </w:pPr>
      <w:r>
        <w:rPr>
          <w:color w:val="231F20"/>
        </w:rPr>
        <w:t>Not all things have to be disability related for people with disabilities. For many years, society has placed people with disabilities in a box, creating an inclusion barrier. When we break</w:t>
      </w:r>
    </w:p>
    <w:p w:rsidR="006857BF" w:rsidRDefault="00387EFE">
      <w:pPr>
        <w:pStyle w:val="BodyText"/>
        <w:spacing w:line="230" w:lineRule="auto"/>
        <w:ind w:left="120"/>
      </w:pPr>
      <w:r>
        <w:rPr>
          <w:color w:val="231F20"/>
        </w:rPr>
        <w:t xml:space="preserve">out of this box and start doing things that is considered outside </w:t>
      </w:r>
      <w:r>
        <w:rPr>
          <w:color w:val="231F20"/>
        </w:rPr>
        <w:t>the “normal” disable way of living, some people have not understood us. And, as much as I hate to admit it, some people with disabilities have placed themselves in that box out of fear of rejection or scared to try something new. It may even be a fair stat</w:t>
      </w:r>
      <w:r>
        <w:rPr>
          <w:color w:val="231F20"/>
        </w:rPr>
        <w:t>ement to say, some people may have even been taught, by the system, to depend upon others for everything.</w:t>
      </w:r>
    </w:p>
    <w:p w:rsidR="006857BF" w:rsidRDefault="00387EFE">
      <w:pPr>
        <w:spacing w:before="145"/>
        <w:ind w:right="199"/>
        <w:jc w:val="right"/>
        <w:rPr>
          <w:sz w:val="24"/>
        </w:rPr>
      </w:pPr>
      <w:hyperlink w:anchor="_bookmark2" w:history="1">
        <w:r>
          <w:rPr>
            <w:color w:val="3953A4"/>
            <w:sz w:val="24"/>
          </w:rPr>
          <w:t>-READ MORE-</w:t>
        </w:r>
      </w:hyperlink>
    </w:p>
    <w:p w:rsidR="006857BF" w:rsidRDefault="00387EFE">
      <w:pPr>
        <w:pStyle w:val="BodyText"/>
        <w:spacing w:before="5"/>
        <w:rPr>
          <w:sz w:val="29"/>
        </w:rPr>
      </w:pPr>
      <w:r>
        <w:pict>
          <v:line id="_x0000_s1067" style="position:absolute;z-index:-251619840;mso-wrap-distance-left:0;mso-wrap-distance-right:0;mso-position-horizontal-relative:page" from="43.2pt,21.4pt" to="364.75pt,21.4pt" strokecolor="#027a7f" strokeweight="1.73178mm">
            <w10:wrap type="topAndBottom" anchorx="page"/>
          </v:line>
        </w:pict>
      </w:r>
    </w:p>
    <w:p w:rsidR="006857BF" w:rsidRDefault="006857BF">
      <w:pPr>
        <w:pStyle w:val="BodyText"/>
        <w:rPr>
          <w:sz w:val="20"/>
        </w:rPr>
      </w:pPr>
    </w:p>
    <w:p w:rsidR="006857BF" w:rsidRDefault="00387EFE">
      <w:pPr>
        <w:pStyle w:val="Heading1"/>
        <w:spacing w:before="206"/>
      </w:pPr>
      <w:r>
        <w:rPr>
          <w:color w:val="231F20"/>
        </w:rPr>
        <w:t>Disability Inclusion in Supply Chains</w:t>
      </w:r>
    </w:p>
    <w:p w:rsidR="006857BF" w:rsidRDefault="006857BF">
      <w:pPr>
        <w:pStyle w:val="BodyText"/>
        <w:rPr>
          <w:b/>
          <w:sz w:val="20"/>
        </w:rPr>
      </w:pPr>
    </w:p>
    <w:p w:rsidR="006857BF" w:rsidRDefault="00387EFE">
      <w:pPr>
        <w:pStyle w:val="BodyText"/>
        <w:spacing w:before="3"/>
        <w:rPr>
          <w:b/>
          <w:sz w:val="18"/>
        </w:rPr>
      </w:pPr>
      <w:r>
        <w:rPr>
          <w:noProof/>
        </w:rPr>
        <w:drawing>
          <wp:anchor distT="0" distB="0" distL="0" distR="0" simplePos="0" relativeHeight="251616768" behindDoc="0" locked="0" layoutInCell="1" allowOverlap="1">
            <wp:simplePos x="0" y="0"/>
            <wp:positionH relativeFrom="page">
              <wp:posOffset>457200</wp:posOffset>
            </wp:positionH>
            <wp:positionV relativeFrom="paragraph">
              <wp:posOffset>158234</wp:posOffset>
            </wp:positionV>
            <wp:extent cx="6858000" cy="948689"/>
            <wp:effectExtent l="0" t="0" r="0" b="0"/>
            <wp:wrapTopAndBottom/>
            <wp:docPr id="1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21" cstate="print"/>
                    <a:stretch>
                      <a:fillRect/>
                    </a:stretch>
                  </pic:blipFill>
                  <pic:spPr>
                    <a:xfrm>
                      <a:off x="0" y="0"/>
                      <a:ext cx="6858000" cy="948689"/>
                    </a:xfrm>
                    <a:prstGeom prst="rect">
                      <a:avLst/>
                    </a:prstGeom>
                  </pic:spPr>
                </pic:pic>
              </a:graphicData>
            </a:graphic>
          </wp:anchor>
        </w:drawing>
      </w:r>
    </w:p>
    <w:p w:rsidR="006857BF" w:rsidRDefault="006857BF">
      <w:pPr>
        <w:pStyle w:val="BodyText"/>
        <w:spacing w:before="5"/>
        <w:rPr>
          <w:b/>
          <w:sz w:val="21"/>
        </w:rPr>
      </w:pPr>
    </w:p>
    <w:p w:rsidR="006857BF" w:rsidRDefault="00387EFE">
      <w:pPr>
        <w:pStyle w:val="Heading4"/>
        <w:spacing w:before="91"/>
        <w:ind w:left="280"/>
      </w:pPr>
      <w:r>
        <w:rPr>
          <w:color w:val="231F20"/>
        </w:rPr>
        <w:t>What is current status of Supplier Diversity?</w:t>
      </w:r>
    </w:p>
    <w:p w:rsidR="006857BF" w:rsidRDefault="006857BF">
      <w:pPr>
        <w:pStyle w:val="BodyText"/>
        <w:spacing w:before="9"/>
        <w:rPr>
          <w:b/>
          <w:sz w:val="23"/>
        </w:rPr>
      </w:pPr>
    </w:p>
    <w:p w:rsidR="006857BF" w:rsidRDefault="00387EFE">
      <w:pPr>
        <w:pStyle w:val="BodyText"/>
        <w:spacing w:line="292" w:lineRule="exact"/>
        <w:ind w:left="280"/>
      </w:pPr>
      <w:r>
        <w:rPr>
          <w:color w:val="231F20"/>
        </w:rPr>
        <w:t>Small businesses are recognized as a vital component of our economy. According to the</w:t>
      </w:r>
    </w:p>
    <w:p w:rsidR="006857BF" w:rsidRDefault="00387EFE">
      <w:pPr>
        <w:pStyle w:val="BodyText"/>
        <w:spacing w:before="3" w:line="230" w:lineRule="auto"/>
        <w:ind w:left="280" w:right="280"/>
      </w:pPr>
      <w:r>
        <w:rPr>
          <w:color w:val="231F20"/>
        </w:rPr>
        <w:t xml:space="preserve">U.S. Small Business Administration, there are nearly 30 million small businesses in the United States, accounting for 99.9 </w:t>
      </w:r>
      <w:r>
        <w:rPr>
          <w:color w:val="231F20"/>
        </w:rPr>
        <w:t>percent of all U.S. businesses, and eight million of those are classiﬁed as diverse businesses. These 30 million small businesses make a signiﬁcant impact on our economy through job creation, innovation, and economic impact.</w:t>
      </w:r>
    </w:p>
    <w:p w:rsidR="006857BF" w:rsidRDefault="00387EFE">
      <w:pPr>
        <w:spacing w:before="150"/>
        <w:ind w:right="473"/>
        <w:jc w:val="right"/>
        <w:rPr>
          <w:sz w:val="24"/>
        </w:rPr>
      </w:pPr>
      <w:hyperlink w:anchor="_bookmark3" w:history="1">
        <w:r>
          <w:rPr>
            <w:color w:val="3953A4"/>
            <w:sz w:val="24"/>
          </w:rPr>
          <w:t>-</w:t>
        </w:r>
        <w:r>
          <w:rPr>
            <w:color w:val="3953A4"/>
            <w:sz w:val="24"/>
          </w:rPr>
          <w:t>READ MORE-</w:t>
        </w:r>
      </w:hyperlink>
    </w:p>
    <w:p w:rsidR="006857BF" w:rsidRDefault="006857BF">
      <w:pPr>
        <w:jc w:val="right"/>
        <w:rPr>
          <w:sz w:val="24"/>
        </w:rPr>
        <w:sectPr w:rsidR="006857BF">
          <w:pgSz w:w="12240" w:h="15840"/>
          <w:pgMar w:top="880" w:right="560" w:bottom="940" w:left="600" w:header="0" w:footer="559" w:gutter="0"/>
          <w:cols w:space="720"/>
        </w:sectPr>
      </w:pPr>
    </w:p>
    <w:p w:rsidR="006857BF" w:rsidRDefault="00387EFE">
      <w:pPr>
        <w:pStyle w:val="Heading1"/>
        <w:spacing w:before="91" w:line="230" w:lineRule="auto"/>
        <w:ind w:left="2030" w:right="1739" w:hanging="554"/>
      </w:pPr>
      <w:r>
        <w:rPr>
          <w:color w:val="231F20"/>
        </w:rPr>
        <w:lastRenderedPageBreak/>
        <w:t>The Rights of Undocumented Immigrants with Disabilities Needs to Be a Priority</w:t>
      </w:r>
    </w:p>
    <w:p w:rsidR="006857BF" w:rsidRDefault="00387EFE">
      <w:pPr>
        <w:pStyle w:val="BodyText"/>
        <w:spacing w:before="247" w:line="230" w:lineRule="auto"/>
        <w:ind w:left="117" w:right="4136"/>
      </w:pPr>
      <w:r>
        <w:rPr>
          <w:noProof/>
        </w:rPr>
        <w:drawing>
          <wp:anchor distT="0" distB="0" distL="0" distR="0" simplePos="0" relativeHeight="251647488" behindDoc="0" locked="0" layoutInCell="1" allowOverlap="1">
            <wp:simplePos x="0" y="0"/>
            <wp:positionH relativeFrom="page">
              <wp:posOffset>4931244</wp:posOffset>
            </wp:positionH>
            <wp:positionV relativeFrom="paragraph">
              <wp:posOffset>201621</wp:posOffset>
            </wp:positionV>
            <wp:extent cx="2383955" cy="2017153"/>
            <wp:effectExtent l="0" t="0" r="0" b="0"/>
            <wp:wrapNone/>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2" cstate="print"/>
                    <a:stretch>
                      <a:fillRect/>
                    </a:stretch>
                  </pic:blipFill>
                  <pic:spPr>
                    <a:xfrm>
                      <a:off x="0" y="0"/>
                      <a:ext cx="2383955" cy="2017153"/>
                    </a:xfrm>
                    <a:prstGeom prst="rect">
                      <a:avLst/>
                    </a:prstGeom>
                  </pic:spPr>
                </pic:pic>
              </a:graphicData>
            </a:graphic>
          </wp:anchor>
        </w:drawing>
      </w:r>
      <w:r>
        <w:rPr>
          <w:color w:val="231F20"/>
        </w:rPr>
        <w:t xml:space="preserve">One of the mantras of the disability rights movement is that disability is not just a medical issue—it is a social issue as well. Think of it this way: it is not an injury or an illness that makes a person in a wheelchair disabled, but rather the building </w:t>
      </w:r>
      <w:r>
        <w:rPr>
          <w:color w:val="231F20"/>
        </w:rPr>
        <w:t>of architecture containing stairs without ramps. It is not the inability to hear that makes a deaf person disabled, but rather the lack of value given to sign language and the oversight of web developers to include proper captioning in their videos, etc.</w:t>
      </w:r>
    </w:p>
    <w:p w:rsidR="006857BF" w:rsidRDefault="00387EFE">
      <w:pPr>
        <w:pStyle w:val="BodyText"/>
        <w:spacing w:before="158" w:line="230" w:lineRule="auto"/>
        <w:ind w:left="120" w:right="4335"/>
      </w:pPr>
      <w:proofErr w:type="gramStart"/>
      <w:r>
        <w:rPr>
          <w:color w:val="231F20"/>
        </w:rPr>
        <w:t>D</w:t>
      </w:r>
      <w:r>
        <w:rPr>
          <w:color w:val="231F20"/>
        </w:rPr>
        <w:t>espite the fact that</w:t>
      </w:r>
      <w:proofErr w:type="gramEnd"/>
      <w:r>
        <w:rPr>
          <w:color w:val="231F20"/>
        </w:rPr>
        <w:t xml:space="preserve"> one out of seven of the world’s population live with a disability, people with disabilities (PWDs) for far too long have been and still continue to be</w:t>
      </w:r>
    </w:p>
    <w:p w:rsidR="006857BF" w:rsidRDefault="00387EFE">
      <w:pPr>
        <w:pStyle w:val="BodyText"/>
        <w:spacing w:before="16" w:line="230" w:lineRule="auto"/>
        <w:ind w:left="120"/>
      </w:pPr>
      <w:r>
        <w:rPr>
          <w:color w:val="231F20"/>
        </w:rPr>
        <w:t>isolated and viewed and treated as objects of pity or charity rather than human bein</w:t>
      </w:r>
      <w:r>
        <w:rPr>
          <w:color w:val="231F20"/>
        </w:rPr>
        <w:t>gs with rights. Thus, when a society continues to deny rights to people with disabilities, PWDs often have no choice but to leave and seek opportunities elsewhere—often one of the hardest</w:t>
      </w:r>
    </w:p>
    <w:p w:rsidR="006857BF" w:rsidRDefault="006857BF">
      <w:pPr>
        <w:spacing w:line="230" w:lineRule="auto"/>
        <w:sectPr w:rsidR="006857BF">
          <w:footerReference w:type="default" r:id="rId23"/>
          <w:pgSz w:w="12240" w:h="15840"/>
          <w:pgMar w:top="560" w:right="560" w:bottom="280" w:left="600" w:header="0" w:footer="0" w:gutter="0"/>
          <w:cols w:space="720"/>
        </w:sectPr>
      </w:pPr>
    </w:p>
    <w:p w:rsidR="006857BF" w:rsidRDefault="00387EFE">
      <w:pPr>
        <w:pStyle w:val="BodyText"/>
        <w:spacing w:line="287" w:lineRule="exact"/>
        <w:ind w:left="120"/>
      </w:pPr>
      <w:r>
        <w:rPr>
          <w:color w:val="231F20"/>
        </w:rPr>
        <w:t xml:space="preserve">choices a person with a disability </w:t>
      </w:r>
      <w:proofErr w:type="gramStart"/>
      <w:r>
        <w:rPr>
          <w:color w:val="231F20"/>
        </w:rPr>
        <w:t>has to</w:t>
      </w:r>
      <w:proofErr w:type="gramEnd"/>
      <w:r>
        <w:rPr>
          <w:color w:val="231F20"/>
        </w:rPr>
        <w:t xml:space="preserve"> make.</w:t>
      </w:r>
    </w:p>
    <w:p w:rsidR="006857BF" w:rsidRDefault="00387EFE">
      <w:pPr>
        <w:spacing w:before="79"/>
        <w:ind w:left="120"/>
        <w:rPr>
          <w:sz w:val="24"/>
        </w:rPr>
      </w:pPr>
      <w:r>
        <w:br w:type="column"/>
      </w:r>
      <w:hyperlink w:anchor="_bookmark4" w:history="1">
        <w:r>
          <w:rPr>
            <w:color w:val="3953A4"/>
            <w:sz w:val="24"/>
          </w:rPr>
          <w:t>-READ MORE-</w:t>
        </w:r>
      </w:hyperlink>
    </w:p>
    <w:p w:rsidR="006857BF" w:rsidRDefault="006857BF">
      <w:pPr>
        <w:rPr>
          <w:sz w:val="24"/>
        </w:rPr>
        <w:sectPr w:rsidR="006857BF">
          <w:type w:val="continuous"/>
          <w:pgSz w:w="12240" w:h="15840"/>
          <w:pgMar w:top="720" w:right="560" w:bottom="920" w:left="600" w:header="720" w:footer="720" w:gutter="0"/>
          <w:cols w:num="2" w:space="720" w:equalWidth="0">
            <w:col w:w="5506" w:space="3426"/>
            <w:col w:w="2148"/>
          </w:cols>
        </w:sectPr>
      </w:pPr>
    </w:p>
    <w:p w:rsidR="006857BF" w:rsidRDefault="006857BF">
      <w:pPr>
        <w:pStyle w:val="BodyText"/>
        <w:rPr>
          <w:sz w:val="20"/>
        </w:rPr>
      </w:pPr>
    </w:p>
    <w:p w:rsidR="006857BF" w:rsidRDefault="006857BF">
      <w:pPr>
        <w:pStyle w:val="BodyText"/>
        <w:rPr>
          <w:sz w:val="25"/>
        </w:rPr>
      </w:pPr>
    </w:p>
    <w:p w:rsidR="006857BF" w:rsidRDefault="00387EFE">
      <w:pPr>
        <w:pStyle w:val="BodyText"/>
        <w:spacing w:line="100" w:lineRule="exact"/>
        <w:ind w:left="909"/>
        <w:rPr>
          <w:sz w:val="10"/>
        </w:rPr>
      </w:pPr>
      <w:r>
        <w:rPr>
          <w:position w:val="-1"/>
          <w:sz w:val="10"/>
        </w:rPr>
      </w:r>
      <w:r>
        <w:rPr>
          <w:position w:val="-1"/>
          <w:sz w:val="10"/>
        </w:rPr>
        <w:pict>
          <v:group id="_x0000_s1065" style="width:460.05pt;height:4.95pt;mso-position-horizontal-relative:char;mso-position-vertical-relative:line" coordsize="9201,99">
            <v:line id="_x0000_s1066" style="position:absolute" from="0,49" to="9200,49" strokecolor="#027a7f" strokeweight="1.73178mm"/>
            <w10:anchorlock/>
          </v:group>
        </w:pict>
      </w:r>
    </w:p>
    <w:p w:rsidR="006857BF" w:rsidRDefault="006857BF">
      <w:pPr>
        <w:pStyle w:val="BodyText"/>
        <w:spacing w:before="2"/>
        <w:rPr>
          <w:sz w:val="11"/>
        </w:rPr>
      </w:pPr>
    </w:p>
    <w:p w:rsidR="006857BF" w:rsidRDefault="00387EFE">
      <w:pPr>
        <w:pStyle w:val="BodyText"/>
        <w:spacing w:before="92" w:line="292" w:lineRule="exact"/>
        <w:ind w:left="1597"/>
      </w:pPr>
      <w:r>
        <w:rPr>
          <w:color w:val="231F20"/>
        </w:rPr>
        <w:t xml:space="preserve">As 2019 </w:t>
      </w:r>
      <w:proofErr w:type="gramStart"/>
      <w:r>
        <w:rPr>
          <w:color w:val="231F20"/>
        </w:rPr>
        <w:t>comes to a close</w:t>
      </w:r>
      <w:proofErr w:type="gramEnd"/>
      <w:r>
        <w:rPr>
          <w:color w:val="231F20"/>
        </w:rPr>
        <w:t>, pause, celebrate the successes and join</w:t>
      </w:r>
    </w:p>
    <w:p w:rsidR="006857BF" w:rsidRDefault="00387EFE">
      <w:pPr>
        <w:pStyle w:val="BodyText"/>
        <w:spacing w:line="292" w:lineRule="exact"/>
        <w:ind w:left="2927"/>
      </w:pPr>
      <w:r>
        <w:rPr>
          <w:color w:val="231F20"/>
        </w:rPr>
        <w:t>us now in anticipation of brighter tomorrows.</w:t>
      </w:r>
    </w:p>
    <w:p w:rsidR="006857BF" w:rsidRDefault="00387EFE">
      <w:pPr>
        <w:pStyle w:val="BodyText"/>
        <w:spacing w:before="8"/>
        <w:rPr>
          <w:sz w:val="29"/>
        </w:rPr>
      </w:pPr>
      <w:r>
        <w:rPr>
          <w:noProof/>
        </w:rPr>
        <w:drawing>
          <wp:anchor distT="0" distB="0" distL="0" distR="0" simplePos="0" relativeHeight="251617792" behindDoc="0" locked="0" layoutInCell="1" allowOverlap="1">
            <wp:simplePos x="0" y="0"/>
            <wp:positionH relativeFrom="page">
              <wp:posOffset>2268219</wp:posOffset>
            </wp:positionH>
            <wp:positionV relativeFrom="paragraph">
              <wp:posOffset>242040</wp:posOffset>
            </wp:positionV>
            <wp:extent cx="3154679" cy="2080260"/>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4" cstate="print"/>
                    <a:stretch>
                      <a:fillRect/>
                    </a:stretch>
                  </pic:blipFill>
                  <pic:spPr>
                    <a:xfrm>
                      <a:off x="0" y="0"/>
                      <a:ext cx="3154679" cy="2080260"/>
                    </a:xfrm>
                    <a:prstGeom prst="rect">
                      <a:avLst/>
                    </a:prstGeom>
                  </pic:spPr>
                </pic:pic>
              </a:graphicData>
            </a:graphic>
          </wp:anchor>
        </w:drawing>
      </w:r>
    </w:p>
    <w:p w:rsidR="006857BF" w:rsidRDefault="00387EFE">
      <w:pPr>
        <w:pStyle w:val="BodyText"/>
        <w:spacing w:before="223" w:line="230" w:lineRule="auto"/>
        <w:ind w:left="557" w:right="689"/>
      </w:pPr>
      <w:r>
        <w:rPr>
          <w:color w:val="231F20"/>
        </w:rPr>
        <w:t xml:space="preserve">We appreciate your support this year and hope that you have received information in our newsletter that has been beneﬁcial to you. </w:t>
      </w:r>
      <w:hyperlink r:id="rId25">
        <w:r>
          <w:rPr>
            <w:color w:val="3953A4"/>
          </w:rPr>
          <w:t xml:space="preserve">Click here </w:t>
        </w:r>
      </w:hyperlink>
      <w:r>
        <w:rPr>
          <w:color w:val="231F20"/>
        </w:rPr>
        <w:t>and share your feedback so that we can make our</w:t>
      </w:r>
      <w:r>
        <w:rPr>
          <w:color w:val="231F20"/>
        </w:rPr>
        <w:t xml:space="preserve"> 2020 Newsletters even better.</w:t>
      </w:r>
    </w:p>
    <w:p w:rsidR="006857BF" w:rsidRDefault="006857BF">
      <w:pPr>
        <w:pStyle w:val="BodyText"/>
        <w:rPr>
          <w:sz w:val="20"/>
        </w:rPr>
      </w:pPr>
    </w:p>
    <w:p w:rsidR="006857BF" w:rsidRDefault="00387EFE">
      <w:pPr>
        <w:pStyle w:val="BodyText"/>
        <w:spacing w:before="3"/>
        <w:rPr>
          <w:sz w:val="12"/>
        </w:rPr>
      </w:pPr>
      <w:r>
        <w:rPr>
          <w:noProof/>
        </w:rPr>
        <w:drawing>
          <wp:anchor distT="0" distB="0" distL="0" distR="0" simplePos="0" relativeHeight="251618816" behindDoc="0" locked="0" layoutInCell="1" allowOverlap="1">
            <wp:simplePos x="0" y="0"/>
            <wp:positionH relativeFrom="page">
              <wp:posOffset>2054771</wp:posOffset>
            </wp:positionH>
            <wp:positionV relativeFrom="paragraph">
              <wp:posOffset>118181</wp:posOffset>
            </wp:positionV>
            <wp:extent cx="431672" cy="431673"/>
            <wp:effectExtent l="0" t="0" r="0" b="0"/>
            <wp:wrapTopAndBottom/>
            <wp:docPr id="2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jpeg"/>
                    <pic:cNvPicPr/>
                  </pic:nvPicPr>
                  <pic:blipFill>
                    <a:blip r:embed="rId26" cstate="print"/>
                    <a:stretch>
                      <a:fillRect/>
                    </a:stretch>
                  </pic:blipFill>
                  <pic:spPr>
                    <a:xfrm>
                      <a:off x="0" y="0"/>
                      <a:ext cx="431672" cy="431673"/>
                    </a:xfrm>
                    <a:prstGeom prst="rect">
                      <a:avLst/>
                    </a:prstGeom>
                  </pic:spPr>
                </pic:pic>
              </a:graphicData>
            </a:graphic>
          </wp:anchor>
        </w:drawing>
      </w:r>
      <w:r>
        <w:rPr>
          <w:noProof/>
        </w:rPr>
        <w:drawing>
          <wp:anchor distT="0" distB="0" distL="0" distR="0" simplePos="0" relativeHeight="251619840" behindDoc="0" locked="0" layoutInCell="1" allowOverlap="1">
            <wp:simplePos x="0" y="0"/>
            <wp:positionH relativeFrom="page">
              <wp:posOffset>2990773</wp:posOffset>
            </wp:positionH>
            <wp:positionV relativeFrom="paragraph">
              <wp:posOffset>118181</wp:posOffset>
            </wp:positionV>
            <wp:extent cx="431672" cy="431673"/>
            <wp:effectExtent l="0" t="0" r="0" b="0"/>
            <wp:wrapTopAndBottom/>
            <wp:docPr id="2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7.jpeg"/>
                    <pic:cNvPicPr/>
                  </pic:nvPicPr>
                  <pic:blipFill>
                    <a:blip r:embed="rId27" cstate="print"/>
                    <a:stretch>
                      <a:fillRect/>
                    </a:stretch>
                  </pic:blipFill>
                  <pic:spPr>
                    <a:xfrm>
                      <a:off x="0" y="0"/>
                      <a:ext cx="431672" cy="431673"/>
                    </a:xfrm>
                    <a:prstGeom prst="rect">
                      <a:avLst/>
                    </a:prstGeom>
                  </pic:spPr>
                </pic:pic>
              </a:graphicData>
            </a:graphic>
          </wp:anchor>
        </w:drawing>
      </w:r>
      <w:r>
        <w:rPr>
          <w:noProof/>
        </w:rPr>
        <w:drawing>
          <wp:anchor distT="0" distB="0" distL="0" distR="0" simplePos="0" relativeHeight="251620864" behindDoc="0" locked="0" layoutInCell="1" allowOverlap="1">
            <wp:simplePos x="0" y="0"/>
            <wp:positionH relativeFrom="page">
              <wp:posOffset>3920718</wp:posOffset>
            </wp:positionH>
            <wp:positionV relativeFrom="paragraph">
              <wp:posOffset>114866</wp:posOffset>
            </wp:positionV>
            <wp:extent cx="431673" cy="431673"/>
            <wp:effectExtent l="0" t="0" r="0" b="0"/>
            <wp:wrapTopAndBottom/>
            <wp:docPr id="2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jpeg"/>
                    <pic:cNvPicPr/>
                  </pic:nvPicPr>
                  <pic:blipFill>
                    <a:blip r:embed="rId28" cstate="print"/>
                    <a:stretch>
                      <a:fillRect/>
                    </a:stretch>
                  </pic:blipFill>
                  <pic:spPr>
                    <a:xfrm>
                      <a:off x="0" y="0"/>
                      <a:ext cx="431673" cy="431673"/>
                    </a:xfrm>
                    <a:prstGeom prst="rect">
                      <a:avLst/>
                    </a:prstGeom>
                  </pic:spPr>
                </pic:pic>
              </a:graphicData>
            </a:graphic>
          </wp:anchor>
        </w:drawing>
      </w:r>
      <w:r>
        <w:rPr>
          <w:noProof/>
        </w:rPr>
        <w:drawing>
          <wp:anchor distT="0" distB="0" distL="0" distR="0" simplePos="0" relativeHeight="251621888" behindDoc="0" locked="0" layoutInCell="1" allowOverlap="1">
            <wp:simplePos x="0" y="0"/>
            <wp:positionH relativeFrom="page">
              <wp:posOffset>4820602</wp:posOffset>
            </wp:positionH>
            <wp:positionV relativeFrom="paragraph">
              <wp:posOffset>119095</wp:posOffset>
            </wp:positionV>
            <wp:extent cx="434816" cy="434816"/>
            <wp:effectExtent l="0" t="0" r="0" b="0"/>
            <wp:wrapTopAndBottom/>
            <wp:docPr id="2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9.jpeg"/>
                    <pic:cNvPicPr/>
                  </pic:nvPicPr>
                  <pic:blipFill>
                    <a:blip r:embed="rId29" cstate="print"/>
                    <a:stretch>
                      <a:fillRect/>
                    </a:stretch>
                  </pic:blipFill>
                  <pic:spPr>
                    <a:xfrm>
                      <a:off x="0" y="0"/>
                      <a:ext cx="434816" cy="434816"/>
                    </a:xfrm>
                    <a:prstGeom prst="rect">
                      <a:avLst/>
                    </a:prstGeom>
                  </pic:spPr>
                </pic:pic>
              </a:graphicData>
            </a:graphic>
          </wp:anchor>
        </w:drawing>
      </w:r>
    </w:p>
    <w:p w:rsidR="006857BF" w:rsidRDefault="006857BF">
      <w:pPr>
        <w:pStyle w:val="BodyText"/>
        <w:spacing w:before="9"/>
        <w:rPr>
          <w:sz w:val="5"/>
        </w:rPr>
      </w:pPr>
    </w:p>
    <w:p w:rsidR="006857BF" w:rsidRDefault="00387EFE">
      <w:pPr>
        <w:pStyle w:val="BodyText"/>
        <w:spacing w:line="20" w:lineRule="exact"/>
        <w:ind w:left="476"/>
        <w:rPr>
          <w:sz w:val="2"/>
        </w:rPr>
      </w:pPr>
      <w:r>
        <w:rPr>
          <w:noProof/>
          <w:sz w:val="2"/>
        </w:rPr>
        <w:drawing>
          <wp:inline distT="0" distB="0" distL="0" distR="0">
            <wp:extent cx="6220110" cy="12668"/>
            <wp:effectExtent l="0" t="0" r="0" b="0"/>
            <wp:docPr id="3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0.png"/>
                    <pic:cNvPicPr/>
                  </pic:nvPicPr>
                  <pic:blipFill>
                    <a:blip r:embed="rId30" cstate="print"/>
                    <a:stretch>
                      <a:fillRect/>
                    </a:stretch>
                  </pic:blipFill>
                  <pic:spPr>
                    <a:xfrm>
                      <a:off x="0" y="0"/>
                      <a:ext cx="6220110" cy="12668"/>
                    </a:xfrm>
                    <a:prstGeom prst="rect">
                      <a:avLst/>
                    </a:prstGeom>
                  </pic:spPr>
                </pic:pic>
              </a:graphicData>
            </a:graphic>
          </wp:inline>
        </w:drawing>
      </w:r>
    </w:p>
    <w:p w:rsidR="006857BF" w:rsidRDefault="006857BF">
      <w:pPr>
        <w:spacing w:line="20" w:lineRule="exact"/>
        <w:rPr>
          <w:sz w:val="2"/>
        </w:rPr>
        <w:sectPr w:rsidR="006857BF">
          <w:type w:val="continuous"/>
          <w:pgSz w:w="12240" w:h="15840"/>
          <w:pgMar w:top="720" w:right="560" w:bottom="920" w:left="600" w:header="720" w:footer="720" w:gutter="0"/>
          <w:cols w:space="720"/>
        </w:sectPr>
      </w:pPr>
    </w:p>
    <w:p w:rsidR="006857BF" w:rsidRDefault="00387EFE">
      <w:pPr>
        <w:spacing w:before="48" w:line="180" w:lineRule="exact"/>
        <w:ind w:left="1589"/>
        <w:rPr>
          <w:sz w:val="16"/>
        </w:rPr>
      </w:pPr>
      <w:r>
        <w:rPr>
          <w:color w:val="231F20"/>
          <w:sz w:val="16"/>
        </w:rPr>
        <w:t>The purpose of “Reach Out” e-Diversity newsletter is to promote interagency collaboration and coordination</w:t>
      </w:r>
    </w:p>
    <w:p w:rsidR="006857BF" w:rsidRDefault="00387EFE">
      <w:pPr>
        <w:spacing w:line="180" w:lineRule="exact"/>
        <w:ind w:left="1460"/>
        <w:rPr>
          <w:sz w:val="16"/>
        </w:rPr>
      </w:pPr>
      <w:r>
        <w:rPr>
          <w:color w:val="231F20"/>
          <w:sz w:val="16"/>
        </w:rPr>
        <w:t>that</w:t>
      </w:r>
      <w:r>
        <w:rPr>
          <w:color w:val="231F20"/>
          <w:spacing w:val="-4"/>
          <w:sz w:val="16"/>
        </w:rPr>
        <w:t xml:space="preserve"> </w:t>
      </w:r>
      <w:r>
        <w:rPr>
          <w:color w:val="231F20"/>
          <w:sz w:val="16"/>
        </w:rPr>
        <w:t>result</w:t>
      </w:r>
      <w:r>
        <w:rPr>
          <w:color w:val="231F20"/>
          <w:spacing w:val="-3"/>
          <w:sz w:val="16"/>
        </w:rPr>
        <w:t xml:space="preserve"> </w:t>
      </w:r>
      <w:r>
        <w:rPr>
          <w:color w:val="231F20"/>
          <w:sz w:val="16"/>
        </w:rPr>
        <w:t>in</w:t>
      </w:r>
      <w:r>
        <w:rPr>
          <w:color w:val="231F20"/>
          <w:spacing w:val="-4"/>
          <w:sz w:val="16"/>
        </w:rPr>
        <w:t xml:space="preserve"> </w:t>
      </w:r>
      <w:r>
        <w:rPr>
          <w:color w:val="231F20"/>
          <w:sz w:val="16"/>
        </w:rPr>
        <w:t>agencies</w:t>
      </w:r>
      <w:r>
        <w:rPr>
          <w:color w:val="231F20"/>
          <w:spacing w:val="-4"/>
          <w:sz w:val="16"/>
        </w:rPr>
        <w:t xml:space="preserve"> </w:t>
      </w:r>
      <w:r>
        <w:rPr>
          <w:color w:val="231F20"/>
          <w:sz w:val="16"/>
        </w:rPr>
        <w:t>providing</w:t>
      </w:r>
      <w:r>
        <w:rPr>
          <w:color w:val="231F20"/>
          <w:spacing w:val="-5"/>
          <w:sz w:val="16"/>
        </w:rPr>
        <w:t xml:space="preserve"> </w:t>
      </w:r>
      <w:r>
        <w:rPr>
          <w:color w:val="231F20"/>
          <w:sz w:val="16"/>
        </w:rPr>
        <w:t>culturally</w:t>
      </w:r>
      <w:r>
        <w:rPr>
          <w:color w:val="231F20"/>
          <w:spacing w:val="-3"/>
          <w:sz w:val="16"/>
        </w:rPr>
        <w:t xml:space="preserve"> </w:t>
      </w:r>
      <w:r>
        <w:rPr>
          <w:color w:val="231F20"/>
          <w:sz w:val="16"/>
        </w:rPr>
        <w:t>competent</w:t>
      </w:r>
      <w:r>
        <w:rPr>
          <w:color w:val="231F20"/>
          <w:spacing w:val="-3"/>
          <w:sz w:val="16"/>
        </w:rPr>
        <w:t xml:space="preserve"> </w:t>
      </w:r>
      <w:r>
        <w:rPr>
          <w:color w:val="231F20"/>
          <w:sz w:val="16"/>
        </w:rPr>
        <w:t>services</w:t>
      </w:r>
      <w:r>
        <w:rPr>
          <w:color w:val="231F20"/>
          <w:spacing w:val="-4"/>
          <w:sz w:val="16"/>
        </w:rPr>
        <w:t xml:space="preserve"> </w:t>
      </w:r>
      <w:r>
        <w:rPr>
          <w:color w:val="231F20"/>
          <w:sz w:val="16"/>
        </w:rPr>
        <w:t>to</w:t>
      </w:r>
      <w:r>
        <w:rPr>
          <w:color w:val="231F20"/>
          <w:spacing w:val="-3"/>
          <w:sz w:val="16"/>
        </w:rPr>
        <w:t xml:space="preserve"> </w:t>
      </w:r>
      <w:r>
        <w:rPr>
          <w:color w:val="231F20"/>
          <w:sz w:val="16"/>
        </w:rPr>
        <w:t>the</w:t>
      </w:r>
      <w:r>
        <w:rPr>
          <w:color w:val="231F20"/>
          <w:spacing w:val="-3"/>
          <w:sz w:val="16"/>
        </w:rPr>
        <w:t xml:space="preserve"> </w:t>
      </w:r>
      <w:r>
        <w:rPr>
          <w:color w:val="231F20"/>
          <w:sz w:val="16"/>
        </w:rPr>
        <w:t>unserved/underserved</w:t>
      </w:r>
      <w:r>
        <w:rPr>
          <w:color w:val="231F20"/>
          <w:spacing w:val="-4"/>
          <w:sz w:val="16"/>
        </w:rPr>
        <w:t xml:space="preserve"> </w:t>
      </w:r>
      <w:r>
        <w:rPr>
          <w:color w:val="231F20"/>
          <w:sz w:val="16"/>
        </w:rPr>
        <w:t>popul</w:t>
      </w:r>
      <w:r>
        <w:rPr>
          <w:color w:val="231F20"/>
          <w:sz w:val="16"/>
        </w:rPr>
        <w:t>ations</w:t>
      </w:r>
      <w:r>
        <w:rPr>
          <w:color w:val="231F20"/>
          <w:spacing w:val="-4"/>
          <w:sz w:val="16"/>
        </w:rPr>
        <w:t xml:space="preserve"> </w:t>
      </w:r>
      <w:r>
        <w:rPr>
          <w:color w:val="231F20"/>
          <w:sz w:val="16"/>
        </w:rPr>
        <w:t>in</w:t>
      </w:r>
      <w:r>
        <w:rPr>
          <w:color w:val="231F20"/>
          <w:spacing w:val="-5"/>
          <w:sz w:val="16"/>
        </w:rPr>
        <w:t xml:space="preserve"> </w:t>
      </w:r>
      <w:r>
        <w:rPr>
          <w:color w:val="231F20"/>
          <w:sz w:val="16"/>
        </w:rPr>
        <w:t>Ohio</w:t>
      </w:r>
    </w:p>
    <w:p w:rsidR="006857BF" w:rsidRDefault="00387EFE">
      <w:pPr>
        <w:spacing w:before="110" w:line="415" w:lineRule="auto"/>
        <w:ind w:left="3150" w:right="198" w:hanging="76"/>
        <w:rPr>
          <w:sz w:val="16"/>
        </w:rPr>
      </w:pPr>
      <w:r>
        <w:rPr>
          <w:noProof/>
        </w:rPr>
        <w:drawing>
          <wp:anchor distT="0" distB="0" distL="0" distR="0" simplePos="0" relativeHeight="251646464" behindDoc="0" locked="0" layoutInCell="1" allowOverlap="1">
            <wp:simplePos x="0" y="0"/>
            <wp:positionH relativeFrom="page">
              <wp:posOffset>1456689</wp:posOffset>
            </wp:positionH>
            <wp:positionV relativeFrom="paragraph">
              <wp:posOffset>116633</wp:posOffset>
            </wp:positionV>
            <wp:extent cx="558800" cy="317500"/>
            <wp:effectExtent l="0" t="0" r="0" b="0"/>
            <wp:wrapNone/>
            <wp:docPr id="3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1.png"/>
                    <pic:cNvPicPr/>
                  </pic:nvPicPr>
                  <pic:blipFill>
                    <a:blip r:embed="rId31" cstate="print"/>
                    <a:stretch>
                      <a:fillRect/>
                    </a:stretch>
                  </pic:blipFill>
                  <pic:spPr>
                    <a:xfrm>
                      <a:off x="0" y="0"/>
                      <a:ext cx="558800" cy="317500"/>
                    </a:xfrm>
                    <a:prstGeom prst="rect">
                      <a:avLst/>
                    </a:prstGeom>
                  </pic:spPr>
                </pic:pic>
              </a:graphicData>
            </a:graphic>
          </wp:anchor>
        </w:drawing>
      </w:r>
      <w:r>
        <w:rPr>
          <w:color w:val="231F20"/>
          <w:sz w:val="16"/>
        </w:rPr>
        <w:t>Reach Out e-Diversity News is produced by The Outcomes Management Group, Ltd. This product is funded all or in part by the Ohio Developmental Disabilities Council.</w:t>
      </w:r>
    </w:p>
    <w:p w:rsidR="006857BF" w:rsidRDefault="00387EFE">
      <w:pPr>
        <w:pStyle w:val="BodyText"/>
        <w:rPr>
          <w:sz w:val="24"/>
        </w:rPr>
      </w:pPr>
      <w:r>
        <w:br w:type="column"/>
      </w:r>
    </w:p>
    <w:p w:rsidR="006857BF" w:rsidRDefault="006857BF">
      <w:pPr>
        <w:pStyle w:val="BodyText"/>
        <w:rPr>
          <w:sz w:val="24"/>
        </w:rPr>
      </w:pPr>
    </w:p>
    <w:p w:rsidR="006857BF" w:rsidRDefault="006857BF">
      <w:pPr>
        <w:pStyle w:val="BodyText"/>
        <w:spacing w:before="7"/>
        <w:rPr>
          <w:sz w:val="27"/>
        </w:rPr>
      </w:pPr>
    </w:p>
    <w:p w:rsidR="006857BF" w:rsidRDefault="00387EFE">
      <w:pPr>
        <w:ind w:left="836"/>
      </w:pPr>
      <w:r>
        <w:rPr>
          <w:color w:val="231F20"/>
        </w:rPr>
        <w:t>Page 4</w:t>
      </w:r>
    </w:p>
    <w:p w:rsidR="006857BF" w:rsidRDefault="006857BF">
      <w:pPr>
        <w:sectPr w:rsidR="006857BF">
          <w:type w:val="continuous"/>
          <w:pgSz w:w="12240" w:h="15840"/>
          <w:pgMar w:top="720" w:right="560" w:bottom="920" w:left="600" w:header="720" w:footer="720" w:gutter="0"/>
          <w:cols w:num="2" w:space="720" w:equalWidth="0">
            <w:col w:w="9304" w:space="40"/>
            <w:col w:w="1736"/>
          </w:cols>
        </w:sect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spacing w:before="3"/>
        <w:rPr>
          <w:sz w:val="29"/>
        </w:rPr>
      </w:pPr>
    </w:p>
    <w:p w:rsidR="006857BF" w:rsidRDefault="00387EFE">
      <w:pPr>
        <w:pStyle w:val="Heading3"/>
        <w:tabs>
          <w:tab w:val="left" w:pos="730"/>
          <w:tab w:val="left" w:pos="10954"/>
        </w:tabs>
        <w:spacing w:before="89"/>
      </w:pPr>
      <w:r>
        <w:rPr>
          <w:noProof/>
        </w:rPr>
        <w:drawing>
          <wp:anchor distT="0" distB="0" distL="0" distR="0" simplePos="0" relativeHeight="251648512" behindDoc="0" locked="0" layoutInCell="1" allowOverlap="1">
            <wp:simplePos x="0" y="0"/>
            <wp:positionH relativeFrom="page">
              <wp:posOffset>457837</wp:posOffset>
            </wp:positionH>
            <wp:positionV relativeFrom="paragraph">
              <wp:posOffset>-945675</wp:posOffset>
            </wp:positionV>
            <wp:extent cx="6858896" cy="1026419"/>
            <wp:effectExtent l="0" t="0" r="0" b="0"/>
            <wp:wrapNone/>
            <wp:docPr id="3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2.png"/>
                    <pic:cNvPicPr/>
                  </pic:nvPicPr>
                  <pic:blipFill>
                    <a:blip r:embed="rId32" cstate="print"/>
                    <a:stretch>
                      <a:fillRect/>
                    </a:stretch>
                  </pic:blipFill>
                  <pic:spPr>
                    <a:xfrm>
                      <a:off x="0" y="0"/>
                      <a:ext cx="6858896" cy="1026419"/>
                    </a:xfrm>
                    <a:prstGeom prst="rect">
                      <a:avLst/>
                    </a:prstGeom>
                  </pic:spPr>
                </pic:pic>
              </a:graphicData>
            </a:graphic>
          </wp:anchor>
        </w:drawing>
      </w:r>
      <w:bookmarkStart w:id="3" w:name="Providing_Justice"/>
      <w:bookmarkStart w:id="4" w:name="_bookmark1"/>
      <w:bookmarkEnd w:id="3"/>
      <w:bookmarkEnd w:id="4"/>
      <w:r>
        <w:rPr>
          <w:color w:val="FFFFFF"/>
          <w:w w:val="99"/>
          <w:shd w:val="clear" w:color="auto" w:fill="027A7F"/>
        </w:rPr>
        <w:t xml:space="preserve"> </w:t>
      </w:r>
      <w:r>
        <w:rPr>
          <w:color w:val="FFFFFF"/>
          <w:shd w:val="clear" w:color="auto" w:fill="027A7F"/>
        </w:rPr>
        <w:tab/>
        <w:t>An</w:t>
      </w:r>
      <w:r>
        <w:rPr>
          <w:color w:val="FFFFFF"/>
          <w:spacing w:val="-13"/>
          <w:shd w:val="clear" w:color="auto" w:fill="027A7F"/>
        </w:rPr>
        <w:t xml:space="preserve"> </w:t>
      </w:r>
      <w:r>
        <w:rPr>
          <w:color w:val="FFFFFF"/>
          <w:shd w:val="clear" w:color="auto" w:fill="027A7F"/>
        </w:rPr>
        <w:t>Electronic</w:t>
      </w:r>
      <w:r>
        <w:rPr>
          <w:color w:val="FFFFFF"/>
          <w:spacing w:val="-12"/>
          <w:shd w:val="clear" w:color="auto" w:fill="027A7F"/>
        </w:rPr>
        <w:t xml:space="preserve"> </w:t>
      </w:r>
      <w:r>
        <w:rPr>
          <w:color w:val="FFFFFF"/>
          <w:shd w:val="clear" w:color="auto" w:fill="027A7F"/>
        </w:rPr>
        <w:t>Publication</w:t>
      </w:r>
      <w:r>
        <w:rPr>
          <w:color w:val="FFFFFF"/>
          <w:spacing w:val="-12"/>
          <w:shd w:val="clear" w:color="auto" w:fill="027A7F"/>
        </w:rPr>
        <w:t xml:space="preserve"> </w:t>
      </w:r>
      <w:r>
        <w:rPr>
          <w:color w:val="FFFFFF"/>
          <w:shd w:val="clear" w:color="auto" w:fill="027A7F"/>
        </w:rPr>
        <w:t>of</w:t>
      </w:r>
      <w:r>
        <w:rPr>
          <w:color w:val="FFFFFF"/>
          <w:spacing w:val="-12"/>
          <w:shd w:val="clear" w:color="auto" w:fill="027A7F"/>
        </w:rPr>
        <w:t xml:space="preserve"> </w:t>
      </w:r>
      <w:r>
        <w:rPr>
          <w:color w:val="FFFFFF"/>
          <w:shd w:val="clear" w:color="auto" w:fill="027A7F"/>
        </w:rPr>
        <w:t>the</w:t>
      </w:r>
      <w:r>
        <w:rPr>
          <w:color w:val="FFFFFF"/>
          <w:spacing w:val="-12"/>
          <w:shd w:val="clear" w:color="auto" w:fill="027A7F"/>
        </w:rPr>
        <w:t xml:space="preserve"> </w:t>
      </w:r>
      <w:r>
        <w:rPr>
          <w:color w:val="FFFFFF"/>
          <w:shd w:val="clear" w:color="auto" w:fill="027A7F"/>
        </w:rPr>
        <w:t>Ohio</w:t>
      </w:r>
      <w:r>
        <w:rPr>
          <w:color w:val="FFFFFF"/>
          <w:spacing w:val="-12"/>
          <w:shd w:val="clear" w:color="auto" w:fill="027A7F"/>
        </w:rPr>
        <w:t xml:space="preserve"> </w:t>
      </w:r>
      <w:r>
        <w:rPr>
          <w:color w:val="FFFFFF"/>
          <w:shd w:val="clear" w:color="auto" w:fill="027A7F"/>
        </w:rPr>
        <w:t>Developmental</w:t>
      </w:r>
      <w:r>
        <w:rPr>
          <w:color w:val="FFFFFF"/>
          <w:spacing w:val="-12"/>
          <w:shd w:val="clear" w:color="auto" w:fill="027A7F"/>
        </w:rPr>
        <w:t xml:space="preserve"> </w:t>
      </w:r>
      <w:r>
        <w:rPr>
          <w:color w:val="FFFFFF"/>
          <w:shd w:val="clear" w:color="auto" w:fill="027A7F"/>
        </w:rPr>
        <w:t>Disabilities</w:t>
      </w:r>
      <w:r>
        <w:rPr>
          <w:color w:val="FFFFFF"/>
          <w:spacing w:val="-12"/>
          <w:shd w:val="clear" w:color="auto" w:fill="027A7F"/>
        </w:rPr>
        <w:t xml:space="preserve"> </w:t>
      </w:r>
      <w:r>
        <w:rPr>
          <w:color w:val="FFFFFF"/>
          <w:shd w:val="clear" w:color="auto" w:fill="027A7F"/>
        </w:rPr>
        <w:t>Council</w:t>
      </w:r>
      <w:r>
        <w:rPr>
          <w:color w:val="FFFFFF"/>
          <w:shd w:val="clear" w:color="auto" w:fill="027A7F"/>
        </w:rPr>
        <w:tab/>
      </w:r>
    </w:p>
    <w:p w:rsidR="006857BF" w:rsidRDefault="00387EFE">
      <w:pPr>
        <w:spacing w:before="227"/>
        <w:ind w:left="6138"/>
        <w:rPr>
          <w:sz w:val="24"/>
        </w:rPr>
      </w:pPr>
      <w:r>
        <w:rPr>
          <w:color w:val="231F20"/>
          <w:sz w:val="24"/>
        </w:rPr>
        <w:t>December 2019 Edition | Volume 14, Issue 6</w:t>
      </w:r>
    </w:p>
    <w:p w:rsidR="006857BF" w:rsidRDefault="00387EFE">
      <w:pPr>
        <w:spacing w:before="161" w:line="230" w:lineRule="auto"/>
        <w:ind w:left="140" w:right="4643"/>
        <w:rPr>
          <w:b/>
          <w:sz w:val="32"/>
        </w:rPr>
      </w:pPr>
      <w:r>
        <w:pict>
          <v:line id="_x0000_s1064" style="position:absolute;left:0;text-align:left;z-index:251649536;mso-position-horizontal-relative:page" from="360.2pt,9.85pt" to="574.25pt,9.85pt" strokecolor="#027a7f" strokeweight="1.73178mm">
            <w10:wrap anchorx="page"/>
          </v:line>
        </w:pict>
      </w:r>
      <w:r>
        <w:pict>
          <v:group id="_x0000_s1061" style="position:absolute;left:0;text-align:left;margin-left:407.5pt;margin-top:22.1pt;width:171.3pt;height:210.7pt;z-index:-251633152;mso-position-horizontal-relative:page" coordorigin="8150,442" coordsize="3426,4214">
            <v:shape id="_x0000_s1063" type="#_x0000_t75" style="position:absolute;left:8172;top:464;width:3404;height:4191">
              <v:imagedata r:id="rId33" o:title=""/>
            </v:shape>
            <v:shape id="_x0000_s1062" type="#_x0000_t75" style="position:absolute;left:8150;top:441;width:3176;height:3966">
              <v:imagedata r:id="rId34" o:title=""/>
            </v:shape>
            <w10:wrap anchorx="page"/>
          </v:group>
        </w:pict>
      </w:r>
      <w:r>
        <w:rPr>
          <w:b/>
          <w:color w:val="231F20"/>
          <w:sz w:val="32"/>
        </w:rPr>
        <w:t>Providing Justice, Equity and Leadership for Marginalized Populations</w:t>
      </w:r>
    </w:p>
    <w:p w:rsidR="006857BF" w:rsidRDefault="00387EFE">
      <w:pPr>
        <w:pStyle w:val="Heading5"/>
        <w:spacing w:before="63"/>
        <w:ind w:left="358"/>
      </w:pPr>
      <w:r>
        <w:rPr>
          <w:color w:val="231F20"/>
        </w:rPr>
        <w:t xml:space="preserve">by </w:t>
      </w:r>
      <w:proofErr w:type="spellStart"/>
      <w:r>
        <w:rPr>
          <w:color w:val="231F20"/>
        </w:rPr>
        <w:t>Charleta</w:t>
      </w:r>
      <w:proofErr w:type="spellEnd"/>
      <w:r>
        <w:rPr>
          <w:color w:val="231F20"/>
        </w:rPr>
        <w:t xml:space="preserve"> B. Tavares, CEO </w:t>
      </w:r>
      <w:proofErr w:type="spellStart"/>
      <w:r>
        <w:rPr>
          <w:color w:val="231F20"/>
        </w:rPr>
        <w:t>PrimaryOne</w:t>
      </w:r>
      <w:proofErr w:type="spellEnd"/>
      <w:r>
        <w:rPr>
          <w:color w:val="231F20"/>
        </w:rPr>
        <w:t xml:space="preserve"> Health</w:t>
      </w:r>
    </w:p>
    <w:p w:rsidR="006857BF" w:rsidRDefault="00387EFE">
      <w:pPr>
        <w:pStyle w:val="BodyText"/>
        <w:spacing w:before="239" w:line="230" w:lineRule="auto"/>
        <w:ind w:left="120" w:right="3912"/>
      </w:pPr>
      <w:r>
        <w:rPr>
          <w:color w:val="231F20"/>
        </w:rPr>
        <w:t>Individuals with Developmental Disabilities (DD) who are African American, Asian, and Latinx/</w:t>
      </w:r>
      <w:proofErr w:type="spellStart"/>
      <w:r>
        <w:rPr>
          <w:color w:val="231F20"/>
        </w:rPr>
        <w:t>Hispanix</w:t>
      </w:r>
      <w:proofErr w:type="spellEnd"/>
      <w:r>
        <w:rPr>
          <w:color w:val="231F20"/>
        </w:rPr>
        <w:t xml:space="preserve"> are dying and suffering disproportionately from illnesses and diseases than their Caucasian counterparts. These populations stand to lose the most due to </w:t>
      </w:r>
      <w:r>
        <w:rPr>
          <w:color w:val="231F20"/>
        </w:rPr>
        <w:t>the illnesses and diseases that they suffer from, where they live, their economic status, education levels and other social determinants that can predict their health outcomes and life expectancy.</w:t>
      </w:r>
    </w:p>
    <w:p w:rsidR="006857BF" w:rsidRDefault="00387EFE">
      <w:pPr>
        <w:pStyle w:val="BodyText"/>
        <w:spacing w:before="223" w:line="230" w:lineRule="auto"/>
        <w:ind w:left="120" w:right="3828"/>
      </w:pPr>
      <w:r>
        <w:rPr>
          <w:color w:val="231F20"/>
        </w:rPr>
        <w:t>In addition to the burden, these disparities have on indivi</w:t>
      </w:r>
      <w:r>
        <w:rPr>
          <w:color w:val="231F20"/>
        </w:rPr>
        <w:t>duals with preventable diseases, illnesses and premature deaths,</w:t>
      </w:r>
    </w:p>
    <w:p w:rsidR="006857BF" w:rsidRDefault="006857BF">
      <w:pPr>
        <w:spacing w:line="230" w:lineRule="auto"/>
        <w:sectPr w:rsidR="006857BF">
          <w:footerReference w:type="default" r:id="rId35"/>
          <w:pgSz w:w="12240" w:h="15840"/>
          <w:pgMar w:top="740" w:right="560" w:bottom="920" w:left="600" w:header="0" w:footer="739" w:gutter="0"/>
          <w:pgNumType w:start="5"/>
          <w:cols w:space="720"/>
        </w:sectPr>
      </w:pPr>
    </w:p>
    <w:p w:rsidR="006857BF" w:rsidRDefault="00387EFE">
      <w:pPr>
        <w:pStyle w:val="BodyText"/>
        <w:spacing w:line="287" w:lineRule="exact"/>
        <w:ind w:left="120"/>
      </w:pPr>
      <w:r>
        <w:rPr>
          <w:color w:val="231F20"/>
        </w:rPr>
        <w:t>“unaddressed health disparities historically have been a</w:t>
      </w:r>
    </w:p>
    <w:p w:rsidR="006857BF" w:rsidRDefault="00387EFE">
      <w:pPr>
        <w:spacing w:line="247" w:lineRule="exact"/>
        <w:ind w:left="120"/>
        <w:rPr>
          <w:i/>
        </w:rPr>
      </w:pPr>
      <w:r>
        <w:br w:type="column"/>
      </w:r>
      <w:proofErr w:type="spellStart"/>
      <w:r>
        <w:rPr>
          <w:i/>
          <w:color w:val="231F20"/>
        </w:rPr>
        <w:t>Charleta</w:t>
      </w:r>
      <w:proofErr w:type="spellEnd"/>
      <w:r>
        <w:rPr>
          <w:i/>
          <w:color w:val="231F20"/>
        </w:rPr>
        <w:t xml:space="preserve"> B. Tavares</w:t>
      </w:r>
    </w:p>
    <w:p w:rsidR="006857BF" w:rsidRDefault="006857BF">
      <w:pPr>
        <w:spacing w:line="247" w:lineRule="exact"/>
        <w:sectPr w:rsidR="006857BF">
          <w:type w:val="continuous"/>
          <w:pgSz w:w="12240" w:h="15840"/>
          <w:pgMar w:top="720" w:right="560" w:bottom="920" w:left="600" w:header="720" w:footer="720" w:gutter="0"/>
          <w:cols w:num="2" w:space="720" w:equalWidth="0">
            <w:col w:w="6561" w:space="1581"/>
            <w:col w:w="2938"/>
          </w:cols>
        </w:sectPr>
      </w:pPr>
    </w:p>
    <w:p w:rsidR="006857BF" w:rsidRDefault="00387EFE">
      <w:pPr>
        <w:pStyle w:val="BodyText"/>
        <w:tabs>
          <w:tab w:val="left" w:pos="9265"/>
        </w:tabs>
        <w:spacing w:before="26" w:line="230" w:lineRule="auto"/>
        <w:ind w:left="120" w:right="365"/>
        <w:rPr>
          <w:sz w:val="15"/>
        </w:rPr>
      </w:pPr>
      <w:r>
        <w:rPr>
          <w:color w:val="231F20"/>
        </w:rPr>
        <w:t>significant driver of healthcare costs. When combined with the current fragmented program silos and funding streams, efforts to inﬂuence health disparities are stymied. Between 2003 and 2006, the combined costs of health inequalities and premature death in</w:t>
      </w:r>
      <w:r>
        <w:rPr>
          <w:color w:val="231F20"/>
        </w:rPr>
        <w:t xml:space="preserve"> the United States was $1.24 trillion; thirty percent (30%) of direct medical care expenditures for</w:t>
      </w:r>
      <w:r>
        <w:rPr>
          <w:color w:val="231F20"/>
          <w:spacing w:val="-48"/>
        </w:rPr>
        <w:t xml:space="preserve"> </w:t>
      </w:r>
      <w:r>
        <w:rPr>
          <w:color w:val="231F20"/>
        </w:rPr>
        <w:t>African- Americans, Asians, and Hispanics were excess costs due to</w:t>
      </w:r>
      <w:r>
        <w:rPr>
          <w:color w:val="231F20"/>
          <w:spacing w:val="-46"/>
        </w:rPr>
        <w:t xml:space="preserve"> </w:t>
      </w:r>
      <w:r>
        <w:rPr>
          <w:color w:val="231F20"/>
        </w:rPr>
        <w:t>health</w:t>
      </w:r>
      <w:r>
        <w:rPr>
          <w:color w:val="231F20"/>
          <w:spacing w:val="-4"/>
        </w:rPr>
        <w:t xml:space="preserve"> </w:t>
      </w:r>
      <w:r>
        <w:rPr>
          <w:color w:val="231F20"/>
        </w:rPr>
        <w:t>inequities.</w:t>
      </w:r>
      <w:r>
        <w:rPr>
          <w:color w:val="231F20"/>
        </w:rPr>
        <w:tab/>
        <w:t xml:space="preserve">In the same period, eliminating health disparities would have reduced </w:t>
      </w:r>
      <w:r>
        <w:rPr>
          <w:color w:val="231F20"/>
        </w:rPr>
        <w:t xml:space="preserve">direct medical care expenditures by $229.4 billion. As the aggregate of our various racial and ethnic minorities moves toward becoming </w:t>
      </w:r>
      <w:proofErr w:type="gramStart"/>
      <w:r>
        <w:rPr>
          <w:color w:val="231F20"/>
        </w:rPr>
        <w:t>a majority of</w:t>
      </w:r>
      <w:proofErr w:type="gramEnd"/>
      <w:r>
        <w:rPr>
          <w:color w:val="231F20"/>
        </w:rPr>
        <w:t xml:space="preserve"> the country’s populace, addressing health disparities becomes even more critical. If not adequately address</w:t>
      </w:r>
      <w:r>
        <w:rPr>
          <w:color w:val="231F20"/>
        </w:rPr>
        <w:t>ed, everyone suffers through share loss of economic capital, loss of human intellectual and leadership capital and social</w:t>
      </w:r>
      <w:r>
        <w:rPr>
          <w:color w:val="231F20"/>
          <w:spacing w:val="-25"/>
        </w:rPr>
        <w:t xml:space="preserve"> </w:t>
      </w:r>
      <w:r>
        <w:rPr>
          <w:color w:val="231F20"/>
        </w:rPr>
        <w:t>instability.”</w:t>
      </w:r>
      <w:r>
        <w:rPr>
          <w:color w:val="231F20"/>
          <w:position w:val="9"/>
          <w:sz w:val="15"/>
        </w:rPr>
        <w:t>1</w:t>
      </w:r>
    </w:p>
    <w:p w:rsidR="006857BF" w:rsidRDefault="00387EFE">
      <w:pPr>
        <w:pStyle w:val="BodyText"/>
        <w:spacing w:before="187" w:line="230" w:lineRule="auto"/>
        <w:ind w:left="119" w:right="463"/>
      </w:pPr>
      <w:r>
        <w:rPr>
          <w:color w:val="231F20"/>
        </w:rPr>
        <w:t>Our community residents are being diagnosed at higher rates, at levels that are more acute and dying at significantly g</w:t>
      </w:r>
      <w:r>
        <w:rPr>
          <w:color w:val="231F20"/>
        </w:rPr>
        <w:t>reater levels in the areas of Cancer, Diabetes, Cardiovascular (CHD/heart and stroke), Substance Abuse, Violence and Infant Mortality. Two startling and disturbing figures to highlight this point are below in the area of cardiovascular disease:</w:t>
      </w:r>
    </w:p>
    <w:p w:rsidR="006857BF" w:rsidRDefault="006857BF">
      <w:pPr>
        <w:pStyle w:val="BodyText"/>
        <w:spacing w:before="6"/>
        <w:rPr>
          <w:sz w:val="24"/>
        </w:rPr>
      </w:pPr>
    </w:p>
    <w:p w:rsidR="006857BF" w:rsidRDefault="00387EFE">
      <w:pPr>
        <w:pStyle w:val="ListParagraph"/>
        <w:numPr>
          <w:ilvl w:val="1"/>
          <w:numId w:val="3"/>
        </w:numPr>
        <w:tabs>
          <w:tab w:val="left" w:pos="989"/>
        </w:tabs>
        <w:spacing w:line="230" w:lineRule="auto"/>
        <w:ind w:right="469" w:firstLine="0"/>
        <w:rPr>
          <w:sz w:val="26"/>
        </w:rPr>
      </w:pPr>
      <w:r>
        <w:rPr>
          <w:color w:val="231F20"/>
          <w:sz w:val="26"/>
        </w:rPr>
        <w:t>A higher p</w:t>
      </w:r>
      <w:r>
        <w:rPr>
          <w:color w:val="231F20"/>
          <w:sz w:val="26"/>
        </w:rPr>
        <w:t>ercentage of African American women (37.9%) than Caucasian women (19.4%)</w:t>
      </w:r>
      <w:r>
        <w:rPr>
          <w:color w:val="231F20"/>
          <w:spacing w:val="-2"/>
          <w:sz w:val="26"/>
        </w:rPr>
        <w:t xml:space="preserve"> </w:t>
      </w:r>
      <w:r>
        <w:rPr>
          <w:color w:val="231F20"/>
          <w:sz w:val="26"/>
        </w:rPr>
        <w:t>died</w:t>
      </w:r>
      <w:r>
        <w:rPr>
          <w:color w:val="231F20"/>
          <w:spacing w:val="-2"/>
          <w:sz w:val="26"/>
        </w:rPr>
        <w:t xml:space="preserve"> </w:t>
      </w:r>
      <w:r>
        <w:rPr>
          <w:color w:val="231F20"/>
          <w:sz w:val="26"/>
        </w:rPr>
        <w:t>before</w:t>
      </w:r>
      <w:r>
        <w:rPr>
          <w:color w:val="231F20"/>
          <w:spacing w:val="-2"/>
          <w:sz w:val="26"/>
        </w:rPr>
        <w:t xml:space="preserve"> </w:t>
      </w:r>
      <w:r>
        <w:rPr>
          <w:color w:val="231F20"/>
          <w:sz w:val="26"/>
        </w:rPr>
        <w:t>age</w:t>
      </w:r>
      <w:r>
        <w:rPr>
          <w:color w:val="231F20"/>
          <w:spacing w:val="-3"/>
          <w:sz w:val="26"/>
        </w:rPr>
        <w:t xml:space="preserve"> </w:t>
      </w:r>
      <w:r>
        <w:rPr>
          <w:color w:val="231F20"/>
          <w:sz w:val="26"/>
        </w:rPr>
        <w:t>75</w:t>
      </w:r>
      <w:r>
        <w:rPr>
          <w:color w:val="231F20"/>
          <w:spacing w:val="-2"/>
          <w:sz w:val="26"/>
        </w:rPr>
        <w:t xml:space="preserve"> </w:t>
      </w:r>
      <w:r>
        <w:rPr>
          <w:color w:val="231F20"/>
          <w:sz w:val="26"/>
        </w:rPr>
        <w:t>as</w:t>
      </w:r>
      <w:r>
        <w:rPr>
          <w:color w:val="231F20"/>
          <w:spacing w:val="-2"/>
          <w:sz w:val="26"/>
        </w:rPr>
        <w:t xml:space="preserve"> </w:t>
      </w:r>
      <w:r>
        <w:rPr>
          <w:color w:val="231F20"/>
          <w:sz w:val="26"/>
        </w:rPr>
        <w:t>a</w:t>
      </w:r>
      <w:r>
        <w:rPr>
          <w:color w:val="231F20"/>
          <w:spacing w:val="-2"/>
          <w:sz w:val="26"/>
        </w:rPr>
        <w:t xml:space="preserve"> </w:t>
      </w:r>
      <w:r>
        <w:rPr>
          <w:color w:val="231F20"/>
          <w:sz w:val="26"/>
        </w:rPr>
        <w:t>result</w:t>
      </w:r>
      <w:r>
        <w:rPr>
          <w:color w:val="231F20"/>
          <w:spacing w:val="-2"/>
          <w:sz w:val="26"/>
        </w:rPr>
        <w:t xml:space="preserve"> </w:t>
      </w:r>
      <w:r>
        <w:rPr>
          <w:color w:val="231F20"/>
          <w:sz w:val="26"/>
        </w:rPr>
        <w:t>of</w:t>
      </w:r>
      <w:r>
        <w:rPr>
          <w:color w:val="231F20"/>
          <w:spacing w:val="-2"/>
          <w:sz w:val="26"/>
        </w:rPr>
        <w:t xml:space="preserve"> </w:t>
      </w:r>
      <w:r>
        <w:rPr>
          <w:color w:val="231F20"/>
          <w:sz w:val="26"/>
        </w:rPr>
        <w:t>CHD,</w:t>
      </w:r>
      <w:r>
        <w:rPr>
          <w:color w:val="231F20"/>
          <w:spacing w:val="-2"/>
          <w:sz w:val="26"/>
        </w:rPr>
        <w:t xml:space="preserve"> </w:t>
      </w:r>
      <w:r>
        <w:rPr>
          <w:color w:val="231F20"/>
          <w:sz w:val="26"/>
        </w:rPr>
        <w:t>as</w:t>
      </w:r>
      <w:r>
        <w:rPr>
          <w:color w:val="231F20"/>
          <w:spacing w:val="-2"/>
          <w:sz w:val="26"/>
        </w:rPr>
        <w:t xml:space="preserve"> </w:t>
      </w:r>
      <w:r>
        <w:rPr>
          <w:color w:val="231F20"/>
          <w:sz w:val="26"/>
        </w:rPr>
        <w:t>did</w:t>
      </w:r>
      <w:r>
        <w:rPr>
          <w:color w:val="231F20"/>
          <w:spacing w:val="-15"/>
          <w:sz w:val="26"/>
        </w:rPr>
        <w:t xml:space="preserve"> </w:t>
      </w:r>
      <w:r>
        <w:rPr>
          <w:color w:val="231F20"/>
          <w:sz w:val="26"/>
        </w:rPr>
        <w:t>African</w:t>
      </w:r>
      <w:r>
        <w:rPr>
          <w:color w:val="231F20"/>
          <w:spacing w:val="-16"/>
          <w:sz w:val="26"/>
        </w:rPr>
        <w:t xml:space="preserve"> </w:t>
      </w:r>
      <w:r>
        <w:rPr>
          <w:color w:val="231F20"/>
          <w:sz w:val="26"/>
        </w:rPr>
        <w:t>American</w:t>
      </w:r>
      <w:r>
        <w:rPr>
          <w:color w:val="231F20"/>
          <w:spacing w:val="-2"/>
          <w:sz w:val="26"/>
        </w:rPr>
        <w:t xml:space="preserve"> </w:t>
      </w:r>
      <w:r>
        <w:rPr>
          <w:color w:val="231F20"/>
          <w:sz w:val="26"/>
        </w:rPr>
        <w:t>men</w:t>
      </w:r>
      <w:r>
        <w:rPr>
          <w:color w:val="231F20"/>
          <w:spacing w:val="-1"/>
          <w:sz w:val="26"/>
        </w:rPr>
        <w:t xml:space="preserve"> </w:t>
      </w:r>
      <w:r>
        <w:rPr>
          <w:color w:val="231F20"/>
          <w:sz w:val="26"/>
        </w:rPr>
        <w:t>(61.5%) compared with Caucasian men</w:t>
      </w:r>
      <w:r>
        <w:rPr>
          <w:color w:val="231F20"/>
          <w:spacing w:val="-3"/>
          <w:sz w:val="26"/>
        </w:rPr>
        <w:t xml:space="preserve"> </w:t>
      </w:r>
      <w:r>
        <w:rPr>
          <w:color w:val="231F20"/>
          <w:sz w:val="26"/>
        </w:rPr>
        <w:t>(41.5%).</w:t>
      </w:r>
    </w:p>
    <w:p w:rsidR="006857BF" w:rsidRDefault="00387EFE">
      <w:pPr>
        <w:pStyle w:val="ListParagraph"/>
        <w:numPr>
          <w:ilvl w:val="1"/>
          <w:numId w:val="3"/>
        </w:numPr>
        <w:tabs>
          <w:tab w:val="left" w:pos="1008"/>
        </w:tabs>
        <w:spacing w:before="181" w:line="230" w:lineRule="auto"/>
        <w:ind w:left="848" w:right="461" w:firstLine="0"/>
        <w:rPr>
          <w:sz w:val="15"/>
        </w:rPr>
      </w:pPr>
      <w:r>
        <w:rPr>
          <w:color w:val="231F20"/>
          <w:sz w:val="26"/>
        </w:rPr>
        <w:t>The same African American-Caucasian difference was seen among women and men who died of stroke:</w:t>
      </w:r>
      <w:r>
        <w:rPr>
          <w:color w:val="231F20"/>
          <w:spacing w:val="7"/>
          <w:sz w:val="26"/>
        </w:rPr>
        <w:t xml:space="preserve"> </w:t>
      </w:r>
      <w:r>
        <w:rPr>
          <w:color w:val="231F20"/>
          <w:sz w:val="26"/>
        </w:rPr>
        <w:t>a higher percentage of African American women (39%) died of stroke before age 75 compared with Caucasian women (17.3%) as did African American men (60.7%) compa</w:t>
      </w:r>
      <w:r>
        <w:rPr>
          <w:color w:val="231F20"/>
          <w:sz w:val="26"/>
        </w:rPr>
        <w:t>red to Caucasian men</w:t>
      </w:r>
      <w:r>
        <w:rPr>
          <w:color w:val="231F20"/>
          <w:spacing w:val="-3"/>
          <w:sz w:val="26"/>
        </w:rPr>
        <w:t xml:space="preserve"> </w:t>
      </w:r>
      <w:r>
        <w:rPr>
          <w:color w:val="231F20"/>
          <w:sz w:val="26"/>
        </w:rPr>
        <w:t>(31.1%)</w:t>
      </w:r>
      <w:r>
        <w:rPr>
          <w:color w:val="231F20"/>
          <w:position w:val="9"/>
          <w:sz w:val="15"/>
        </w:rPr>
        <w:t>2</w:t>
      </w:r>
    </w:p>
    <w:p w:rsidR="006857BF" w:rsidRDefault="006857BF">
      <w:pPr>
        <w:spacing w:line="230" w:lineRule="auto"/>
        <w:rPr>
          <w:sz w:val="15"/>
        </w:rPr>
        <w:sectPr w:rsidR="006857BF">
          <w:type w:val="continuous"/>
          <w:pgSz w:w="12240" w:h="15840"/>
          <w:pgMar w:top="720" w:right="560" w:bottom="920" w:left="600" w:header="720" w:footer="720" w:gutter="0"/>
          <w:cols w:space="720"/>
        </w:sectPr>
      </w:pPr>
    </w:p>
    <w:p w:rsidR="006857BF" w:rsidRDefault="00387EFE">
      <w:pPr>
        <w:pStyle w:val="ListParagraph"/>
        <w:numPr>
          <w:ilvl w:val="0"/>
          <w:numId w:val="2"/>
        </w:numPr>
        <w:tabs>
          <w:tab w:val="left" w:pos="460"/>
        </w:tabs>
        <w:spacing w:before="82" w:line="230" w:lineRule="auto"/>
        <w:ind w:right="1805" w:firstLine="0"/>
      </w:pPr>
      <w:r>
        <w:rPr>
          <w:color w:val="231F20"/>
        </w:rPr>
        <w:lastRenderedPageBreak/>
        <w:t xml:space="preserve">Thomas A. </w:t>
      </w:r>
      <w:proofErr w:type="spellStart"/>
      <w:r>
        <w:rPr>
          <w:color w:val="231F20"/>
        </w:rPr>
        <w:t>LaViest</w:t>
      </w:r>
      <w:proofErr w:type="spellEnd"/>
      <w:r>
        <w:rPr>
          <w:color w:val="231F20"/>
        </w:rPr>
        <w:t>, et al, “The Economic Burden of Health Inequities in the United</w:t>
      </w:r>
      <w:r>
        <w:rPr>
          <w:color w:val="231F20"/>
          <w:spacing w:val="-44"/>
        </w:rPr>
        <w:t xml:space="preserve"> </w:t>
      </w:r>
      <w:r>
        <w:rPr>
          <w:color w:val="231F20"/>
        </w:rPr>
        <w:t xml:space="preserve">States.” </w:t>
      </w:r>
      <w:hyperlink r:id="rId36">
        <w:r>
          <w:rPr>
            <w:color w:val="231F20"/>
          </w:rPr>
          <w:t>http://www.odh.ohio.gov/~/media/HealthyOhio/ASSETS/Files/health%20equity/ economicburdenofhea</w:t>
        </w:r>
        <w:r>
          <w:rPr>
            <w:color w:val="231F20"/>
          </w:rPr>
          <w:t>lthinequalitiesintheunitedstates.ashx</w:t>
        </w:r>
      </w:hyperlink>
    </w:p>
    <w:p w:rsidR="006857BF" w:rsidRDefault="006857BF">
      <w:pPr>
        <w:pStyle w:val="BodyText"/>
        <w:spacing w:before="9"/>
        <w:rPr>
          <w:sz w:val="20"/>
        </w:rPr>
      </w:pPr>
    </w:p>
    <w:p w:rsidR="006857BF" w:rsidRDefault="00387EFE">
      <w:pPr>
        <w:pStyle w:val="ListParagraph"/>
        <w:numPr>
          <w:ilvl w:val="0"/>
          <w:numId w:val="2"/>
        </w:numPr>
        <w:tabs>
          <w:tab w:val="left" w:pos="460"/>
        </w:tabs>
        <w:spacing w:line="230" w:lineRule="auto"/>
        <w:ind w:right="400" w:firstLine="0"/>
        <w:jc w:val="both"/>
      </w:pPr>
      <w:r>
        <w:rPr>
          <w:color w:val="231F20"/>
        </w:rPr>
        <w:t>The</w:t>
      </w:r>
      <w:r>
        <w:rPr>
          <w:color w:val="231F20"/>
          <w:spacing w:val="-4"/>
        </w:rPr>
        <w:t xml:space="preserve"> </w:t>
      </w:r>
      <w:r>
        <w:rPr>
          <w:color w:val="231F20"/>
        </w:rPr>
        <w:t>CDC</w:t>
      </w:r>
      <w:r>
        <w:rPr>
          <w:color w:val="231F20"/>
          <w:spacing w:val="-5"/>
        </w:rPr>
        <w:t xml:space="preserve"> </w:t>
      </w:r>
      <w:r>
        <w:rPr>
          <w:color w:val="231F20"/>
        </w:rPr>
        <w:t>Health</w:t>
      </w:r>
      <w:r>
        <w:rPr>
          <w:color w:val="231F20"/>
          <w:spacing w:val="-4"/>
        </w:rPr>
        <w:t xml:space="preserve"> </w:t>
      </w:r>
      <w:r>
        <w:rPr>
          <w:color w:val="231F20"/>
        </w:rPr>
        <w:t>Disparities</w:t>
      </w:r>
      <w:r>
        <w:rPr>
          <w:color w:val="231F20"/>
          <w:spacing w:val="-4"/>
        </w:rPr>
        <w:t xml:space="preserve"> </w:t>
      </w:r>
      <w:r>
        <w:rPr>
          <w:color w:val="231F20"/>
        </w:rPr>
        <w:t>and</w:t>
      </w:r>
      <w:r>
        <w:rPr>
          <w:color w:val="231F20"/>
          <w:spacing w:val="-5"/>
        </w:rPr>
        <w:t xml:space="preserve"> </w:t>
      </w:r>
      <w:r>
        <w:rPr>
          <w:color w:val="231F20"/>
        </w:rPr>
        <w:t>Inequalities</w:t>
      </w:r>
      <w:r>
        <w:rPr>
          <w:color w:val="231F20"/>
          <w:spacing w:val="-4"/>
        </w:rPr>
        <w:t xml:space="preserve"> </w:t>
      </w:r>
      <w:r>
        <w:rPr>
          <w:color w:val="231F20"/>
        </w:rPr>
        <w:t>Report</w:t>
      </w:r>
      <w:r>
        <w:rPr>
          <w:color w:val="231F20"/>
          <w:spacing w:val="-4"/>
        </w:rPr>
        <w:t xml:space="preserve"> </w:t>
      </w:r>
      <w:r>
        <w:rPr>
          <w:color w:val="231F20"/>
        </w:rPr>
        <w:t>–</w:t>
      </w:r>
      <w:r>
        <w:rPr>
          <w:color w:val="231F20"/>
          <w:spacing w:val="-4"/>
        </w:rPr>
        <w:t xml:space="preserve"> </w:t>
      </w:r>
      <w:r>
        <w:rPr>
          <w:color w:val="231F20"/>
        </w:rPr>
        <w:t>United</w:t>
      </w:r>
      <w:r>
        <w:rPr>
          <w:color w:val="231F20"/>
          <w:spacing w:val="-5"/>
        </w:rPr>
        <w:t xml:space="preserve"> </w:t>
      </w:r>
      <w:r>
        <w:rPr>
          <w:color w:val="231F20"/>
        </w:rPr>
        <w:t>States,</w:t>
      </w:r>
      <w:r>
        <w:rPr>
          <w:color w:val="231F20"/>
          <w:spacing w:val="-4"/>
        </w:rPr>
        <w:t xml:space="preserve"> </w:t>
      </w:r>
      <w:r>
        <w:rPr>
          <w:color w:val="231F20"/>
          <w:spacing w:val="-5"/>
        </w:rPr>
        <w:t>2011</w:t>
      </w:r>
      <w:r>
        <w:rPr>
          <w:color w:val="231F20"/>
          <w:spacing w:val="-4"/>
        </w:rPr>
        <w:t xml:space="preserve"> </w:t>
      </w:r>
      <w:r>
        <w:rPr>
          <w:color w:val="231F20"/>
        </w:rPr>
        <w:t>is</w:t>
      </w:r>
      <w:r>
        <w:rPr>
          <w:color w:val="231F20"/>
          <w:spacing w:val="-4"/>
        </w:rPr>
        <w:t xml:space="preserve"> </w:t>
      </w:r>
      <w:r>
        <w:rPr>
          <w:color w:val="231F20"/>
        </w:rPr>
        <w:t>available</w:t>
      </w:r>
      <w:r>
        <w:rPr>
          <w:color w:val="231F20"/>
          <w:spacing w:val="-5"/>
        </w:rPr>
        <w:t xml:space="preserve"> </w:t>
      </w:r>
      <w:r>
        <w:rPr>
          <w:color w:val="231F20"/>
        </w:rPr>
        <w:t>online</w:t>
      </w:r>
      <w:r>
        <w:rPr>
          <w:color w:val="231F20"/>
          <w:spacing w:val="-4"/>
        </w:rPr>
        <w:t xml:space="preserve"> </w:t>
      </w:r>
      <w:r>
        <w:rPr>
          <w:color w:val="231F20"/>
        </w:rPr>
        <w:t>at</w:t>
      </w:r>
      <w:hyperlink r:id="rId37">
        <w:r>
          <w:rPr>
            <w:color w:val="231F20"/>
            <w:spacing w:val="-5"/>
          </w:rPr>
          <w:t xml:space="preserve"> </w:t>
        </w:r>
        <w:r>
          <w:rPr>
            <w:color w:val="231F20"/>
          </w:rPr>
          <w:t>www.cdc.</w:t>
        </w:r>
      </w:hyperlink>
      <w:hyperlink r:id="rId38">
        <w:r>
          <w:rPr>
            <w:color w:val="231F20"/>
          </w:rPr>
          <w:t xml:space="preserve"> </w:t>
        </w:r>
        <w:r>
          <w:rPr>
            <w:color w:val="231F20"/>
            <w:spacing w:val="-3"/>
          </w:rPr>
          <w:t xml:space="preserve">gov/mmwr. </w:t>
        </w:r>
      </w:hyperlink>
      <w:r>
        <w:rPr>
          <w:color w:val="231F20"/>
        </w:rPr>
        <w:t xml:space="preserve">For more information about this topic, please visit </w:t>
      </w:r>
      <w:hyperlink r:id="rId39">
        <w:r>
          <w:rPr>
            <w:color w:val="231F20"/>
          </w:rPr>
          <w:t>http://www.cdc.gov/HeartDisease/prevention.</w:t>
        </w:r>
      </w:hyperlink>
      <w:hyperlink r:id="rId40">
        <w:r>
          <w:rPr>
            <w:color w:val="231F20"/>
          </w:rPr>
          <w:t xml:space="preserve"> htm </w:t>
        </w:r>
      </w:hyperlink>
      <w:r>
        <w:rPr>
          <w:color w:val="231F20"/>
        </w:rPr>
        <w:t>and</w:t>
      </w:r>
      <w:r>
        <w:rPr>
          <w:color w:val="231F20"/>
          <w:spacing w:val="-3"/>
        </w:rPr>
        <w:t xml:space="preserve"> </w:t>
      </w:r>
      <w:hyperlink r:id="rId41">
        <w:r>
          <w:rPr>
            <w:color w:val="231F20"/>
          </w:rPr>
          <w:t>http://www.cdc.gov/stroke/prevention.htm.</w:t>
        </w:r>
      </w:hyperlink>
    </w:p>
    <w:p w:rsidR="006857BF" w:rsidRDefault="00387EFE">
      <w:pPr>
        <w:pStyle w:val="BodyText"/>
        <w:spacing w:before="4"/>
        <w:rPr>
          <w:sz w:val="14"/>
        </w:rPr>
      </w:pPr>
      <w:r>
        <w:pict>
          <v:line id="_x0000_s1060" style="position:absolute;z-index:-251618816;mso-wrap-distance-left:0;mso-wrap-distance-right:0;mso-position-horizontal-relative:page" from="45.85pt,11.5pt" to="263.15pt,11.5pt" strokecolor="#231f20" strokeweight=".907mm">
            <w10:wrap type="topAndBottom" anchorx="page"/>
          </v:line>
        </w:pict>
      </w:r>
    </w:p>
    <w:p w:rsidR="006857BF" w:rsidRDefault="006857BF">
      <w:pPr>
        <w:pStyle w:val="BodyText"/>
        <w:spacing w:before="5"/>
        <w:rPr>
          <w:sz w:val="23"/>
        </w:rPr>
      </w:pPr>
    </w:p>
    <w:p w:rsidR="006857BF" w:rsidRDefault="00387EFE">
      <w:pPr>
        <w:pStyle w:val="BodyText"/>
        <w:spacing w:before="102" w:line="230" w:lineRule="auto"/>
        <w:ind w:left="120" w:right="441"/>
      </w:pPr>
      <w:r>
        <w:rPr>
          <w:color w:val="231F20"/>
        </w:rPr>
        <w:t xml:space="preserve">How did the African American community fall victim to having the highest mortality (death) rates for </w:t>
      </w:r>
      <w:proofErr w:type="gramStart"/>
      <w:r>
        <w:rPr>
          <w:color w:val="231F20"/>
        </w:rPr>
        <w:t>all of</w:t>
      </w:r>
      <w:proofErr w:type="gramEnd"/>
      <w:r>
        <w:rPr>
          <w:color w:val="231F20"/>
        </w:rPr>
        <w:t xml:space="preserve"> the major diseases and illnesses in America? Who is seriously addressing these health disparities? Why are these health conditions persisting in com</w:t>
      </w:r>
      <w:r>
        <w:rPr>
          <w:color w:val="231F20"/>
        </w:rPr>
        <w:t xml:space="preserve">munities filled with world-renown healthcare facilities, institutions and practitioners? The answer to </w:t>
      </w:r>
      <w:proofErr w:type="gramStart"/>
      <w:r>
        <w:rPr>
          <w:color w:val="231F20"/>
        </w:rPr>
        <w:t>all of</w:t>
      </w:r>
      <w:proofErr w:type="gramEnd"/>
      <w:r>
        <w:rPr>
          <w:color w:val="231F20"/>
        </w:rPr>
        <w:t xml:space="preserve"> these questions is leadership or the lack thereof among the administrators, institutions, policymakers and legislators.</w:t>
      </w:r>
    </w:p>
    <w:p w:rsidR="006857BF" w:rsidRDefault="006857BF">
      <w:pPr>
        <w:pStyle w:val="BodyText"/>
        <w:spacing w:before="4"/>
        <w:rPr>
          <w:sz w:val="22"/>
        </w:rPr>
      </w:pPr>
    </w:p>
    <w:p w:rsidR="006857BF" w:rsidRDefault="00387EFE">
      <w:pPr>
        <w:pStyle w:val="BodyText"/>
        <w:spacing w:before="1" w:line="230" w:lineRule="auto"/>
        <w:ind w:left="120" w:right="269"/>
      </w:pPr>
      <w:r>
        <w:rPr>
          <w:color w:val="231F20"/>
          <w:spacing w:val="-3"/>
        </w:rPr>
        <w:t xml:space="preserve">We </w:t>
      </w:r>
      <w:r>
        <w:rPr>
          <w:color w:val="231F20"/>
        </w:rPr>
        <w:t>are not a priority wit</w:t>
      </w:r>
      <w:r>
        <w:rPr>
          <w:color w:val="231F20"/>
        </w:rPr>
        <w:t xml:space="preserve">h the healthcare </w:t>
      </w:r>
      <w:r>
        <w:rPr>
          <w:color w:val="231F20"/>
          <w:spacing w:val="-3"/>
        </w:rPr>
        <w:t xml:space="preserve">industry, </w:t>
      </w:r>
      <w:r>
        <w:rPr>
          <w:color w:val="231F20"/>
        </w:rPr>
        <w:t>policymakers and legislators because we are not valued, have no lobbyists, are not collectively demanding that our needs are met or that resources, programs and policies are focused on where the burden of illness and death are gr</w:t>
      </w:r>
      <w:r>
        <w:rPr>
          <w:color w:val="231F20"/>
        </w:rPr>
        <w:t>eatest. The lack of leadership and focused attention on addressing disparities within the majority community, as well as African American, DD and other communities of color is unequivocal within each of these sectors. There are a smattering of voices and c</w:t>
      </w:r>
      <w:r>
        <w:rPr>
          <w:color w:val="231F20"/>
        </w:rPr>
        <w:t>hampions however; the choir is muted and dispassionate. The statistics are shared as a “matter of fact” on a PowerPoint or bullet in a written</w:t>
      </w:r>
      <w:r>
        <w:rPr>
          <w:color w:val="231F20"/>
          <w:spacing w:val="-9"/>
        </w:rPr>
        <w:t xml:space="preserve"> </w:t>
      </w:r>
      <w:r>
        <w:rPr>
          <w:color w:val="231F20"/>
        </w:rPr>
        <w:t>communique´.</w:t>
      </w:r>
    </w:p>
    <w:p w:rsidR="006857BF" w:rsidRDefault="00387EFE">
      <w:pPr>
        <w:pStyle w:val="BodyText"/>
        <w:spacing w:before="206" w:line="230" w:lineRule="auto"/>
        <w:ind w:left="120" w:right="603"/>
      </w:pPr>
      <w:r>
        <w:rPr>
          <w:color w:val="231F20"/>
        </w:rPr>
        <w:t>Some may question why? We can posit that it is historical and grounded in institutional and systemic</w:t>
      </w:r>
      <w:r>
        <w:rPr>
          <w:color w:val="231F20"/>
        </w:rPr>
        <w:t xml:space="preserve"> racism. We can also theorize that it is because those with no voice, clout or leaders are marginalized, discounted and/or annihilated. However, we can also suggest</w:t>
      </w:r>
    </w:p>
    <w:p w:rsidR="006857BF" w:rsidRDefault="00387EFE">
      <w:pPr>
        <w:pStyle w:val="BodyText"/>
        <w:spacing w:line="230" w:lineRule="auto"/>
        <w:ind w:left="120" w:right="193"/>
      </w:pPr>
      <w:r>
        <w:rPr>
          <w:color w:val="231F20"/>
        </w:rPr>
        <w:t xml:space="preserve">that ignorance and blatant discrimination have clouded the minds of those who profess to be fiscally conservative and “getting the most bang for the buck” with tax expenditures. </w:t>
      </w:r>
      <w:proofErr w:type="gramStart"/>
      <w:r>
        <w:rPr>
          <w:color w:val="231F20"/>
        </w:rPr>
        <w:t>In reality if</w:t>
      </w:r>
      <w:proofErr w:type="gramEnd"/>
      <w:r>
        <w:rPr>
          <w:color w:val="231F20"/>
        </w:rPr>
        <w:t xml:space="preserve"> they wanted to be truly fiscally prudent and economically sound </w:t>
      </w:r>
      <w:r>
        <w:rPr>
          <w:color w:val="231F20"/>
        </w:rPr>
        <w:t>in tax expenditures – they would prioritize where the disparities in premature death and disease lies – among racial/ ethnic populations and specifically African Americans and those who may be developmentally disabled.</w:t>
      </w:r>
    </w:p>
    <w:p w:rsidR="006857BF" w:rsidRDefault="00387EFE">
      <w:pPr>
        <w:pStyle w:val="BodyText"/>
        <w:spacing w:before="240" w:line="230" w:lineRule="auto"/>
        <w:ind w:left="120" w:right="689"/>
      </w:pPr>
      <w:r>
        <w:rPr>
          <w:color w:val="231F20"/>
        </w:rPr>
        <w:t>Developing policies such as pay for p</w:t>
      </w:r>
      <w:r>
        <w:rPr>
          <w:color w:val="231F20"/>
        </w:rPr>
        <w:t>erformance, outcome rewards and evidence-based programs targeting African American populations would tackle the expenses associated with acute diseases and illnesses on the front end. Further, concentrating on the social and environmental determinants of h</w:t>
      </w:r>
      <w:r>
        <w:rPr>
          <w:color w:val="231F20"/>
        </w:rPr>
        <w:t>ealth i.e., housing, toxins (such as lead and tobacco</w:t>
      </w:r>
    </w:p>
    <w:p w:rsidR="006857BF" w:rsidRDefault="00387EFE">
      <w:pPr>
        <w:pStyle w:val="BodyText"/>
        <w:spacing w:line="230" w:lineRule="auto"/>
        <w:ind w:left="120"/>
      </w:pPr>
      <w:r>
        <w:rPr>
          <w:color w:val="231F20"/>
        </w:rPr>
        <w:t xml:space="preserve">products), poverty, employment, education etc. would advance the return on the investment of dollars at the outset and reduce exorbitant hospital costs and premature death among Ohio’s African American </w:t>
      </w:r>
      <w:r>
        <w:rPr>
          <w:color w:val="231F20"/>
        </w:rPr>
        <w:t>and DD residents.</w:t>
      </w:r>
    </w:p>
    <w:p w:rsidR="006857BF" w:rsidRDefault="006857BF">
      <w:pPr>
        <w:pStyle w:val="BodyText"/>
        <w:spacing w:before="6"/>
        <w:rPr>
          <w:sz w:val="31"/>
        </w:rPr>
      </w:pPr>
    </w:p>
    <w:p w:rsidR="006857BF" w:rsidRDefault="00387EFE">
      <w:pPr>
        <w:pStyle w:val="BodyText"/>
        <w:spacing w:line="230" w:lineRule="auto"/>
        <w:ind w:left="140" w:right="196"/>
      </w:pPr>
      <w:r>
        <w:rPr>
          <w:color w:val="231F20"/>
        </w:rPr>
        <w:t xml:space="preserve">Who are the leaders at the local, state and federal levels who are doing more than talking about or presenting the problems? Where are the advocates, community and faith members who are demanding that their leaders </w:t>
      </w:r>
      <w:proofErr w:type="gramStart"/>
      <w:r>
        <w:rPr>
          <w:color w:val="231F20"/>
        </w:rPr>
        <w:t>take action</w:t>
      </w:r>
      <w:proofErr w:type="gramEnd"/>
      <w:r>
        <w:rPr>
          <w:color w:val="231F20"/>
        </w:rPr>
        <w:t xml:space="preserve"> and especi</w:t>
      </w:r>
      <w:r>
        <w:rPr>
          <w:color w:val="231F20"/>
        </w:rPr>
        <w:t>ally those in the racial/ethnic DD communities? Who and where are we eliminating disparities or getting the best health care outcomes for racial, ethnic and DD populations in the United States? What are the successful programs, policies and funding strateg</w:t>
      </w:r>
      <w:r>
        <w:rPr>
          <w:color w:val="231F20"/>
        </w:rPr>
        <w:t>ies that have made a difference?</w:t>
      </w:r>
    </w:p>
    <w:p w:rsidR="006857BF" w:rsidRDefault="006857BF">
      <w:pPr>
        <w:spacing w:line="230" w:lineRule="auto"/>
        <w:sectPr w:rsidR="006857BF">
          <w:pgSz w:w="12240" w:h="15840"/>
          <w:pgMar w:top="700" w:right="560" w:bottom="940" w:left="600" w:header="0" w:footer="739" w:gutter="0"/>
          <w:cols w:space="720"/>
        </w:sectPr>
      </w:pPr>
    </w:p>
    <w:p w:rsidR="006857BF" w:rsidRDefault="00387EFE">
      <w:pPr>
        <w:pStyle w:val="BodyText"/>
        <w:spacing w:before="75" w:line="230" w:lineRule="auto"/>
        <w:ind w:left="120"/>
      </w:pPr>
      <w:r>
        <w:rPr>
          <w:color w:val="231F20"/>
        </w:rPr>
        <w:lastRenderedPageBreak/>
        <w:t xml:space="preserve">There must be a demand from within and outside of our African American, Latinx and DD diaspora to improve the health, well-being and life expectancy for </w:t>
      </w:r>
      <w:proofErr w:type="gramStart"/>
      <w:r>
        <w:rPr>
          <w:color w:val="231F20"/>
        </w:rPr>
        <w:t>all of</w:t>
      </w:r>
      <w:proofErr w:type="gramEnd"/>
      <w:r>
        <w:rPr>
          <w:color w:val="231F20"/>
        </w:rPr>
        <w:t xml:space="preserve"> our community members. We can each do something…f</w:t>
      </w:r>
      <w:r>
        <w:rPr>
          <w:color w:val="231F20"/>
        </w:rPr>
        <w:t>or ourselves, for our family and for those who are bearing the burden of disease and illness. Each of us can use our voices to ask what our leaders are doing or have done to eliminate the premature death and disease among African Americans, individuals wit</w:t>
      </w:r>
      <w:r>
        <w:rPr>
          <w:color w:val="231F20"/>
        </w:rPr>
        <w:t>h DD and people of color. We can share promising practices</w:t>
      </w:r>
    </w:p>
    <w:p w:rsidR="006857BF" w:rsidRDefault="00387EFE">
      <w:pPr>
        <w:pStyle w:val="BodyText"/>
        <w:spacing w:line="235" w:lineRule="auto"/>
        <w:ind w:left="120" w:right="545"/>
      </w:pPr>
      <w:r>
        <w:rPr>
          <w:noProof/>
        </w:rPr>
        <w:drawing>
          <wp:anchor distT="0" distB="0" distL="0" distR="0" simplePos="0" relativeHeight="251681280" behindDoc="1" locked="0" layoutInCell="1" allowOverlap="1">
            <wp:simplePos x="0" y="0"/>
            <wp:positionH relativeFrom="page">
              <wp:posOffset>4679695</wp:posOffset>
            </wp:positionH>
            <wp:positionV relativeFrom="paragraph">
              <wp:posOffset>854164</wp:posOffset>
            </wp:positionV>
            <wp:extent cx="2610104" cy="853439"/>
            <wp:effectExtent l="0" t="0" r="0" b="0"/>
            <wp:wrapNone/>
            <wp:docPr id="37"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5.jpeg"/>
                    <pic:cNvPicPr/>
                  </pic:nvPicPr>
                  <pic:blipFill>
                    <a:blip r:embed="rId42" cstate="print"/>
                    <a:stretch>
                      <a:fillRect/>
                    </a:stretch>
                  </pic:blipFill>
                  <pic:spPr>
                    <a:xfrm>
                      <a:off x="0" y="0"/>
                      <a:ext cx="2610104" cy="853439"/>
                    </a:xfrm>
                    <a:prstGeom prst="rect">
                      <a:avLst/>
                    </a:prstGeom>
                  </pic:spPr>
                </pic:pic>
              </a:graphicData>
            </a:graphic>
          </wp:anchor>
        </w:drawing>
      </w:r>
      <w:r>
        <w:rPr>
          <w:color w:val="231F20"/>
        </w:rPr>
        <w:t xml:space="preserve">and strategies to address health care and social/environmental determinants to improve health outcomes for our people and we can hold those in leadership positions accountable by contacting their </w:t>
      </w:r>
      <w:r>
        <w:rPr>
          <w:color w:val="231F20"/>
        </w:rPr>
        <w:t>board members, leadership team and investors (for profit health care businesses, pharmaceutical companies and managed care companies). In addition, we can vote and conduct candidate forums to have those</w:t>
      </w:r>
    </w:p>
    <w:p w:rsidR="006857BF" w:rsidRDefault="00387EFE">
      <w:pPr>
        <w:pStyle w:val="BodyText"/>
        <w:spacing w:line="230" w:lineRule="auto"/>
        <w:ind w:left="120" w:right="4490"/>
      </w:pPr>
      <w:r>
        <w:rPr>
          <w:color w:val="231F20"/>
        </w:rPr>
        <w:t>elected/appointed and aspiring to be elected to address what they have accomplished to eliminate disparities and achieve health equity for African</w:t>
      </w:r>
      <w:r>
        <w:rPr>
          <w:color w:val="231F20"/>
          <w:spacing w:val="-55"/>
        </w:rPr>
        <w:t xml:space="preserve"> </w:t>
      </w:r>
      <w:r>
        <w:rPr>
          <w:color w:val="231F20"/>
        </w:rPr>
        <w:t xml:space="preserve">American, DD and residents of </w:t>
      </w:r>
      <w:r>
        <w:rPr>
          <w:color w:val="231F20"/>
          <w:spacing w:val="-3"/>
        </w:rPr>
        <w:t>color.</w:t>
      </w:r>
    </w:p>
    <w:p w:rsidR="006857BF" w:rsidRDefault="006857BF">
      <w:pPr>
        <w:pStyle w:val="BodyText"/>
      </w:pPr>
    </w:p>
    <w:p w:rsidR="006857BF" w:rsidRDefault="00387EFE">
      <w:pPr>
        <w:spacing w:line="235" w:lineRule="auto"/>
        <w:ind w:left="120" w:right="249"/>
      </w:pPr>
      <w:r>
        <w:rPr>
          <w:noProof/>
        </w:rPr>
        <w:drawing>
          <wp:anchor distT="0" distB="0" distL="0" distR="0" simplePos="0" relativeHeight="251652608" behindDoc="0" locked="0" layoutInCell="1" allowOverlap="1">
            <wp:simplePos x="0" y="0"/>
            <wp:positionH relativeFrom="page">
              <wp:posOffset>702128</wp:posOffset>
            </wp:positionH>
            <wp:positionV relativeFrom="paragraph">
              <wp:posOffset>904825</wp:posOffset>
            </wp:positionV>
            <wp:extent cx="1965959" cy="1171384"/>
            <wp:effectExtent l="0" t="0" r="0" b="0"/>
            <wp:wrapNone/>
            <wp:docPr id="3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jpeg"/>
                    <pic:cNvPicPr/>
                  </pic:nvPicPr>
                  <pic:blipFill>
                    <a:blip r:embed="rId10" cstate="print"/>
                    <a:stretch>
                      <a:fillRect/>
                    </a:stretch>
                  </pic:blipFill>
                  <pic:spPr>
                    <a:xfrm>
                      <a:off x="0" y="0"/>
                      <a:ext cx="1965959" cy="1171384"/>
                    </a:xfrm>
                    <a:prstGeom prst="rect">
                      <a:avLst/>
                    </a:prstGeom>
                  </pic:spPr>
                </pic:pic>
              </a:graphicData>
            </a:graphic>
          </wp:anchor>
        </w:drawing>
      </w:r>
      <w:proofErr w:type="spellStart"/>
      <w:r>
        <w:rPr>
          <w:b/>
          <w:color w:val="231F20"/>
        </w:rPr>
        <w:t>Charleta</w:t>
      </w:r>
      <w:proofErr w:type="spellEnd"/>
      <w:r>
        <w:rPr>
          <w:b/>
          <w:color w:val="231F20"/>
        </w:rPr>
        <w:t xml:space="preserve"> B. Tavares </w:t>
      </w:r>
      <w:r>
        <w:rPr>
          <w:color w:val="231F20"/>
        </w:rPr>
        <w:t xml:space="preserve">is the Chief Executive Officer at </w:t>
      </w:r>
      <w:proofErr w:type="spellStart"/>
      <w:r>
        <w:rPr>
          <w:color w:val="231F20"/>
        </w:rPr>
        <w:t>PrimaryOne</w:t>
      </w:r>
      <w:proofErr w:type="spellEnd"/>
      <w:r>
        <w:rPr>
          <w:color w:val="231F20"/>
        </w:rPr>
        <w:t xml:space="preserve"> Healt</w:t>
      </w:r>
      <w:r>
        <w:rPr>
          <w:color w:val="231F20"/>
        </w:rPr>
        <w:t>h, a Federally Qualified Health Center (FQHC) system providing comprehensive primary care, OB-GYN, pediatric, vision, dental, behavioral health and specialty care at 11 locations in Central Ohio. The mission is to provide access to services that improve th</w:t>
      </w:r>
      <w:r>
        <w:rPr>
          <w:color w:val="231F20"/>
        </w:rPr>
        <w:t xml:space="preserve">e health status of families including people experiencing financial, social, or cultural barriers to health care. </w:t>
      </w:r>
      <w:hyperlink r:id="rId43">
        <w:r>
          <w:rPr>
            <w:color w:val="231F20"/>
          </w:rPr>
          <w:t>www.primaryonehealth.org.</w:t>
        </w:r>
      </w:hyperlink>
    </w:p>
    <w:p w:rsidR="006857BF" w:rsidRDefault="006857BF">
      <w:pPr>
        <w:pStyle w:val="BodyText"/>
        <w:rPr>
          <w:sz w:val="24"/>
        </w:rPr>
      </w:pPr>
    </w:p>
    <w:p w:rsidR="006857BF" w:rsidRDefault="006857BF">
      <w:pPr>
        <w:pStyle w:val="BodyText"/>
        <w:rPr>
          <w:sz w:val="24"/>
        </w:rPr>
      </w:pPr>
    </w:p>
    <w:p w:rsidR="006857BF" w:rsidRDefault="00387EFE">
      <w:pPr>
        <w:spacing w:before="150" w:line="230" w:lineRule="auto"/>
        <w:ind w:left="4154" w:right="1068" w:hanging="1"/>
        <w:jc w:val="center"/>
        <w:rPr>
          <w:b/>
          <w:sz w:val="24"/>
        </w:rPr>
      </w:pPr>
      <w:r>
        <w:rPr>
          <w:b/>
          <w:color w:val="231F20"/>
          <w:sz w:val="24"/>
        </w:rPr>
        <w:t>How do you envision the health care system in the new decade m</w:t>
      </w:r>
      <w:r>
        <w:rPr>
          <w:b/>
          <w:color w:val="231F20"/>
          <w:sz w:val="24"/>
        </w:rPr>
        <w:t>eeting the needs and expectations of un/underserved individuals with disabilities?</w:t>
      </w:r>
    </w:p>
    <w:p w:rsidR="006857BF" w:rsidRDefault="006857BF">
      <w:pPr>
        <w:pStyle w:val="BodyText"/>
        <w:rPr>
          <w:b/>
        </w:rPr>
      </w:pPr>
    </w:p>
    <w:p w:rsidR="006857BF" w:rsidRDefault="006857BF">
      <w:pPr>
        <w:pStyle w:val="BodyText"/>
        <w:rPr>
          <w:b/>
          <w:sz w:val="34"/>
        </w:rPr>
      </w:pPr>
    </w:p>
    <w:p w:rsidR="006857BF" w:rsidRDefault="00387EFE">
      <w:pPr>
        <w:spacing w:line="230" w:lineRule="auto"/>
        <w:ind w:left="720" w:right="738"/>
        <w:rPr>
          <w:b/>
          <w:sz w:val="24"/>
        </w:rPr>
      </w:pPr>
      <w:r>
        <w:rPr>
          <w:b/>
          <w:color w:val="231F20"/>
          <w:sz w:val="24"/>
        </w:rPr>
        <w:t>Identify how you will use your voice in 2020 to bring about change in the health care system. (select at least</w:t>
      </w:r>
      <w:r>
        <w:rPr>
          <w:b/>
          <w:color w:val="231F20"/>
          <w:spacing w:val="-3"/>
          <w:sz w:val="24"/>
        </w:rPr>
        <w:t xml:space="preserve"> </w:t>
      </w:r>
      <w:r>
        <w:rPr>
          <w:b/>
          <w:color w:val="231F20"/>
          <w:sz w:val="24"/>
        </w:rPr>
        <w:t>1)</w:t>
      </w:r>
    </w:p>
    <w:p w:rsidR="006857BF" w:rsidRDefault="00387EFE">
      <w:pPr>
        <w:spacing w:line="258" w:lineRule="exact"/>
        <w:ind w:left="1058"/>
        <w:rPr>
          <w:sz w:val="24"/>
        </w:rPr>
      </w:pPr>
      <w:r>
        <w:pict>
          <v:shape id="_x0000_s1059" type="#_x0000_t202" style="position:absolute;left:0;text-align:left;margin-left:84pt;margin-top:.65pt;width:6.05pt;height:12.3pt;z-index:-251632128;mso-position-horizontal-relative:page" filled="f" stroked="f">
            <v:textbox inset="0,0,0,0">
              <w:txbxContent>
                <w:p w:rsidR="006857BF" w:rsidRDefault="00387EFE">
                  <w:pPr>
                    <w:rPr>
                      <w:rFonts w:ascii="Symbol" w:hAnsi="Symbol"/>
                      <w:sz w:val="20"/>
                    </w:rPr>
                  </w:pPr>
                  <w:r>
                    <w:rPr>
                      <w:rFonts w:ascii="Symbol" w:hAnsi="Symbol"/>
                      <w:color w:val="231F20"/>
                      <w:sz w:val="20"/>
                    </w:rPr>
                    <w:t>□</w:t>
                  </w:r>
                </w:p>
              </w:txbxContent>
            </v:textbox>
            <w10:wrap anchorx="page"/>
          </v:shape>
        </w:pict>
      </w:r>
      <w:r>
        <w:rPr>
          <w:noProof/>
        </w:rPr>
        <w:drawing>
          <wp:inline distT="0" distB="0" distL="0" distR="0">
            <wp:extent cx="121729" cy="121729"/>
            <wp:effectExtent l="0" t="0" r="0" b="0"/>
            <wp:docPr id="4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6.png"/>
                    <pic:cNvPicPr/>
                  </pic:nvPicPr>
                  <pic:blipFill>
                    <a:blip r:embed="rId44" cstate="print"/>
                    <a:stretch>
                      <a:fillRect/>
                    </a:stretch>
                  </pic:blipFill>
                  <pic:spPr>
                    <a:xfrm>
                      <a:off x="0" y="0"/>
                      <a:ext cx="121729" cy="121729"/>
                    </a:xfrm>
                    <a:prstGeom prst="rect">
                      <a:avLst/>
                    </a:prstGeom>
                  </pic:spPr>
                </pic:pic>
              </a:graphicData>
            </a:graphic>
          </wp:inline>
        </w:drawing>
      </w:r>
      <w:r>
        <w:rPr>
          <w:rFonts w:ascii="Times New Roman"/>
          <w:position w:val="1"/>
          <w:sz w:val="20"/>
        </w:rPr>
        <w:t xml:space="preserve">   </w:t>
      </w:r>
      <w:r>
        <w:rPr>
          <w:rFonts w:ascii="Times New Roman"/>
          <w:spacing w:val="-10"/>
          <w:position w:val="1"/>
          <w:sz w:val="20"/>
        </w:rPr>
        <w:t xml:space="preserve"> </w:t>
      </w:r>
      <w:r>
        <w:rPr>
          <w:color w:val="231F20"/>
          <w:position w:val="1"/>
          <w:sz w:val="24"/>
        </w:rPr>
        <w:t>Advocate for change</w:t>
      </w:r>
    </w:p>
    <w:p w:rsidR="006857BF" w:rsidRDefault="00387EFE">
      <w:pPr>
        <w:spacing w:line="230" w:lineRule="auto"/>
        <w:ind w:left="1058" w:right="5189"/>
        <w:rPr>
          <w:sz w:val="24"/>
        </w:rPr>
      </w:pPr>
      <w:r>
        <w:pict>
          <v:shape id="_x0000_s1058" type="#_x0000_t202" style="position:absolute;left:0;text-align:left;margin-left:84pt;margin-top:.95pt;width:6.05pt;height:12.3pt;z-index:-251631104;mso-position-horizontal-relative:page" filled="f" stroked="f">
            <v:textbox inset="0,0,0,0">
              <w:txbxContent>
                <w:p w:rsidR="006857BF" w:rsidRDefault="00387EFE">
                  <w:pPr>
                    <w:rPr>
                      <w:rFonts w:ascii="Symbol" w:hAnsi="Symbol"/>
                      <w:sz w:val="20"/>
                    </w:rPr>
                  </w:pPr>
                  <w:r>
                    <w:rPr>
                      <w:rFonts w:ascii="Symbol" w:hAnsi="Symbol"/>
                      <w:color w:val="231F20"/>
                      <w:sz w:val="20"/>
                    </w:rPr>
                    <w:t>□</w:t>
                  </w:r>
                </w:p>
              </w:txbxContent>
            </v:textbox>
            <w10:wrap anchorx="page"/>
          </v:shape>
        </w:pict>
      </w:r>
      <w:r>
        <w:pict>
          <v:shape id="_x0000_s1057" type="#_x0000_t202" style="position:absolute;left:0;text-align:left;margin-left:84pt;margin-top:14.15pt;width:6.05pt;height:12.3pt;z-index:-251630080;mso-position-horizontal-relative:page" filled="f" stroked="f">
            <v:textbox inset="0,0,0,0">
              <w:txbxContent>
                <w:p w:rsidR="006857BF" w:rsidRDefault="00387EFE">
                  <w:pPr>
                    <w:rPr>
                      <w:rFonts w:ascii="Symbol" w:hAnsi="Symbol"/>
                      <w:sz w:val="20"/>
                    </w:rPr>
                  </w:pPr>
                  <w:r>
                    <w:rPr>
                      <w:rFonts w:ascii="Symbol" w:hAnsi="Symbol"/>
                      <w:color w:val="231F20"/>
                      <w:sz w:val="20"/>
                    </w:rPr>
                    <w:t>□</w:t>
                  </w:r>
                </w:p>
              </w:txbxContent>
            </v:textbox>
            <w10:wrap anchorx="page"/>
          </v:shape>
        </w:pict>
      </w:r>
      <w:r>
        <w:rPr>
          <w:noProof/>
        </w:rPr>
        <w:drawing>
          <wp:inline distT="0" distB="0" distL="0" distR="0">
            <wp:extent cx="121729" cy="121729"/>
            <wp:effectExtent l="0" t="0" r="0" b="0"/>
            <wp:docPr id="4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7.png"/>
                    <pic:cNvPicPr/>
                  </pic:nvPicPr>
                  <pic:blipFill>
                    <a:blip r:embed="rId45" cstate="print"/>
                    <a:stretch>
                      <a:fillRect/>
                    </a:stretch>
                  </pic:blipFill>
                  <pic:spPr>
                    <a:xfrm>
                      <a:off x="0" y="0"/>
                      <a:ext cx="121729" cy="121729"/>
                    </a:xfrm>
                    <a:prstGeom prst="rect">
                      <a:avLst/>
                    </a:prstGeom>
                  </pic:spPr>
                </pic:pic>
              </a:graphicData>
            </a:graphic>
          </wp:inline>
        </w:drawing>
      </w:r>
      <w:r>
        <w:rPr>
          <w:rFonts w:ascii="Times New Roman"/>
          <w:position w:val="2"/>
          <w:sz w:val="20"/>
        </w:rPr>
        <w:t xml:space="preserve">   </w:t>
      </w:r>
      <w:r>
        <w:rPr>
          <w:rFonts w:ascii="Times New Roman"/>
          <w:spacing w:val="-10"/>
          <w:position w:val="2"/>
          <w:sz w:val="20"/>
        </w:rPr>
        <w:t xml:space="preserve"> </w:t>
      </w:r>
      <w:r>
        <w:rPr>
          <w:color w:val="231F20"/>
          <w:position w:val="2"/>
          <w:sz w:val="24"/>
        </w:rPr>
        <w:t>Share promising practices</w:t>
      </w:r>
      <w:r>
        <w:rPr>
          <w:color w:val="231F20"/>
          <w:spacing w:val="-16"/>
          <w:position w:val="2"/>
          <w:sz w:val="24"/>
        </w:rPr>
        <w:t xml:space="preserve"> </w:t>
      </w:r>
      <w:r>
        <w:rPr>
          <w:color w:val="231F20"/>
          <w:position w:val="2"/>
          <w:sz w:val="24"/>
        </w:rPr>
        <w:t>and</w:t>
      </w:r>
      <w:r>
        <w:rPr>
          <w:color w:val="231F20"/>
          <w:spacing w:val="-5"/>
          <w:position w:val="2"/>
          <w:sz w:val="24"/>
        </w:rPr>
        <w:t xml:space="preserve"> </w:t>
      </w:r>
      <w:r>
        <w:rPr>
          <w:color w:val="231F20"/>
          <w:position w:val="2"/>
          <w:sz w:val="24"/>
        </w:rPr>
        <w:t xml:space="preserve">strategies </w:t>
      </w:r>
      <w:r>
        <w:rPr>
          <w:noProof/>
          <w:color w:val="231F20"/>
          <w:sz w:val="24"/>
        </w:rPr>
        <w:drawing>
          <wp:inline distT="0" distB="0" distL="0" distR="0">
            <wp:extent cx="121729" cy="121729"/>
            <wp:effectExtent l="0" t="0" r="0" b="0"/>
            <wp:docPr id="45"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8.png"/>
                    <pic:cNvPicPr/>
                  </pic:nvPicPr>
                  <pic:blipFill>
                    <a:blip r:embed="rId46" cstate="print"/>
                    <a:stretch>
                      <a:fillRect/>
                    </a:stretch>
                  </pic:blipFill>
                  <pic:spPr>
                    <a:xfrm>
                      <a:off x="0" y="0"/>
                      <a:ext cx="121729" cy="121729"/>
                    </a:xfrm>
                    <a:prstGeom prst="rect">
                      <a:avLst/>
                    </a:prstGeom>
                  </pic:spPr>
                </pic:pic>
              </a:graphicData>
            </a:graphic>
          </wp:inline>
        </w:drawing>
      </w:r>
      <w:r>
        <w:rPr>
          <w:rFonts w:ascii="Times New Roman"/>
          <w:color w:val="231F20"/>
          <w:position w:val="2"/>
          <w:sz w:val="24"/>
        </w:rPr>
        <w:t xml:space="preserve">  </w:t>
      </w:r>
      <w:r>
        <w:rPr>
          <w:rFonts w:ascii="Times New Roman"/>
          <w:color w:val="231F20"/>
          <w:spacing w:val="10"/>
          <w:position w:val="2"/>
          <w:sz w:val="24"/>
        </w:rPr>
        <w:t xml:space="preserve"> </w:t>
      </w:r>
      <w:r>
        <w:rPr>
          <w:color w:val="231F20"/>
          <w:position w:val="2"/>
          <w:sz w:val="24"/>
        </w:rPr>
        <w:t>Hold leaders</w:t>
      </w:r>
      <w:r>
        <w:rPr>
          <w:color w:val="231F20"/>
          <w:spacing w:val="-4"/>
          <w:position w:val="2"/>
          <w:sz w:val="24"/>
        </w:rPr>
        <w:t xml:space="preserve"> </w:t>
      </w:r>
      <w:r>
        <w:rPr>
          <w:color w:val="231F20"/>
          <w:position w:val="2"/>
          <w:sz w:val="24"/>
        </w:rPr>
        <w:t>accountable</w:t>
      </w:r>
    </w:p>
    <w:p w:rsidR="006857BF" w:rsidRDefault="00387EFE">
      <w:pPr>
        <w:spacing w:line="261" w:lineRule="exact"/>
        <w:ind w:left="1058"/>
        <w:rPr>
          <w:sz w:val="24"/>
        </w:rPr>
      </w:pPr>
      <w:r>
        <w:pict>
          <v:shape id="_x0000_s1056" type="#_x0000_t202" style="position:absolute;left:0;text-align:left;margin-left:84pt;margin-top:.85pt;width:6.05pt;height:12.3pt;z-index:-251629056;mso-position-horizontal-relative:page" filled="f" stroked="f">
            <v:textbox inset="0,0,0,0">
              <w:txbxContent>
                <w:p w:rsidR="006857BF" w:rsidRDefault="00387EFE">
                  <w:pPr>
                    <w:rPr>
                      <w:rFonts w:ascii="Symbol" w:hAnsi="Symbol"/>
                      <w:sz w:val="20"/>
                    </w:rPr>
                  </w:pPr>
                  <w:r>
                    <w:rPr>
                      <w:rFonts w:ascii="Symbol" w:hAnsi="Symbol"/>
                      <w:color w:val="231F20"/>
                      <w:sz w:val="20"/>
                    </w:rPr>
                    <w:t>□</w:t>
                  </w:r>
                </w:p>
              </w:txbxContent>
            </v:textbox>
            <w10:wrap anchorx="page"/>
          </v:shape>
        </w:pict>
      </w:r>
      <w:r>
        <w:rPr>
          <w:noProof/>
        </w:rPr>
        <w:drawing>
          <wp:inline distT="0" distB="0" distL="0" distR="0">
            <wp:extent cx="121729" cy="121729"/>
            <wp:effectExtent l="0" t="0" r="0" b="0"/>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45" cstate="print"/>
                    <a:stretch>
                      <a:fillRect/>
                    </a:stretch>
                  </pic:blipFill>
                  <pic:spPr>
                    <a:xfrm>
                      <a:off x="0" y="0"/>
                      <a:ext cx="121729" cy="121729"/>
                    </a:xfrm>
                    <a:prstGeom prst="rect">
                      <a:avLst/>
                    </a:prstGeom>
                  </pic:spPr>
                </pic:pic>
              </a:graphicData>
            </a:graphic>
          </wp:inline>
        </w:drawing>
      </w:r>
      <w:r>
        <w:rPr>
          <w:rFonts w:ascii="Times New Roman"/>
          <w:position w:val="2"/>
          <w:sz w:val="20"/>
        </w:rPr>
        <w:t xml:space="preserve">   </w:t>
      </w:r>
      <w:r>
        <w:rPr>
          <w:rFonts w:ascii="Times New Roman"/>
          <w:spacing w:val="-10"/>
          <w:position w:val="2"/>
          <w:sz w:val="20"/>
        </w:rPr>
        <w:t xml:space="preserve"> </w:t>
      </w:r>
      <w:r>
        <w:rPr>
          <w:color w:val="231F20"/>
          <w:spacing w:val="-5"/>
          <w:position w:val="2"/>
          <w:sz w:val="24"/>
        </w:rPr>
        <w:t>Vote</w:t>
      </w:r>
    </w:p>
    <w:p w:rsidR="006857BF" w:rsidRDefault="00387EFE">
      <w:pPr>
        <w:spacing w:before="6" w:line="230" w:lineRule="auto"/>
        <w:ind w:left="1440" w:right="7218"/>
        <w:rPr>
          <w:sz w:val="24"/>
        </w:rPr>
      </w:pPr>
      <w:r>
        <w:pict>
          <v:shape id="_x0000_s1055" type="#_x0000_t202" style="position:absolute;left:0;text-align:left;margin-left:84pt;margin-top:1.05pt;width:6.05pt;height:12.3pt;z-index:-251628032;mso-position-horizontal-relative:page" filled="f" stroked="f">
            <v:textbox inset="0,0,0,0">
              <w:txbxContent>
                <w:p w:rsidR="006857BF" w:rsidRDefault="00387EFE">
                  <w:pPr>
                    <w:rPr>
                      <w:rFonts w:ascii="Symbol" w:hAnsi="Symbol"/>
                      <w:sz w:val="20"/>
                    </w:rPr>
                  </w:pPr>
                  <w:r>
                    <w:rPr>
                      <w:rFonts w:ascii="Symbol" w:hAnsi="Symbol"/>
                      <w:color w:val="231F20"/>
                      <w:sz w:val="20"/>
                    </w:rPr>
                    <w:t>□</w:t>
                  </w:r>
                </w:p>
              </w:txbxContent>
            </v:textbox>
            <w10:wrap anchorx="page"/>
          </v:shape>
        </w:pict>
      </w:r>
      <w:r>
        <w:pict>
          <v:shape id="_x0000_s1054" type="#_x0000_t202" style="position:absolute;left:0;text-align:left;margin-left:84pt;margin-top:14.25pt;width:6.05pt;height:12.3pt;z-index:-251627008;mso-position-horizontal-relative:page" filled="f" stroked="f">
            <v:textbox inset="0,0,0,0">
              <w:txbxContent>
                <w:p w:rsidR="006857BF" w:rsidRDefault="00387EFE">
                  <w:pPr>
                    <w:rPr>
                      <w:rFonts w:ascii="Symbol" w:hAnsi="Symbol"/>
                      <w:sz w:val="20"/>
                    </w:rPr>
                  </w:pPr>
                  <w:r>
                    <w:rPr>
                      <w:rFonts w:ascii="Symbol" w:hAnsi="Symbol"/>
                      <w:color w:val="231F20"/>
                      <w:sz w:val="20"/>
                    </w:rPr>
                    <w:t>□</w:t>
                  </w:r>
                </w:p>
              </w:txbxContent>
            </v:textbox>
            <w10:wrap anchorx="page"/>
          </v:shape>
        </w:pict>
      </w:r>
      <w:r>
        <w:pict>
          <v:group id="_x0000_s1051" style="position:absolute;left:0;text-align:left;margin-left:83.05pt;margin-top:2.65pt;width:9.6pt;height:22.15pt;z-index:251653632;mso-position-horizontal-relative:page" coordorigin="1661,53" coordsize="192,443">
            <v:shape id="_x0000_s1053" type="#_x0000_t75" style="position:absolute;left:1661;top:53;width:192;height:192">
              <v:imagedata r:id="rId47" o:title=""/>
            </v:shape>
            <v:shape id="_x0000_s1052" type="#_x0000_t75" style="position:absolute;left:1661;top:304;width:192;height:192">
              <v:imagedata r:id="rId48" o:title=""/>
            </v:shape>
            <w10:wrap anchorx="page"/>
          </v:group>
        </w:pict>
      </w:r>
      <w:r>
        <w:rPr>
          <w:color w:val="231F20"/>
          <w:sz w:val="24"/>
        </w:rPr>
        <w:t>Host candidate forums Other</w:t>
      </w:r>
    </w:p>
    <w:p w:rsidR="006857BF" w:rsidRDefault="006857BF">
      <w:pPr>
        <w:pStyle w:val="BodyText"/>
        <w:spacing w:before="11"/>
        <w:rPr>
          <w:sz w:val="21"/>
        </w:rPr>
      </w:pPr>
    </w:p>
    <w:p w:rsidR="006857BF" w:rsidRDefault="00387EFE">
      <w:pPr>
        <w:ind w:left="720"/>
        <w:rPr>
          <w:b/>
          <w:sz w:val="24"/>
        </w:rPr>
      </w:pPr>
      <w:r>
        <w:rPr>
          <w:b/>
          <w:color w:val="231F20"/>
          <w:sz w:val="24"/>
        </w:rPr>
        <w:t>MY 2020 VISION of OUR HEALTHCARE SYSTEM is…….</w:t>
      </w:r>
    </w:p>
    <w:p w:rsidR="006857BF" w:rsidRDefault="006857BF">
      <w:pPr>
        <w:pStyle w:val="BodyText"/>
        <w:spacing w:before="4"/>
        <w:rPr>
          <w:b/>
          <w:sz w:val="27"/>
        </w:rPr>
      </w:pPr>
    </w:p>
    <w:p w:rsidR="006857BF" w:rsidRDefault="00387EFE">
      <w:pPr>
        <w:spacing w:before="1"/>
        <w:ind w:left="4334"/>
        <w:rPr>
          <w:b/>
          <w:sz w:val="24"/>
        </w:rPr>
      </w:pPr>
      <w:r>
        <w:rPr>
          <w:noProof/>
        </w:rPr>
        <w:drawing>
          <wp:anchor distT="0" distB="0" distL="0" distR="0" simplePos="0" relativeHeight="251651584" behindDoc="0" locked="0" layoutInCell="1" allowOverlap="1">
            <wp:simplePos x="0" y="0"/>
            <wp:positionH relativeFrom="page">
              <wp:posOffset>800100</wp:posOffset>
            </wp:positionH>
            <wp:positionV relativeFrom="paragraph">
              <wp:posOffset>-31605</wp:posOffset>
            </wp:positionV>
            <wp:extent cx="1919268" cy="729564"/>
            <wp:effectExtent l="0" t="0" r="0" b="0"/>
            <wp:wrapNone/>
            <wp:docPr id="4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1.jpeg"/>
                    <pic:cNvPicPr/>
                  </pic:nvPicPr>
                  <pic:blipFill>
                    <a:blip r:embed="rId49" cstate="print"/>
                    <a:stretch>
                      <a:fillRect/>
                    </a:stretch>
                  </pic:blipFill>
                  <pic:spPr>
                    <a:xfrm>
                      <a:off x="0" y="0"/>
                      <a:ext cx="1919268" cy="729564"/>
                    </a:xfrm>
                    <a:prstGeom prst="rect">
                      <a:avLst/>
                    </a:prstGeom>
                  </pic:spPr>
                </pic:pic>
              </a:graphicData>
            </a:graphic>
          </wp:anchor>
        </w:drawing>
      </w:r>
      <w:r>
        <w:rPr>
          <w:b/>
          <w:color w:val="231F20"/>
          <w:sz w:val="24"/>
        </w:rPr>
        <w:t>USE</w:t>
      </w:r>
      <w:r>
        <w:rPr>
          <w:b/>
          <w:color w:val="231F20"/>
          <w:spacing w:val="65"/>
          <w:sz w:val="24"/>
        </w:rPr>
        <w:t xml:space="preserve"> </w:t>
      </w:r>
      <w:r>
        <w:rPr>
          <w:b/>
          <w:color w:val="231F20"/>
          <w:sz w:val="24"/>
        </w:rPr>
        <w:t>#2020ODDCbettertogether</w:t>
      </w:r>
    </w:p>
    <w:p w:rsidR="006857BF" w:rsidRDefault="006857BF">
      <w:pPr>
        <w:pStyle w:val="BodyText"/>
        <w:spacing w:before="7"/>
        <w:rPr>
          <w:b/>
          <w:sz w:val="22"/>
        </w:rPr>
      </w:pPr>
    </w:p>
    <w:p w:rsidR="006857BF" w:rsidRDefault="00387EFE">
      <w:pPr>
        <w:spacing w:before="1" w:line="230" w:lineRule="auto"/>
        <w:ind w:left="4334" w:right="603"/>
        <w:rPr>
          <w:b/>
          <w:sz w:val="24"/>
        </w:rPr>
      </w:pPr>
      <w:r>
        <w:rPr>
          <w:b/>
          <w:color w:val="231F20"/>
          <w:sz w:val="24"/>
        </w:rPr>
        <w:t>SHARE Your 2020 Vision and the action you will take to facilitate change</w:t>
      </w:r>
    </w:p>
    <w:p w:rsidR="006857BF" w:rsidRDefault="00387EFE">
      <w:pPr>
        <w:pStyle w:val="BodyText"/>
        <w:spacing w:before="8"/>
        <w:rPr>
          <w:b/>
          <w:sz w:val="25"/>
        </w:rPr>
      </w:pPr>
      <w:r>
        <w:rPr>
          <w:noProof/>
        </w:rPr>
        <w:drawing>
          <wp:anchor distT="0" distB="0" distL="0" distR="0" simplePos="0" relativeHeight="251622912" behindDoc="0" locked="0" layoutInCell="1" allowOverlap="1">
            <wp:simplePos x="0" y="0"/>
            <wp:positionH relativeFrom="page">
              <wp:posOffset>2181758</wp:posOffset>
            </wp:positionH>
            <wp:positionV relativeFrom="paragraph">
              <wp:posOffset>215628</wp:posOffset>
            </wp:positionV>
            <wp:extent cx="431673" cy="431673"/>
            <wp:effectExtent l="0" t="0" r="0" b="0"/>
            <wp:wrapTopAndBottom/>
            <wp:docPr id="5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6.jpeg"/>
                    <pic:cNvPicPr/>
                  </pic:nvPicPr>
                  <pic:blipFill>
                    <a:blip r:embed="rId26" cstate="print"/>
                    <a:stretch>
                      <a:fillRect/>
                    </a:stretch>
                  </pic:blipFill>
                  <pic:spPr>
                    <a:xfrm>
                      <a:off x="0" y="0"/>
                      <a:ext cx="431673" cy="431673"/>
                    </a:xfrm>
                    <a:prstGeom prst="rect">
                      <a:avLst/>
                    </a:prstGeom>
                  </pic:spPr>
                </pic:pic>
              </a:graphicData>
            </a:graphic>
          </wp:anchor>
        </w:drawing>
      </w:r>
      <w:r>
        <w:rPr>
          <w:noProof/>
        </w:rPr>
        <w:drawing>
          <wp:anchor distT="0" distB="0" distL="0" distR="0" simplePos="0" relativeHeight="251623936" behindDoc="0" locked="0" layoutInCell="1" allowOverlap="1">
            <wp:simplePos x="0" y="0"/>
            <wp:positionH relativeFrom="page">
              <wp:posOffset>3117761</wp:posOffset>
            </wp:positionH>
            <wp:positionV relativeFrom="paragraph">
              <wp:posOffset>215628</wp:posOffset>
            </wp:positionV>
            <wp:extent cx="431672" cy="431673"/>
            <wp:effectExtent l="0" t="0" r="0" b="0"/>
            <wp:wrapTopAndBottom/>
            <wp:docPr id="5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7.jpeg"/>
                    <pic:cNvPicPr/>
                  </pic:nvPicPr>
                  <pic:blipFill>
                    <a:blip r:embed="rId27" cstate="print"/>
                    <a:stretch>
                      <a:fillRect/>
                    </a:stretch>
                  </pic:blipFill>
                  <pic:spPr>
                    <a:xfrm>
                      <a:off x="0" y="0"/>
                      <a:ext cx="431672" cy="431673"/>
                    </a:xfrm>
                    <a:prstGeom prst="rect">
                      <a:avLst/>
                    </a:prstGeom>
                  </pic:spPr>
                </pic:pic>
              </a:graphicData>
            </a:graphic>
          </wp:anchor>
        </w:drawing>
      </w:r>
      <w:r>
        <w:rPr>
          <w:noProof/>
        </w:rPr>
        <w:drawing>
          <wp:anchor distT="0" distB="0" distL="0" distR="0" simplePos="0" relativeHeight="251624960" behindDoc="0" locked="0" layoutInCell="1" allowOverlap="1">
            <wp:simplePos x="0" y="0"/>
            <wp:positionH relativeFrom="page">
              <wp:posOffset>4047706</wp:posOffset>
            </wp:positionH>
            <wp:positionV relativeFrom="paragraph">
              <wp:posOffset>212428</wp:posOffset>
            </wp:positionV>
            <wp:extent cx="431788" cy="431673"/>
            <wp:effectExtent l="0" t="0" r="0" b="0"/>
            <wp:wrapTopAndBottom/>
            <wp:docPr id="5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8.jpeg"/>
                    <pic:cNvPicPr/>
                  </pic:nvPicPr>
                  <pic:blipFill>
                    <a:blip r:embed="rId28" cstate="print"/>
                    <a:stretch>
                      <a:fillRect/>
                    </a:stretch>
                  </pic:blipFill>
                  <pic:spPr>
                    <a:xfrm>
                      <a:off x="0" y="0"/>
                      <a:ext cx="431788" cy="431673"/>
                    </a:xfrm>
                    <a:prstGeom prst="rect">
                      <a:avLst/>
                    </a:prstGeom>
                  </pic:spPr>
                </pic:pic>
              </a:graphicData>
            </a:graphic>
          </wp:anchor>
        </w:drawing>
      </w:r>
      <w:r>
        <w:rPr>
          <w:noProof/>
        </w:rPr>
        <w:drawing>
          <wp:anchor distT="0" distB="0" distL="0" distR="0" simplePos="0" relativeHeight="251625984" behindDoc="0" locked="0" layoutInCell="1" allowOverlap="1">
            <wp:simplePos x="0" y="0"/>
            <wp:positionH relativeFrom="page">
              <wp:posOffset>4947589</wp:posOffset>
            </wp:positionH>
            <wp:positionV relativeFrom="paragraph">
              <wp:posOffset>216543</wp:posOffset>
            </wp:positionV>
            <wp:extent cx="434816" cy="434816"/>
            <wp:effectExtent l="0" t="0" r="0" b="0"/>
            <wp:wrapTopAndBottom/>
            <wp:docPr id="5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9.jpeg"/>
                    <pic:cNvPicPr/>
                  </pic:nvPicPr>
                  <pic:blipFill>
                    <a:blip r:embed="rId29" cstate="print"/>
                    <a:stretch>
                      <a:fillRect/>
                    </a:stretch>
                  </pic:blipFill>
                  <pic:spPr>
                    <a:xfrm>
                      <a:off x="0" y="0"/>
                      <a:ext cx="434816" cy="434816"/>
                    </a:xfrm>
                    <a:prstGeom prst="rect">
                      <a:avLst/>
                    </a:prstGeom>
                  </pic:spPr>
                </pic:pic>
              </a:graphicData>
            </a:graphic>
          </wp:anchor>
        </w:drawing>
      </w:r>
    </w:p>
    <w:p w:rsidR="006857BF" w:rsidRDefault="006857BF">
      <w:pPr>
        <w:pStyle w:val="BodyText"/>
        <w:spacing w:before="9"/>
        <w:rPr>
          <w:b/>
          <w:sz w:val="5"/>
        </w:rPr>
      </w:pPr>
    </w:p>
    <w:p w:rsidR="006857BF" w:rsidRDefault="00387EFE">
      <w:pPr>
        <w:pStyle w:val="BodyText"/>
        <w:spacing w:line="20" w:lineRule="exact"/>
        <w:ind w:left="676"/>
        <w:rPr>
          <w:sz w:val="2"/>
        </w:rPr>
      </w:pPr>
      <w:r>
        <w:rPr>
          <w:noProof/>
          <w:sz w:val="2"/>
        </w:rPr>
        <w:drawing>
          <wp:inline distT="0" distB="0" distL="0" distR="0">
            <wp:extent cx="6220110" cy="12668"/>
            <wp:effectExtent l="0" t="0" r="0" b="0"/>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20.png"/>
                    <pic:cNvPicPr/>
                  </pic:nvPicPr>
                  <pic:blipFill>
                    <a:blip r:embed="rId30" cstate="print"/>
                    <a:stretch>
                      <a:fillRect/>
                    </a:stretch>
                  </pic:blipFill>
                  <pic:spPr>
                    <a:xfrm>
                      <a:off x="0" y="0"/>
                      <a:ext cx="6220110" cy="12668"/>
                    </a:xfrm>
                    <a:prstGeom prst="rect">
                      <a:avLst/>
                    </a:prstGeom>
                  </pic:spPr>
                </pic:pic>
              </a:graphicData>
            </a:graphic>
          </wp:inline>
        </w:drawing>
      </w:r>
    </w:p>
    <w:p w:rsidR="006857BF" w:rsidRDefault="006857BF">
      <w:pPr>
        <w:spacing w:line="20" w:lineRule="exact"/>
        <w:rPr>
          <w:sz w:val="2"/>
        </w:rPr>
        <w:sectPr w:rsidR="006857BF">
          <w:footerReference w:type="default" r:id="rId50"/>
          <w:pgSz w:w="12240" w:h="15840"/>
          <w:pgMar w:top="700" w:right="560" w:bottom="280" w:left="600" w:header="0" w:footer="0" w:gutter="0"/>
          <w:cols w:space="720"/>
        </w:sectPr>
      </w:pPr>
    </w:p>
    <w:p w:rsidR="006857BF" w:rsidRDefault="00387EFE">
      <w:pPr>
        <w:spacing w:before="48" w:line="180" w:lineRule="exact"/>
        <w:ind w:left="1665" w:right="5"/>
        <w:jc w:val="center"/>
        <w:rPr>
          <w:sz w:val="16"/>
        </w:rPr>
      </w:pPr>
      <w:r>
        <w:rPr>
          <w:color w:val="231F20"/>
          <w:sz w:val="16"/>
        </w:rPr>
        <w:t>The purpose of “Reach Out” e-Diversity newsletter is to promote interagency collaboration and coordination</w:t>
      </w:r>
    </w:p>
    <w:p w:rsidR="006857BF" w:rsidRDefault="00387EFE">
      <w:pPr>
        <w:spacing w:line="180" w:lineRule="exact"/>
        <w:ind w:left="1665" w:right="5"/>
        <w:jc w:val="center"/>
        <w:rPr>
          <w:sz w:val="16"/>
        </w:rPr>
      </w:pPr>
      <w:r>
        <w:rPr>
          <w:color w:val="231F20"/>
          <w:sz w:val="16"/>
        </w:rPr>
        <w:t>that</w:t>
      </w:r>
      <w:r>
        <w:rPr>
          <w:color w:val="231F20"/>
          <w:spacing w:val="-4"/>
          <w:sz w:val="16"/>
        </w:rPr>
        <w:t xml:space="preserve"> </w:t>
      </w:r>
      <w:r>
        <w:rPr>
          <w:color w:val="231F20"/>
          <w:sz w:val="16"/>
        </w:rPr>
        <w:t>result</w:t>
      </w:r>
      <w:r>
        <w:rPr>
          <w:color w:val="231F20"/>
          <w:spacing w:val="-3"/>
          <w:sz w:val="16"/>
        </w:rPr>
        <w:t xml:space="preserve"> </w:t>
      </w:r>
      <w:r>
        <w:rPr>
          <w:color w:val="231F20"/>
          <w:sz w:val="16"/>
        </w:rPr>
        <w:t>in</w:t>
      </w:r>
      <w:r>
        <w:rPr>
          <w:color w:val="231F20"/>
          <w:spacing w:val="-5"/>
          <w:sz w:val="16"/>
        </w:rPr>
        <w:t xml:space="preserve"> </w:t>
      </w:r>
      <w:r>
        <w:rPr>
          <w:color w:val="231F20"/>
          <w:sz w:val="16"/>
        </w:rPr>
        <w:t>agencies</w:t>
      </w:r>
      <w:r>
        <w:rPr>
          <w:color w:val="231F20"/>
          <w:spacing w:val="-4"/>
          <w:sz w:val="16"/>
        </w:rPr>
        <w:t xml:space="preserve"> </w:t>
      </w:r>
      <w:r>
        <w:rPr>
          <w:color w:val="231F20"/>
          <w:sz w:val="16"/>
        </w:rPr>
        <w:t>providing</w:t>
      </w:r>
      <w:r>
        <w:rPr>
          <w:color w:val="231F20"/>
          <w:spacing w:val="-4"/>
          <w:sz w:val="16"/>
        </w:rPr>
        <w:t xml:space="preserve"> </w:t>
      </w:r>
      <w:r>
        <w:rPr>
          <w:color w:val="231F20"/>
          <w:sz w:val="16"/>
        </w:rPr>
        <w:t>culturally</w:t>
      </w:r>
      <w:r>
        <w:rPr>
          <w:color w:val="231F20"/>
          <w:spacing w:val="-4"/>
          <w:sz w:val="16"/>
        </w:rPr>
        <w:t xml:space="preserve"> </w:t>
      </w:r>
      <w:r>
        <w:rPr>
          <w:color w:val="231F20"/>
          <w:sz w:val="16"/>
        </w:rPr>
        <w:t>competent</w:t>
      </w:r>
      <w:r>
        <w:rPr>
          <w:color w:val="231F20"/>
          <w:spacing w:val="-3"/>
          <w:sz w:val="16"/>
        </w:rPr>
        <w:t xml:space="preserve"> </w:t>
      </w:r>
      <w:r>
        <w:rPr>
          <w:color w:val="231F20"/>
          <w:sz w:val="16"/>
        </w:rPr>
        <w:t>services</w:t>
      </w:r>
      <w:r>
        <w:rPr>
          <w:color w:val="231F20"/>
          <w:spacing w:val="-4"/>
          <w:sz w:val="16"/>
        </w:rPr>
        <w:t xml:space="preserve"> </w:t>
      </w:r>
      <w:r>
        <w:rPr>
          <w:color w:val="231F20"/>
          <w:sz w:val="16"/>
        </w:rPr>
        <w:t>to</w:t>
      </w:r>
      <w:r>
        <w:rPr>
          <w:color w:val="231F20"/>
          <w:spacing w:val="-3"/>
          <w:sz w:val="16"/>
        </w:rPr>
        <w:t xml:space="preserve"> </w:t>
      </w:r>
      <w:r>
        <w:rPr>
          <w:color w:val="231F20"/>
          <w:sz w:val="16"/>
        </w:rPr>
        <w:t>the</w:t>
      </w:r>
      <w:r>
        <w:rPr>
          <w:color w:val="231F20"/>
          <w:spacing w:val="-3"/>
          <w:sz w:val="16"/>
        </w:rPr>
        <w:t xml:space="preserve"> </w:t>
      </w:r>
      <w:r>
        <w:rPr>
          <w:color w:val="231F20"/>
          <w:sz w:val="16"/>
        </w:rPr>
        <w:t>unserved/underserved</w:t>
      </w:r>
      <w:r>
        <w:rPr>
          <w:color w:val="231F20"/>
          <w:spacing w:val="-5"/>
          <w:sz w:val="16"/>
        </w:rPr>
        <w:t xml:space="preserve"> </w:t>
      </w:r>
      <w:r>
        <w:rPr>
          <w:color w:val="231F20"/>
          <w:sz w:val="16"/>
        </w:rPr>
        <w:t>populations</w:t>
      </w:r>
      <w:r>
        <w:rPr>
          <w:color w:val="231F20"/>
          <w:spacing w:val="-4"/>
          <w:sz w:val="16"/>
        </w:rPr>
        <w:t xml:space="preserve"> </w:t>
      </w:r>
      <w:r>
        <w:rPr>
          <w:color w:val="231F20"/>
          <w:sz w:val="16"/>
        </w:rPr>
        <w:t>in</w:t>
      </w:r>
      <w:r>
        <w:rPr>
          <w:color w:val="231F20"/>
          <w:spacing w:val="-5"/>
          <w:sz w:val="16"/>
        </w:rPr>
        <w:t xml:space="preserve"> </w:t>
      </w:r>
      <w:r>
        <w:rPr>
          <w:color w:val="231F20"/>
          <w:sz w:val="16"/>
        </w:rPr>
        <w:t>Ohio</w:t>
      </w:r>
    </w:p>
    <w:p w:rsidR="006857BF" w:rsidRDefault="00387EFE">
      <w:pPr>
        <w:spacing w:before="110"/>
        <w:ind w:left="3274"/>
        <w:rPr>
          <w:sz w:val="16"/>
        </w:rPr>
      </w:pPr>
      <w:r>
        <w:rPr>
          <w:noProof/>
        </w:rPr>
        <w:drawing>
          <wp:anchor distT="0" distB="0" distL="0" distR="0" simplePos="0" relativeHeight="251650560" behindDoc="0" locked="0" layoutInCell="1" allowOverlap="1">
            <wp:simplePos x="0" y="0"/>
            <wp:positionH relativeFrom="page">
              <wp:posOffset>1583689</wp:posOffset>
            </wp:positionH>
            <wp:positionV relativeFrom="paragraph">
              <wp:posOffset>116633</wp:posOffset>
            </wp:positionV>
            <wp:extent cx="558800" cy="317500"/>
            <wp:effectExtent l="0" t="0" r="0" b="0"/>
            <wp:wrapNone/>
            <wp:docPr id="61"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21.png"/>
                    <pic:cNvPicPr/>
                  </pic:nvPicPr>
                  <pic:blipFill>
                    <a:blip r:embed="rId31" cstate="print"/>
                    <a:stretch>
                      <a:fillRect/>
                    </a:stretch>
                  </pic:blipFill>
                  <pic:spPr>
                    <a:xfrm>
                      <a:off x="0" y="0"/>
                      <a:ext cx="558800" cy="317500"/>
                    </a:xfrm>
                    <a:prstGeom prst="rect">
                      <a:avLst/>
                    </a:prstGeom>
                  </pic:spPr>
                </pic:pic>
              </a:graphicData>
            </a:graphic>
          </wp:anchor>
        </w:drawing>
      </w:r>
      <w:r>
        <w:rPr>
          <w:color w:val="231F20"/>
          <w:sz w:val="16"/>
        </w:rPr>
        <w:t>Reach Out e-Diversity News is produced by The Outcomes Management Group, Ltd.</w:t>
      </w:r>
    </w:p>
    <w:p w:rsidR="006857BF" w:rsidRDefault="00387EFE">
      <w:pPr>
        <w:spacing w:before="134"/>
        <w:ind w:left="3350"/>
        <w:rPr>
          <w:sz w:val="16"/>
        </w:rPr>
      </w:pPr>
      <w:r>
        <w:rPr>
          <w:color w:val="231F20"/>
          <w:sz w:val="16"/>
        </w:rPr>
        <w:t>This product is funded all or in part by the Ohio Developmental Disabilities Council.</w:t>
      </w:r>
    </w:p>
    <w:p w:rsidR="006857BF" w:rsidRDefault="00387EFE">
      <w:pPr>
        <w:pStyle w:val="BodyText"/>
        <w:rPr>
          <w:sz w:val="24"/>
        </w:rPr>
      </w:pPr>
      <w:r>
        <w:br w:type="column"/>
      </w:r>
    </w:p>
    <w:p w:rsidR="006857BF" w:rsidRDefault="006857BF">
      <w:pPr>
        <w:pStyle w:val="BodyText"/>
        <w:rPr>
          <w:sz w:val="24"/>
        </w:rPr>
      </w:pPr>
    </w:p>
    <w:p w:rsidR="006857BF" w:rsidRDefault="006857BF">
      <w:pPr>
        <w:pStyle w:val="BodyText"/>
        <w:spacing w:before="1"/>
        <w:rPr>
          <w:sz w:val="28"/>
        </w:rPr>
      </w:pPr>
    </w:p>
    <w:p w:rsidR="006857BF" w:rsidRDefault="00387EFE">
      <w:pPr>
        <w:ind w:left="270"/>
      </w:pPr>
      <w:r>
        <w:rPr>
          <w:color w:val="231F20"/>
        </w:rPr>
        <w:t>Page 7</w:t>
      </w:r>
    </w:p>
    <w:p w:rsidR="006857BF" w:rsidRDefault="006857BF">
      <w:pPr>
        <w:sectPr w:rsidR="006857BF">
          <w:type w:val="continuous"/>
          <w:pgSz w:w="12240" w:h="15840"/>
          <w:pgMar w:top="720" w:right="560" w:bottom="920" w:left="600" w:header="720" w:footer="720" w:gutter="0"/>
          <w:cols w:num="2" w:space="720" w:equalWidth="0">
            <w:col w:w="9504" w:space="40"/>
            <w:col w:w="1536"/>
          </w:cols>
        </w:sect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spacing w:before="3"/>
        <w:rPr>
          <w:sz w:val="29"/>
        </w:rPr>
      </w:pPr>
    </w:p>
    <w:p w:rsidR="006857BF" w:rsidRDefault="00387EFE">
      <w:pPr>
        <w:tabs>
          <w:tab w:val="left" w:pos="730"/>
          <w:tab w:val="left" w:pos="10954"/>
        </w:tabs>
        <w:spacing w:before="89"/>
        <w:ind w:left="125"/>
        <w:rPr>
          <w:b/>
          <w:sz w:val="28"/>
        </w:rPr>
      </w:pPr>
      <w:r>
        <w:rPr>
          <w:noProof/>
        </w:rPr>
        <w:drawing>
          <wp:anchor distT="0" distB="0" distL="0" distR="0" simplePos="0" relativeHeight="251654656" behindDoc="0" locked="0" layoutInCell="1" allowOverlap="1">
            <wp:simplePos x="0" y="0"/>
            <wp:positionH relativeFrom="page">
              <wp:posOffset>457837</wp:posOffset>
            </wp:positionH>
            <wp:positionV relativeFrom="paragraph">
              <wp:posOffset>-945675</wp:posOffset>
            </wp:positionV>
            <wp:extent cx="6858896" cy="1026419"/>
            <wp:effectExtent l="0" t="0" r="0" b="0"/>
            <wp:wrapNone/>
            <wp:docPr id="63"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2.png"/>
                    <pic:cNvPicPr/>
                  </pic:nvPicPr>
                  <pic:blipFill>
                    <a:blip r:embed="rId32" cstate="print"/>
                    <a:stretch>
                      <a:fillRect/>
                    </a:stretch>
                  </pic:blipFill>
                  <pic:spPr>
                    <a:xfrm>
                      <a:off x="0" y="0"/>
                      <a:ext cx="6858896" cy="1026419"/>
                    </a:xfrm>
                    <a:prstGeom prst="rect">
                      <a:avLst/>
                    </a:prstGeom>
                  </pic:spPr>
                </pic:pic>
              </a:graphicData>
            </a:graphic>
          </wp:anchor>
        </w:drawing>
      </w:r>
      <w:bookmarkStart w:id="5" w:name="Breakthrough_to_Inclusion"/>
      <w:bookmarkStart w:id="6" w:name="_bookmark2"/>
      <w:bookmarkEnd w:id="5"/>
      <w:bookmarkEnd w:id="6"/>
      <w:r>
        <w:rPr>
          <w:b/>
          <w:color w:val="FFFFFF"/>
          <w:w w:val="99"/>
          <w:sz w:val="28"/>
          <w:shd w:val="clear" w:color="auto" w:fill="027A7F"/>
        </w:rPr>
        <w:t xml:space="preserve"> </w:t>
      </w:r>
      <w:r>
        <w:rPr>
          <w:b/>
          <w:color w:val="FFFFFF"/>
          <w:sz w:val="28"/>
          <w:shd w:val="clear" w:color="auto" w:fill="027A7F"/>
        </w:rPr>
        <w:tab/>
        <w:t>An</w:t>
      </w:r>
      <w:r>
        <w:rPr>
          <w:b/>
          <w:color w:val="FFFFFF"/>
          <w:spacing w:val="-13"/>
          <w:sz w:val="28"/>
          <w:shd w:val="clear" w:color="auto" w:fill="027A7F"/>
        </w:rPr>
        <w:t xml:space="preserve"> </w:t>
      </w:r>
      <w:r>
        <w:rPr>
          <w:b/>
          <w:color w:val="FFFFFF"/>
          <w:sz w:val="28"/>
          <w:shd w:val="clear" w:color="auto" w:fill="027A7F"/>
        </w:rPr>
        <w:t>Electronic</w:t>
      </w:r>
      <w:r>
        <w:rPr>
          <w:b/>
          <w:color w:val="FFFFFF"/>
          <w:spacing w:val="-12"/>
          <w:sz w:val="28"/>
          <w:shd w:val="clear" w:color="auto" w:fill="027A7F"/>
        </w:rPr>
        <w:t xml:space="preserve"> </w:t>
      </w:r>
      <w:r>
        <w:rPr>
          <w:b/>
          <w:color w:val="FFFFFF"/>
          <w:sz w:val="28"/>
          <w:shd w:val="clear" w:color="auto" w:fill="027A7F"/>
        </w:rPr>
        <w:t>Publication</w:t>
      </w:r>
      <w:r>
        <w:rPr>
          <w:b/>
          <w:color w:val="FFFFFF"/>
          <w:spacing w:val="-12"/>
          <w:sz w:val="28"/>
          <w:shd w:val="clear" w:color="auto" w:fill="027A7F"/>
        </w:rPr>
        <w:t xml:space="preserve"> </w:t>
      </w:r>
      <w:r>
        <w:rPr>
          <w:b/>
          <w:color w:val="FFFFFF"/>
          <w:sz w:val="28"/>
          <w:shd w:val="clear" w:color="auto" w:fill="027A7F"/>
        </w:rPr>
        <w:t>of</w:t>
      </w:r>
      <w:r>
        <w:rPr>
          <w:b/>
          <w:color w:val="FFFFFF"/>
          <w:spacing w:val="-12"/>
          <w:sz w:val="28"/>
          <w:shd w:val="clear" w:color="auto" w:fill="027A7F"/>
        </w:rPr>
        <w:t xml:space="preserve"> </w:t>
      </w:r>
      <w:r>
        <w:rPr>
          <w:b/>
          <w:color w:val="FFFFFF"/>
          <w:sz w:val="28"/>
          <w:shd w:val="clear" w:color="auto" w:fill="027A7F"/>
        </w:rPr>
        <w:t>the</w:t>
      </w:r>
      <w:r>
        <w:rPr>
          <w:b/>
          <w:color w:val="FFFFFF"/>
          <w:spacing w:val="-12"/>
          <w:sz w:val="28"/>
          <w:shd w:val="clear" w:color="auto" w:fill="027A7F"/>
        </w:rPr>
        <w:t xml:space="preserve"> </w:t>
      </w:r>
      <w:r>
        <w:rPr>
          <w:b/>
          <w:color w:val="FFFFFF"/>
          <w:sz w:val="28"/>
          <w:shd w:val="clear" w:color="auto" w:fill="027A7F"/>
        </w:rPr>
        <w:t>Ohio</w:t>
      </w:r>
      <w:r>
        <w:rPr>
          <w:b/>
          <w:color w:val="FFFFFF"/>
          <w:spacing w:val="-12"/>
          <w:sz w:val="28"/>
          <w:shd w:val="clear" w:color="auto" w:fill="027A7F"/>
        </w:rPr>
        <w:t xml:space="preserve"> </w:t>
      </w:r>
      <w:r>
        <w:rPr>
          <w:b/>
          <w:color w:val="FFFFFF"/>
          <w:sz w:val="28"/>
          <w:shd w:val="clear" w:color="auto" w:fill="027A7F"/>
        </w:rPr>
        <w:t>Developmental</w:t>
      </w:r>
      <w:r>
        <w:rPr>
          <w:b/>
          <w:color w:val="FFFFFF"/>
          <w:spacing w:val="-12"/>
          <w:sz w:val="28"/>
          <w:shd w:val="clear" w:color="auto" w:fill="027A7F"/>
        </w:rPr>
        <w:t xml:space="preserve"> </w:t>
      </w:r>
      <w:r>
        <w:rPr>
          <w:b/>
          <w:color w:val="FFFFFF"/>
          <w:sz w:val="28"/>
          <w:shd w:val="clear" w:color="auto" w:fill="027A7F"/>
        </w:rPr>
        <w:t>Disabilities</w:t>
      </w:r>
      <w:r>
        <w:rPr>
          <w:b/>
          <w:color w:val="FFFFFF"/>
          <w:spacing w:val="-12"/>
          <w:sz w:val="28"/>
          <w:shd w:val="clear" w:color="auto" w:fill="027A7F"/>
        </w:rPr>
        <w:t xml:space="preserve"> </w:t>
      </w:r>
      <w:r>
        <w:rPr>
          <w:b/>
          <w:color w:val="FFFFFF"/>
          <w:sz w:val="28"/>
          <w:shd w:val="clear" w:color="auto" w:fill="027A7F"/>
        </w:rPr>
        <w:t>Council</w:t>
      </w:r>
      <w:r>
        <w:rPr>
          <w:b/>
          <w:color w:val="FFFFFF"/>
          <w:sz w:val="28"/>
          <w:shd w:val="clear" w:color="auto" w:fill="027A7F"/>
        </w:rPr>
        <w:tab/>
      </w:r>
    </w:p>
    <w:p w:rsidR="006857BF" w:rsidRDefault="00387EFE">
      <w:pPr>
        <w:spacing w:before="187"/>
        <w:ind w:left="6138"/>
        <w:rPr>
          <w:sz w:val="24"/>
        </w:rPr>
      </w:pPr>
      <w:r>
        <w:rPr>
          <w:color w:val="231F20"/>
          <w:sz w:val="24"/>
        </w:rPr>
        <w:t>December 2019 Edition | Volume 14, Issue 6</w:t>
      </w:r>
    </w:p>
    <w:p w:rsidR="006857BF" w:rsidRDefault="00387EFE">
      <w:pPr>
        <w:pStyle w:val="Heading2"/>
        <w:spacing w:before="49"/>
        <w:ind w:right="6941"/>
        <w:jc w:val="center"/>
      </w:pPr>
      <w:r>
        <w:pict>
          <v:line id="_x0000_s1050" style="position:absolute;left:0;text-align:left;z-index:251655680;mso-position-horizontal-relative:page" from="351.2pt,11.9pt" to="565.25pt,11.9pt" strokecolor="#027a7f" strokeweight="1.73178mm">
            <w10:wrap anchorx="page"/>
          </v:line>
        </w:pict>
      </w:r>
      <w:r>
        <w:rPr>
          <w:color w:val="231F20"/>
        </w:rPr>
        <w:t>Breakthrough to Inclusion</w:t>
      </w:r>
    </w:p>
    <w:p w:rsidR="006857BF" w:rsidRDefault="00387EFE">
      <w:pPr>
        <w:spacing w:before="34"/>
        <w:ind w:left="113" w:right="6941"/>
        <w:jc w:val="center"/>
        <w:rPr>
          <w:i/>
          <w:sz w:val="26"/>
        </w:rPr>
      </w:pPr>
      <w:r>
        <w:rPr>
          <w:i/>
          <w:color w:val="231F20"/>
          <w:sz w:val="26"/>
        </w:rPr>
        <w:t>By Shari Cooper</w:t>
      </w:r>
    </w:p>
    <w:p w:rsidR="006857BF" w:rsidRDefault="00387EFE">
      <w:pPr>
        <w:pStyle w:val="BodyText"/>
        <w:spacing w:before="245" w:line="230" w:lineRule="auto"/>
        <w:ind w:left="4285" w:right="444"/>
      </w:pPr>
      <w:r>
        <w:pict>
          <v:group id="_x0000_s1047" style="position:absolute;left:0;text-align:left;margin-left:44pt;margin-top:26.35pt;width:192.7pt;height:172.75pt;z-index:251656704;mso-position-horizontal-relative:page" coordorigin="880,527" coordsize="3854,3455">
            <v:shape id="_x0000_s1049" type="#_x0000_t75" style="position:absolute;left:880;top:526;width:3854;height:3455">
              <v:imagedata r:id="rId51" o:title=""/>
            </v:shape>
            <v:shape id="_x0000_s1048" type="#_x0000_t75" style="position:absolute;left:880;top:530;width:3607;height:3149">
              <v:imagedata r:id="rId52" o:title=""/>
            </v:shape>
            <w10:wrap anchorx="page"/>
          </v:group>
        </w:pict>
      </w:r>
      <w:r>
        <w:rPr>
          <w:color w:val="231F20"/>
        </w:rPr>
        <w:t>Is it hard for people with disabilities to be involved in groups and activities that have absolutely nothing to do with disabilitie</w:t>
      </w:r>
      <w:r>
        <w:rPr>
          <w:color w:val="231F20"/>
        </w:rPr>
        <w:t>s?</w:t>
      </w:r>
    </w:p>
    <w:p w:rsidR="006857BF" w:rsidRDefault="006857BF">
      <w:pPr>
        <w:pStyle w:val="BodyText"/>
        <w:rPr>
          <w:sz w:val="20"/>
        </w:rPr>
      </w:pPr>
    </w:p>
    <w:p w:rsidR="006857BF" w:rsidRDefault="006857BF">
      <w:pPr>
        <w:pStyle w:val="BodyText"/>
        <w:spacing w:before="11"/>
        <w:rPr>
          <w:sz w:val="28"/>
        </w:rPr>
      </w:pPr>
    </w:p>
    <w:p w:rsidR="006857BF" w:rsidRDefault="00387EFE">
      <w:pPr>
        <w:pStyle w:val="BodyText"/>
        <w:spacing w:before="101" w:line="230" w:lineRule="auto"/>
        <w:ind w:left="4271" w:right="249"/>
      </w:pPr>
      <w:r>
        <w:rPr>
          <w:color w:val="231F20"/>
        </w:rPr>
        <w:t xml:space="preserve">I was recently selected one of the </w:t>
      </w:r>
      <w:r>
        <w:rPr>
          <w:color w:val="231F20"/>
          <w:spacing w:val="-10"/>
        </w:rPr>
        <w:t xml:space="preserve">Top </w:t>
      </w:r>
      <w:r>
        <w:rPr>
          <w:color w:val="231F20"/>
        </w:rPr>
        <w:t xml:space="preserve">25 Women to </w:t>
      </w:r>
      <w:r>
        <w:rPr>
          <w:color w:val="231F20"/>
          <w:spacing w:val="-3"/>
        </w:rPr>
        <w:t xml:space="preserve">Watch </w:t>
      </w:r>
      <w:r>
        <w:rPr>
          <w:color w:val="231F20"/>
        </w:rPr>
        <w:t>by the Women in Business Network (Dayton, OH). Although, I was recognized for my advocacy</w:t>
      </w:r>
      <w:r>
        <w:rPr>
          <w:color w:val="231F20"/>
          <w:spacing w:val="-32"/>
        </w:rPr>
        <w:t xml:space="preserve"> </w:t>
      </w:r>
      <w:r>
        <w:rPr>
          <w:color w:val="231F20"/>
        </w:rPr>
        <w:t>efforts, this award is not restricted to women with</w:t>
      </w:r>
      <w:r>
        <w:rPr>
          <w:color w:val="231F20"/>
          <w:spacing w:val="-20"/>
        </w:rPr>
        <w:t xml:space="preserve"> </w:t>
      </w:r>
      <w:r>
        <w:rPr>
          <w:color w:val="231F20"/>
        </w:rPr>
        <w:t>disabilities.</w:t>
      </w:r>
    </w:p>
    <w:p w:rsidR="006857BF" w:rsidRDefault="00387EFE">
      <w:pPr>
        <w:pStyle w:val="BodyText"/>
        <w:spacing w:line="230" w:lineRule="auto"/>
        <w:ind w:left="4271" w:right="169"/>
      </w:pPr>
      <w:r>
        <w:rPr>
          <w:color w:val="231F20"/>
        </w:rPr>
        <w:t xml:space="preserve">Instead, it is given to any woman who </w:t>
      </w:r>
      <w:r>
        <w:rPr>
          <w:color w:val="231F20"/>
        </w:rPr>
        <w:t>meets the award criteria. I am honored to be sitting among a very elite group of women who are just as passionate to serve in all capacities as I am.</w:t>
      </w:r>
    </w:p>
    <w:p w:rsidR="006857BF" w:rsidRDefault="006857BF">
      <w:pPr>
        <w:pStyle w:val="BodyText"/>
        <w:spacing w:before="5"/>
        <w:rPr>
          <w:sz w:val="30"/>
        </w:rPr>
      </w:pPr>
    </w:p>
    <w:p w:rsidR="006857BF" w:rsidRDefault="00387EFE">
      <w:pPr>
        <w:pStyle w:val="BodyText"/>
        <w:spacing w:line="230" w:lineRule="auto"/>
        <w:ind w:left="120" w:right="274"/>
      </w:pPr>
      <w:r>
        <w:rPr>
          <w:color w:val="231F20"/>
        </w:rPr>
        <w:t>Not all things have to be disability related for people with disabilities. For many years, society has pl</w:t>
      </w:r>
      <w:r>
        <w:rPr>
          <w:color w:val="231F20"/>
        </w:rPr>
        <w:t>aced people with disabilities in a box, creating an inclusion barrier. When we break</w:t>
      </w:r>
    </w:p>
    <w:p w:rsidR="006857BF" w:rsidRDefault="00387EFE">
      <w:pPr>
        <w:pStyle w:val="BodyText"/>
        <w:spacing w:line="230" w:lineRule="auto"/>
        <w:ind w:left="120"/>
      </w:pPr>
      <w:r>
        <w:rPr>
          <w:color w:val="231F20"/>
        </w:rPr>
        <w:t>out of this box and start doing things that is considered outside the “normal” disable way of living, some people have not understood us. And, as much as I hate to admit it, some people with disabilities have placed themselves in that box out of fear of re</w:t>
      </w:r>
      <w:r>
        <w:rPr>
          <w:color w:val="231F20"/>
        </w:rPr>
        <w:t>jection or scared to try something new. It may even be a fair statement to say, some people may have even been taught, by the system, to depend upon others for everything.</w:t>
      </w:r>
    </w:p>
    <w:p w:rsidR="006857BF" w:rsidRDefault="006857BF">
      <w:pPr>
        <w:pStyle w:val="BodyText"/>
        <w:rPr>
          <w:sz w:val="28"/>
        </w:rPr>
      </w:pPr>
    </w:p>
    <w:p w:rsidR="006857BF" w:rsidRDefault="006857BF">
      <w:pPr>
        <w:pStyle w:val="BodyText"/>
        <w:spacing w:before="6"/>
        <w:rPr>
          <w:sz w:val="33"/>
        </w:rPr>
      </w:pPr>
    </w:p>
    <w:p w:rsidR="006857BF" w:rsidRDefault="00387EFE">
      <w:pPr>
        <w:pStyle w:val="BodyText"/>
        <w:spacing w:before="1" w:line="230" w:lineRule="auto"/>
        <w:ind w:left="120" w:right="4942"/>
      </w:pPr>
      <w:r>
        <w:pict>
          <v:group id="_x0000_s1044" style="position:absolute;left:0;text-align:left;margin-left:351pt;margin-top:2.65pt;width:222.7pt;height:189.55pt;z-index:-251625984;mso-position-horizontal-relative:page" coordorigin="7020,53" coordsize="4454,3791">
            <v:shape id="_x0000_s1046" type="#_x0000_t75" style="position:absolute;left:7052;top:84;width:4421;height:3759">
              <v:imagedata r:id="rId53" o:title=""/>
            </v:shape>
            <v:shape id="_x0000_s1045" type="#_x0000_t75" style="position:absolute;left:7020;top:52;width:4205;height:3545">
              <v:imagedata r:id="rId54" o:title=""/>
            </v:shape>
            <w10:wrap anchorx="page"/>
          </v:group>
        </w:pict>
      </w:r>
      <w:r>
        <w:rPr>
          <w:color w:val="231F20"/>
        </w:rPr>
        <w:t>There is a great beneﬁt to having people with disabilities in different circles. Inclusion is a catalyst that forces all people to interact and learn from each other. I have been in many circles, from college, to the church Women’s Day committee, where I w</w:t>
      </w:r>
      <w:r>
        <w:rPr>
          <w:color w:val="231F20"/>
        </w:rPr>
        <w:t>as the only one with a disability sitting at the table.</w:t>
      </w:r>
    </w:p>
    <w:p w:rsidR="006857BF" w:rsidRDefault="00387EFE">
      <w:pPr>
        <w:pStyle w:val="BodyText"/>
        <w:spacing w:line="277" w:lineRule="exact"/>
        <w:ind w:left="120"/>
      </w:pPr>
      <w:r>
        <w:rPr>
          <w:color w:val="231F20"/>
        </w:rPr>
        <w:t>Did I feel a little out of place or awkward? Why</w:t>
      </w:r>
    </w:p>
    <w:p w:rsidR="006857BF" w:rsidRDefault="00387EFE">
      <w:pPr>
        <w:pStyle w:val="BodyText"/>
        <w:spacing w:line="286" w:lineRule="exact"/>
        <w:ind w:left="120"/>
      </w:pPr>
      <w:r>
        <w:rPr>
          <w:color w:val="231F20"/>
        </w:rPr>
        <w:t>yes, at ﬁrst. Then after having a positive self-chat,</w:t>
      </w:r>
    </w:p>
    <w:p w:rsidR="006857BF" w:rsidRDefault="00387EFE">
      <w:pPr>
        <w:pStyle w:val="BodyText"/>
        <w:spacing w:before="3" w:line="230" w:lineRule="auto"/>
        <w:ind w:left="120" w:right="4975"/>
      </w:pPr>
      <w:r>
        <w:rPr>
          <w:color w:val="231F20"/>
        </w:rPr>
        <w:t>I convinced myself, not only should I be there, but “why” I had just as much right to be there as</w:t>
      </w:r>
      <w:r>
        <w:rPr>
          <w:color w:val="231F20"/>
          <w:spacing w:val="-19"/>
        </w:rPr>
        <w:t xml:space="preserve"> </w:t>
      </w:r>
      <w:r>
        <w:rPr>
          <w:color w:val="231F20"/>
        </w:rPr>
        <w:t xml:space="preserve">anyone else. Only then was I able to share my </w:t>
      </w:r>
      <w:proofErr w:type="gramStart"/>
      <w:r>
        <w:rPr>
          <w:color w:val="231F20"/>
        </w:rPr>
        <w:t>thoughts  and</w:t>
      </w:r>
      <w:proofErr w:type="gramEnd"/>
      <w:r>
        <w:rPr>
          <w:color w:val="231F20"/>
        </w:rPr>
        <w:t xml:space="preserve"> ideas, making it known that I was present. As</w:t>
      </w:r>
      <w:r>
        <w:rPr>
          <w:color w:val="231F20"/>
          <w:spacing w:val="-34"/>
        </w:rPr>
        <w:t xml:space="preserve"> </w:t>
      </w:r>
      <w:r>
        <w:rPr>
          <w:color w:val="231F20"/>
        </w:rPr>
        <w:t>a</w:t>
      </w:r>
    </w:p>
    <w:p w:rsidR="006857BF" w:rsidRDefault="00387EFE">
      <w:pPr>
        <w:pStyle w:val="BodyText"/>
        <w:spacing w:line="279" w:lineRule="exact"/>
        <w:ind w:left="120"/>
      </w:pPr>
      <w:r>
        <w:rPr>
          <w:color w:val="231F20"/>
        </w:rPr>
        <w:t xml:space="preserve">result, people began to look at my ability and not </w:t>
      </w:r>
      <w:proofErr w:type="gramStart"/>
      <w:r>
        <w:rPr>
          <w:color w:val="231F20"/>
        </w:rPr>
        <w:t>my</w:t>
      </w:r>
      <w:proofErr w:type="gramEnd"/>
    </w:p>
    <w:p w:rsidR="006857BF" w:rsidRDefault="00387EFE">
      <w:pPr>
        <w:tabs>
          <w:tab w:val="left" w:pos="9865"/>
        </w:tabs>
        <w:spacing w:line="232" w:lineRule="auto"/>
        <w:ind w:left="120"/>
      </w:pPr>
      <w:r>
        <w:rPr>
          <w:color w:val="231F20"/>
          <w:spacing w:val="-3"/>
          <w:sz w:val="26"/>
        </w:rPr>
        <w:t>disability.</w:t>
      </w:r>
      <w:r>
        <w:rPr>
          <w:color w:val="231F20"/>
          <w:spacing w:val="-3"/>
          <w:sz w:val="26"/>
        </w:rPr>
        <w:tab/>
      </w:r>
      <w:r>
        <w:rPr>
          <w:color w:val="231F20"/>
          <w:position w:val="-14"/>
        </w:rPr>
        <w:t>Page 8</w:t>
      </w:r>
    </w:p>
    <w:p w:rsidR="006857BF" w:rsidRDefault="006857BF">
      <w:pPr>
        <w:spacing w:line="232" w:lineRule="auto"/>
        <w:sectPr w:rsidR="006857BF">
          <w:footerReference w:type="default" r:id="rId55"/>
          <w:pgSz w:w="12240" w:h="15840"/>
          <w:pgMar w:top="740" w:right="560" w:bottom="280" w:left="600" w:header="0" w:footer="0" w:gutter="0"/>
          <w:cols w:space="720"/>
        </w:sectPr>
      </w:pPr>
    </w:p>
    <w:p w:rsidR="006857BF" w:rsidRDefault="00387EFE">
      <w:pPr>
        <w:pStyle w:val="BodyText"/>
        <w:spacing w:before="75" w:line="230" w:lineRule="auto"/>
        <w:ind w:left="120" w:right="301"/>
      </w:pPr>
      <w:r>
        <w:rPr>
          <w:color w:val="231F20"/>
        </w:rPr>
        <w:lastRenderedPageBreak/>
        <w:t>I have encountered another barrier to being included when a</w:t>
      </w:r>
      <w:r>
        <w:rPr>
          <w:color w:val="231F20"/>
        </w:rPr>
        <w:t>ttending functions or events that some may not think “people with disabilities should do”. This barrier is impacted further by the perceptions that others have of my friends and family who are with me but don’t have disabilities. Sometimes they get looks f</w:t>
      </w:r>
      <w:r>
        <w:rPr>
          <w:color w:val="231F20"/>
        </w:rPr>
        <w:t>rom people as if they are saints for bringing me out.</w:t>
      </w:r>
    </w:p>
    <w:p w:rsidR="006857BF" w:rsidRDefault="00387EFE">
      <w:pPr>
        <w:pStyle w:val="BodyText"/>
        <w:spacing w:line="230" w:lineRule="auto"/>
        <w:ind w:left="120" w:right="193"/>
      </w:pPr>
      <w:r>
        <w:rPr>
          <w:color w:val="231F20"/>
        </w:rPr>
        <w:t>What others don’t know is that I am the planner and nine times out of ten, the one who has selected and arranged the activities. This same reaction also happens when I am out with my love. He assists me</w:t>
      </w:r>
      <w:r>
        <w:rPr>
          <w:color w:val="231F20"/>
        </w:rPr>
        <w:t xml:space="preserve"> with eating and people often tell him what a good man he is, which he is, but I am a good woman. Why do some people elevate those who like or choose to hang with people with disabilities to a holier than thou status? Perhaps, what you are witnessing are f</w:t>
      </w:r>
      <w:r>
        <w:rPr>
          <w:color w:val="231F20"/>
        </w:rPr>
        <w:t>amily and friends hanging out or a couple in a loving relationship.</w:t>
      </w:r>
    </w:p>
    <w:p w:rsidR="006857BF" w:rsidRDefault="006857BF">
      <w:pPr>
        <w:pStyle w:val="BodyText"/>
        <w:spacing w:before="4"/>
        <w:rPr>
          <w:sz w:val="30"/>
        </w:rPr>
      </w:pPr>
    </w:p>
    <w:p w:rsidR="006857BF" w:rsidRDefault="00387EFE">
      <w:pPr>
        <w:pStyle w:val="BodyText"/>
        <w:spacing w:before="1" w:line="230" w:lineRule="auto"/>
        <w:ind w:left="120" w:right="208"/>
      </w:pPr>
      <w:r>
        <w:rPr>
          <w:color w:val="231F20"/>
        </w:rPr>
        <w:t>Creating an inclusion breakthrough in 2020 requires all of us, regardless of where we are serving (e.g., boards, committees, organizations, businesses, government), to maintain an open-mi</w:t>
      </w:r>
      <w:r>
        <w:rPr>
          <w:color w:val="231F20"/>
        </w:rPr>
        <w:t>ndset and be willing to embrace differences, including people with disabilities. It would be great when openings become available in a group, leaders within the group, start identifying a pool of people with disabilities who have potential and passion to s</w:t>
      </w:r>
      <w:r>
        <w:rPr>
          <w:color w:val="231F20"/>
        </w:rPr>
        <w:t>erve. There are many just like me who have served and are serving on many boards and are just</w:t>
      </w:r>
      <w:r>
        <w:rPr>
          <w:color w:val="231F20"/>
          <w:spacing w:val="-49"/>
        </w:rPr>
        <w:t xml:space="preserve"> </w:t>
      </w:r>
      <w:r>
        <w:rPr>
          <w:color w:val="231F20"/>
        </w:rPr>
        <w:t>awaiting to take on a new</w:t>
      </w:r>
      <w:r>
        <w:rPr>
          <w:color w:val="231F20"/>
          <w:spacing w:val="-3"/>
        </w:rPr>
        <w:t xml:space="preserve"> opportunity.</w:t>
      </w:r>
    </w:p>
    <w:p w:rsidR="006857BF" w:rsidRDefault="006857BF">
      <w:pPr>
        <w:pStyle w:val="BodyText"/>
        <w:rPr>
          <w:sz w:val="34"/>
        </w:rPr>
      </w:pPr>
    </w:p>
    <w:p w:rsidR="006857BF" w:rsidRDefault="00387EFE">
      <w:pPr>
        <w:pStyle w:val="BodyText"/>
        <w:spacing w:before="1" w:line="292" w:lineRule="exact"/>
        <w:ind w:left="120"/>
      </w:pPr>
      <w:r>
        <w:rPr>
          <w:color w:val="231F20"/>
        </w:rPr>
        <w:t>Additionally, it is important that those of us who have disabilities do not let others deﬁne and</w:t>
      </w:r>
    </w:p>
    <w:p w:rsidR="006857BF" w:rsidRDefault="00387EFE">
      <w:pPr>
        <w:pStyle w:val="BodyText"/>
        <w:spacing w:line="292" w:lineRule="exact"/>
        <w:ind w:left="120"/>
      </w:pPr>
      <w:r>
        <w:rPr>
          <w:color w:val="231F20"/>
        </w:rPr>
        <w:t>limit us or create fear of not being accepted hinder us from seeking out new groups.</w:t>
      </w:r>
    </w:p>
    <w:p w:rsidR="006857BF" w:rsidRDefault="006857BF">
      <w:pPr>
        <w:pStyle w:val="BodyText"/>
        <w:spacing w:before="10"/>
        <w:rPr>
          <w:sz w:val="39"/>
        </w:rPr>
      </w:pPr>
    </w:p>
    <w:p w:rsidR="006857BF" w:rsidRDefault="00387EFE">
      <w:pPr>
        <w:pStyle w:val="BodyText"/>
        <w:spacing w:before="1" w:line="230" w:lineRule="auto"/>
        <w:ind w:left="120" w:right="82"/>
      </w:pPr>
      <w:r>
        <w:rPr>
          <w:color w:val="231F20"/>
        </w:rPr>
        <w:t>As I continue my journey, I will keep pushing to help others see disabili</w:t>
      </w:r>
      <w:r>
        <w:rPr>
          <w:color w:val="231F20"/>
        </w:rPr>
        <w:t>ties as teaching tools that can help society to grow. I am hopeful that 2020 will be the dawning of a new decade that will open-up an acceptance of all. Until then, I will keep doing my job advocating to get the word out. Don’t know where this road will le</w:t>
      </w:r>
      <w:r>
        <w:rPr>
          <w:color w:val="231F20"/>
        </w:rPr>
        <w:t>ad me but, got a feeling, a breakthrough is on the way!</w:t>
      </w:r>
    </w:p>
    <w:p w:rsidR="006857BF" w:rsidRDefault="00387EFE">
      <w:pPr>
        <w:pStyle w:val="BodyText"/>
        <w:spacing w:before="207"/>
        <w:ind w:left="120"/>
      </w:pPr>
      <w:r>
        <w:rPr>
          <w:color w:val="231F20"/>
        </w:rPr>
        <w:t>Shari Cooper is Public Relations Assistant, Goodwill Easter Seals Miami Valley</w:t>
      </w:r>
    </w:p>
    <w:p w:rsidR="006857BF" w:rsidRDefault="006857BF">
      <w:pPr>
        <w:pStyle w:val="BodyText"/>
        <w:rPr>
          <w:sz w:val="20"/>
        </w:rPr>
      </w:pPr>
    </w:p>
    <w:p w:rsidR="006857BF" w:rsidRDefault="006857BF">
      <w:pPr>
        <w:pStyle w:val="BodyText"/>
        <w:rPr>
          <w:sz w:val="20"/>
        </w:rPr>
      </w:pPr>
    </w:p>
    <w:p w:rsidR="006857BF" w:rsidRDefault="006857BF">
      <w:pPr>
        <w:pStyle w:val="BodyText"/>
        <w:spacing w:before="10"/>
        <w:rPr>
          <w:sz w:val="25"/>
        </w:rPr>
      </w:pPr>
    </w:p>
    <w:p w:rsidR="006857BF" w:rsidRDefault="00387EFE">
      <w:pPr>
        <w:pStyle w:val="Heading4"/>
        <w:spacing w:before="101" w:line="230" w:lineRule="auto"/>
        <w:ind w:left="4465" w:right="1148"/>
      </w:pPr>
      <w:r>
        <w:rPr>
          <w:noProof/>
        </w:rPr>
        <w:drawing>
          <wp:anchor distT="0" distB="0" distL="0" distR="0" simplePos="0" relativeHeight="251658752" behindDoc="0" locked="0" layoutInCell="1" allowOverlap="1">
            <wp:simplePos x="0" y="0"/>
            <wp:positionH relativeFrom="page">
              <wp:posOffset>1143000</wp:posOffset>
            </wp:positionH>
            <wp:positionV relativeFrom="paragraph">
              <wp:posOffset>-215823</wp:posOffset>
            </wp:positionV>
            <wp:extent cx="1690725" cy="1007390"/>
            <wp:effectExtent l="0" t="0" r="0" b="0"/>
            <wp:wrapNone/>
            <wp:docPr id="6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jpeg"/>
                    <pic:cNvPicPr/>
                  </pic:nvPicPr>
                  <pic:blipFill>
                    <a:blip r:embed="rId10" cstate="print"/>
                    <a:stretch>
                      <a:fillRect/>
                    </a:stretch>
                  </pic:blipFill>
                  <pic:spPr>
                    <a:xfrm>
                      <a:off x="0" y="0"/>
                      <a:ext cx="1690725" cy="1007390"/>
                    </a:xfrm>
                    <a:prstGeom prst="rect">
                      <a:avLst/>
                    </a:prstGeom>
                  </pic:spPr>
                </pic:pic>
              </a:graphicData>
            </a:graphic>
          </wp:anchor>
        </w:drawing>
      </w:r>
      <w:r>
        <w:rPr>
          <w:color w:val="231F20"/>
        </w:rPr>
        <w:t>How do you envision personally being more inclusive?</w:t>
      </w:r>
    </w:p>
    <w:p w:rsidR="006857BF" w:rsidRDefault="006857BF">
      <w:pPr>
        <w:pStyle w:val="BodyText"/>
        <w:rPr>
          <w:b/>
          <w:sz w:val="20"/>
        </w:rPr>
      </w:pPr>
    </w:p>
    <w:p w:rsidR="006857BF" w:rsidRDefault="006857BF">
      <w:pPr>
        <w:pStyle w:val="BodyText"/>
        <w:rPr>
          <w:b/>
          <w:sz w:val="20"/>
        </w:rPr>
      </w:pPr>
    </w:p>
    <w:p w:rsidR="006857BF" w:rsidRDefault="006857BF">
      <w:pPr>
        <w:pStyle w:val="BodyText"/>
        <w:rPr>
          <w:b/>
          <w:sz w:val="20"/>
        </w:rPr>
      </w:pPr>
    </w:p>
    <w:p w:rsidR="006857BF" w:rsidRDefault="006857BF">
      <w:pPr>
        <w:pStyle w:val="BodyText"/>
        <w:rPr>
          <w:b/>
          <w:sz w:val="20"/>
        </w:rPr>
      </w:pPr>
    </w:p>
    <w:p w:rsidR="006857BF" w:rsidRDefault="006857BF">
      <w:pPr>
        <w:pStyle w:val="BodyText"/>
        <w:spacing w:before="6"/>
        <w:rPr>
          <w:b/>
          <w:sz w:val="19"/>
        </w:rPr>
      </w:pPr>
    </w:p>
    <w:p w:rsidR="006857BF" w:rsidRDefault="00387EFE">
      <w:pPr>
        <w:spacing w:before="1"/>
        <w:ind w:left="1328"/>
        <w:rPr>
          <w:b/>
        </w:rPr>
      </w:pPr>
      <w:r>
        <w:rPr>
          <w:noProof/>
        </w:rPr>
        <w:drawing>
          <wp:anchor distT="0" distB="0" distL="0" distR="0" simplePos="0" relativeHeight="251659776" behindDoc="0" locked="0" layoutInCell="1" allowOverlap="1">
            <wp:simplePos x="0" y="0"/>
            <wp:positionH relativeFrom="page">
              <wp:posOffset>4711700</wp:posOffset>
            </wp:positionH>
            <wp:positionV relativeFrom="paragraph">
              <wp:posOffset>-135139</wp:posOffset>
            </wp:positionV>
            <wp:extent cx="2118995" cy="847598"/>
            <wp:effectExtent l="0" t="0" r="0" b="0"/>
            <wp:wrapNone/>
            <wp:docPr id="67"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jpeg"/>
                    <pic:cNvPicPr/>
                  </pic:nvPicPr>
                  <pic:blipFill>
                    <a:blip r:embed="rId15" cstate="print"/>
                    <a:stretch>
                      <a:fillRect/>
                    </a:stretch>
                  </pic:blipFill>
                  <pic:spPr>
                    <a:xfrm>
                      <a:off x="0" y="0"/>
                      <a:ext cx="2118995" cy="847598"/>
                    </a:xfrm>
                    <a:prstGeom prst="rect">
                      <a:avLst/>
                    </a:prstGeom>
                  </pic:spPr>
                </pic:pic>
              </a:graphicData>
            </a:graphic>
          </wp:anchor>
        </w:drawing>
      </w:r>
      <w:r>
        <w:rPr>
          <w:b/>
          <w:color w:val="231F20"/>
        </w:rPr>
        <w:t>USE #2020ODDCbettertogether</w:t>
      </w:r>
    </w:p>
    <w:p w:rsidR="006857BF" w:rsidRDefault="006857BF">
      <w:pPr>
        <w:pStyle w:val="BodyText"/>
        <w:spacing w:before="8"/>
        <w:rPr>
          <w:b/>
          <w:sz w:val="20"/>
        </w:rPr>
      </w:pPr>
    </w:p>
    <w:p w:rsidR="006857BF" w:rsidRDefault="00387EFE">
      <w:pPr>
        <w:spacing w:before="1"/>
        <w:ind w:left="1328"/>
        <w:rPr>
          <w:b/>
        </w:rPr>
      </w:pPr>
      <w:r>
        <w:rPr>
          <w:b/>
          <w:color w:val="231F20"/>
        </w:rPr>
        <w:t>SHARE Your 2020 Personal Vision of Inclusion</w:t>
      </w:r>
    </w:p>
    <w:p w:rsidR="006857BF" w:rsidRDefault="006857BF">
      <w:pPr>
        <w:pStyle w:val="BodyText"/>
        <w:rPr>
          <w:b/>
          <w:sz w:val="20"/>
        </w:rPr>
      </w:pPr>
    </w:p>
    <w:p w:rsidR="006857BF" w:rsidRDefault="00387EFE">
      <w:pPr>
        <w:pStyle w:val="BodyText"/>
        <w:spacing w:before="5"/>
        <w:rPr>
          <w:b/>
          <w:sz w:val="24"/>
        </w:rPr>
      </w:pPr>
      <w:r>
        <w:rPr>
          <w:noProof/>
        </w:rPr>
        <w:drawing>
          <wp:anchor distT="0" distB="0" distL="0" distR="0" simplePos="0" relativeHeight="251627008" behindDoc="0" locked="0" layoutInCell="1" allowOverlap="1">
            <wp:simplePos x="0" y="0"/>
            <wp:positionH relativeFrom="page">
              <wp:posOffset>2098319</wp:posOffset>
            </wp:positionH>
            <wp:positionV relativeFrom="paragraph">
              <wp:posOffset>206806</wp:posOffset>
            </wp:positionV>
            <wp:extent cx="431673" cy="431673"/>
            <wp:effectExtent l="0" t="0" r="0" b="0"/>
            <wp:wrapTopAndBottom/>
            <wp:docPr id="69"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6.jpeg"/>
                    <pic:cNvPicPr/>
                  </pic:nvPicPr>
                  <pic:blipFill>
                    <a:blip r:embed="rId26" cstate="print"/>
                    <a:stretch>
                      <a:fillRect/>
                    </a:stretch>
                  </pic:blipFill>
                  <pic:spPr>
                    <a:xfrm>
                      <a:off x="0" y="0"/>
                      <a:ext cx="431673" cy="431673"/>
                    </a:xfrm>
                    <a:prstGeom prst="rect">
                      <a:avLst/>
                    </a:prstGeom>
                  </pic:spPr>
                </pic:pic>
              </a:graphicData>
            </a:graphic>
          </wp:anchor>
        </w:drawing>
      </w:r>
      <w:r>
        <w:rPr>
          <w:noProof/>
        </w:rPr>
        <w:drawing>
          <wp:anchor distT="0" distB="0" distL="0" distR="0" simplePos="0" relativeHeight="251628032" behindDoc="0" locked="0" layoutInCell="1" allowOverlap="1">
            <wp:simplePos x="0" y="0"/>
            <wp:positionH relativeFrom="page">
              <wp:posOffset>3034322</wp:posOffset>
            </wp:positionH>
            <wp:positionV relativeFrom="paragraph">
              <wp:posOffset>206806</wp:posOffset>
            </wp:positionV>
            <wp:extent cx="431672" cy="431673"/>
            <wp:effectExtent l="0" t="0" r="0" b="0"/>
            <wp:wrapTopAndBottom/>
            <wp:docPr id="71"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jpeg"/>
                    <pic:cNvPicPr/>
                  </pic:nvPicPr>
                  <pic:blipFill>
                    <a:blip r:embed="rId27" cstate="print"/>
                    <a:stretch>
                      <a:fillRect/>
                    </a:stretch>
                  </pic:blipFill>
                  <pic:spPr>
                    <a:xfrm>
                      <a:off x="0" y="0"/>
                      <a:ext cx="431672" cy="431673"/>
                    </a:xfrm>
                    <a:prstGeom prst="rect">
                      <a:avLst/>
                    </a:prstGeom>
                  </pic:spPr>
                </pic:pic>
              </a:graphicData>
            </a:graphic>
          </wp:anchor>
        </w:drawing>
      </w:r>
      <w:r>
        <w:rPr>
          <w:noProof/>
        </w:rPr>
        <w:drawing>
          <wp:anchor distT="0" distB="0" distL="0" distR="0" simplePos="0" relativeHeight="251629056" behindDoc="0" locked="0" layoutInCell="1" allowOverlap="1">
            <wp:simplePos x="0" y="0"/>
            <wp:positionH relativeFrom="page">
              <wp:posOffset>3964266</wp:posOffset>
            </wp:positionH>
            <wp:positionV relativeFrom="paragraph">
              <wp:posOffset>203491</wp:posOffset>
            </wp:positionV>
            <wp:extent cx="431673" cy="431673"/>
            <wp:effectExtent l="0" t="0" r="0" b="0"/>
            <wp:wrapTopAndBottom/>
            <wp:docPr id="73"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8.jpeg"/>
                    <pic:cNvPicPr/>
                  </pic:nvPicPr>
                  <pic:blipFill>
                    <a:blip r:embed="rId28" cstate="print"/>
                    <a:stretch>
                      <a:fillRect/>
                    </a:stretch>
                  </pic:blipFill>
                  <pic:spPr>
                    <a:xfrm>
                      <a:off x="0" y="0"/>
                      <a:ext cx="431673" cy="431673"/>
                    </a:xfrm>
                    <a:prstGeom prst="rect">
                      <a:avLst/>
                    </a:prstGeom>
                  </pic:spPr>
                </pic:pic>
              </a:graphicData>
            </a:graphic>
          </wp:anchor>
        </w:drawing>
      </w:r>
      <w:r>
        <w:rPr>
          <w:noProof/>
        </w:rPr>
        <w:drawing>
          <wp:anchor distT="0" distB="0" distL="0" distR="0" simplePos="0" relativeHeight="251630080" behindDoc="0" locked="0" layoutInCell="1" allowOverlap="1">
            <wp:simplePos x="0" y="0"/>
            <wp:positionH relativeFrom="page">
              <wp:posOffset>4864150</wp:posOffset>
            </wp:positionH>
            <wp:positionV relativeFrom="paragraph">
              <wp:posOffset>207720</wp:posOffset>
            </wp:positionV>
            <wp:extent cx="434816" cy="434816"/>
            <wp:effectExtent l="0" t="0" r="0" b="0"/>
            <wp:wrapTopAndBottom/>
            <wp:docPr id="75"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9.jpeg"/>
                    <pic:cNvPicPr/>
                  </pic:nvPicPr>
                  <pic:blipFill>
                    <a:blip r:embed="rId29" cstate="print"/>
                    <a:stretch>
                      <a:fillRect/>
                    </a:stretch>
                  </pic:blipFill>
                  <pic:spPr>
                    <a:xfrm>
                      <a:off x="0" y="0"/>
                      <a:ext cx="434816" cy="434816"/>
                    </a:xfrm>
                    <a:prstGeom prst="rect">
                      <a:avLst/>
                    </a:prstGeom>
                  </pic:spPr>
                </pic:pic>
              </a:graphicData>
            </a:graphic>
          </wp:anchor>
        </w:drawing>
      </w:r>
    </w:p>
    <w:p w:rsidR="006857BF" w:rsidRDefault="006857BF">
      <w:pPr>
        <w:pStyle w:val="BodyText"/>
        <w:spacing w:before="9"/>
        <w:rPr>
          <w:b/>
          <w:sz w:val="5"/>
        </w:rPr>
      </w:pPr>
    </w:p>
    <w:p w:rsidR="006857BF" w:rsidRDefault="00387EFE">
      <w:pPr>
        <w:pStyle w:val="BodyText"/>
        <w:spacing w:line="20" w:lineRule="exact"/>
        <w:ind w:left="544"/>
        <w:rPr>
          <w:sz w:val="2"/>
        </w:rPr>
      </w:pPr>
      <w:r>
        <w:rPr>
          <w:noProof/>
          <w:sz w:val="2"/>
        </w:rPr>
        <w:drawing>
          <wp:inline distT="0" distB="0" distL="0" distR="0">
            <wp:extent cx="6220110" cy="12668"/>
            <wp:effectExtent l="0" t="0" r="0" b="0"/>
            <wp:docPr id="77"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20.png"/>
                    <pic:cNvPicPr/>
                  </pic:nvPicPr>
                  <pic:blipFill>
                    <a:blip r:embed="rId30" cstate="print"/>
                    <a:stretch>
                      <a:fillRect/>
                    </a:stretch>
                  </pic:blipFill>
                  <pic:spPr>
                    <a:xfrm>
                      <a:off x="0" y="0"/>
                      <a:ext cx="6220110" cy="12668"/>
                    </a:xfrm>
                    <a:prstGeom prst="rect">
                      <a:avLst/>
                    </a:prstGeom>
                  </pic:spPr>
                </pic:pic>
              </a:graphicData>
            </a:graphic>
          </wp:inline>
        </w:drawing>
      </w:r>
    </w:p>
    <w:p w:rsidR="006857BF" w:rsidRDefault="006857BF">
      <w:pPr>
        <w:spacing w:line="20" w:lineRule="exact"/>
        <w:rPr>
          <w:sz w:val="2"/>
        </w:rPr>
        <w:sectPr w:rsidR="006857BF">
          <w:footerReference w:type="default" r:id="rId56"/>
          <w:pgSz w:w="12240" w:h="15840"/>
          <w:pgMar w:top="600" w:right="560" w:bottom="280" w:left="600" w:header="0" w:footer="0" w:gutter="0"/>
          <w:cols w:space="720"/>
        </w:sectPr>
      </w:pPr>
    </w:p>
    <w:p w:rsidR="006857BF" w:rsidRDefault="00387EFE">
      <w:pPr>
        <w:spacing w:before="48" w:line="180" w:lineRule="exact"/>
        <w:ind w:left="1534" w:right="5"/>
        <w:jc w:val="center"/>
        <w:rPr>
          <w:sz w:val="16"/>
        </w:rPr>
      </w:pPr>
      <w:r>
        <w:rPr>
          <w:color w:val="231F20"/>
          <w:sz w:val="16"/>
        </w:rPr>
        <w:t>The purpose of “Reach Out” e-Diversity newsletter is to promote interagency collaboration and coordination</w:t>
      </w:r>
    </w:p>
    <w:p w:rsidR="006857BF" w:rsidRDefault="00387EFE">
      <w:pPr>
        <w:spacing w:line="180" w:lineRule="exact"/>
        <w:ind w:left="1534" w:right="5"/>
        <w:jc w:val="center"/>
        <w:rPr>
          <w:sz w:val="16"/>
        </w:rPr>
      </w:pPr>
      <w:r>
        <w:rPr>
          <w:color w:val="231F20"/>
          <w:sz w:val="16"/>
        </w:rPr>
        <w:t>that</w:t>
      </w:r>
      <w:r>
        <w:rPr>
          <w:color w:val="231F20"/>
          <w:spacing w:val="-4"/>
          <w:sz w:val="16"/>
        </w:rPr>
        <w:t xml:space="preserve"> </w:t>
      </w:r>
      <w:r>
        <w:rPr>
          <w:color w:val="231F20"/>
          <w:sz w:val="16"/>
        </w:rPr>
        <w:t>result</w:t>
      </w:r>
      <w:r>
        <w:rPr>
          <w:color w:val="231F20"/>
          <w:spacing w:val="-3"/>
          <w:sz w:val="16"/>
        </w:rPr>
        <w:t xml:space="preserve"> </w:t>
      </w:r>
      <w:r>
        <w:rPr>
          <w:color w:val="231F20"/>
          <w:sz w:val="16"/>
        </w:rPr>
        <w:t>in</w:t>
      </w:r>
      <w:r>
        <w:rPr>
          <w:color w:val="231F20"/>
          <w:spacing w:val="-5"/>
          <w:sz w:val="16"/>
        </w:rPr>
        <w:t xml:space="preserve"> </w:t>
      </w:r>
      <w:r>
        <w:rPr>
          <w:color w:val="231F20"/>
          <w:sz w:val="16"/>
        </w:rPr>
        <w:t>agencies</w:t>
      </w:r>
      <w:r>
        <w:rPr>
          <w:color w:val="231F20"/>
          <w:spacing w:val="-4"/>
          <w:sz w:val="16"/>
        </w:rPr>
        <w:t xml:space="preserve"> </w:t>
      </w:r>
      <w:r>
        <w:rPr>
          <w:color w:val="231F20"/>
          <w:sz w:val="16"/>
        </w:rPr>
        <w:t>providing</w:t>
      </w:r>
      <w:r>
        <w:rPr>
          <w:color w:val="231F20"/>
          <w:spacing w:val="-4"/>
          <w:sz w:val="16"/>
        </w:rPr>
        <w:t xml:space="preserve"> </w:t>
      </w:r>
      <w:r>
        <w:rPr>
          <w:color w:val="231F20"/>
          <w:sz w:val="16"/>
        </w:rPr>
        <w:t>culturally</w:t>
      </w:r>
      <w:r>
        <w:rPr>
          <w:color w:val="231F20"/>
          <w:spacing w:val="-4"/>
          <w:sz w:val="16"/>
        </w:rPr>
        <w:t xml:space="preserve"> </w:t>
      </w:r>
      <w:r>
        <w:rPr>
          <w:color w:val="231F20"/>
          <w:sz w:val="16"/>
        </w:rPr>
        <w:t>competent</w:t>
      </w:r>
      <w:r>
        <w:rPr>
          <w:color w:val="231F20"/>
          <w:spacing w:val="-3"/>
          <w:sz w:val="16"/>
        </w:rPr>
        <w:t xml:space="preserve"> </w:t>
      </w:r>
      <w:r>
        <w:rPr>
          <w:color w:val="231F20"/>
          <w:sz w:val="16"/>
        </w:rPr>
        <w:t>services</w:t>
      </w:r>
      <w:r>
        <w:rPr>
          <w:color w:val="231F20"/>
          <w:spacing w:val="-4"/>
          <w:sz w:val="16"/>
        </w:rPr>
        <w:t xml:space="preserve"> </w:t>
      </w:r>
      <w:r>
        <w:rPr>
          <w:color w:val="231F20"/>
          <w:sz w:val="16"/>
        </w:rPr>
        <w:t>to</w:t>
      </w:r>
      <w:r>
        <w:rPr>
          <w:color w:val="231F20"/>
          <w:spacing w:val="-3"/>
          <w:sz w:val="16"/>
        </w:rPr>
        <w:t xml:space="preserve"> </w:t>
      </w:r>
      <w:r>
        <w:rPr>
          <w:color w:val="231F20"/>
          <w:sz w:val="16"/>
        </w:rPr>
        <w:t>the</w:t>
      </w:r>
      <w:r>
        <w:rPr>
          <w:color w:val="231F20"/>
          <w:spacing w:val="-3"/>
          <w:sz w:val="16"/>
        </w:rPr>
        <w:t xml:space="preserve"> </w:t>
      </w:r>
      <w:r>
        <w:rPr>
          <w:color w:val="231F20"/>
          <w:sz w:val="16"/>
        </w:rPr>
        <w:t>unserved/underserved</w:t>
      </w:r>
      <w:r>
        <w:rPr>
          <w:color w:val="231F20"/>
          <w:spacing w:val="-5"/>
          <w:sz w:val="16"/>
        </w:rPr>
        <w:t xml:space="preserve"> </w:t>
      </w:r>
      <w:r>
        <w:rPr>
          <w:color w:val="231F20"/>
          <w:sz w:val="16"/>
        </w:rPr>
        <w:t>populations</w:t>
      </w:r>
      <w:r>
        <w:rPr>
          <w:color w:val="231F20"/>
          <w:spacing w:val="-4"/>
          <w:sz w:val="16"/>
        </w:rPr>
        <w:t xml:space="preserve"> </w:t>
      </w:r>
      <w:r>
        <w:rPr>
          <w:color w:val="231F20"/>
          <w:sz w:val="16"/>
        </w:rPr>
        <w:t>in</w:t>
      </w:r>
      <w:r>
        <w:rPr>
          <w:color w:val="231F20"/>
          <w:spacing w:val="-5"/>
          <w:sz w:val="16"/>
        </w:rPr>
        <w:t xml:space="preserve"> </w:t>
      </w:r>
      <w:r>
        <w:rPr>
          <w:color w:val="231F20"/>
          <w:sz w:val="16"/>
        </w:rPr>
        <w:t>Ohio</w:t>
      </w:r>
    </w:p>
    <w:p w:rsidR="006857BF" w:rsidRDefault="00387EFE">
      <w:pPr>
        <w:spacing w:before="110"/>
        <w:ind w:left="3143"/>
        <w:rPr>
          <w:sz w:val="16"/>
        </w:rPr>
      </w:pPr>
      <w:r>
        <w:rPr>
          <w:noProof/>
        </w:rPr>
        <w:drawing>
          <wp:anchor distT="0" distB="0" distL="0" distR="0" simplePos="0" relativeHeight="251657728" behindDoc="0" locked="0" layoutInCell="1" allowOverlap="1">
            <wp:simplePos x="0" y="0"/>
            <wp:positionH relativeFrom="page">
              <wp:posOffset>1500232</wp:posOffset>
            </wp:positionH>
            <wp:positionV relativeFrom="paragraph">
              <wp:posOffset>116633</wp:posOffset>
            </wp:positionV>
            <wp:extent cx="558799" cy="317500"/>
            <wp:effectExtent l="0" t="0" r="0" b="0"/>
            <wp:wrapNone/>
            <wp:docPr id="79"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21.png"/>
                    <pic:cNvPicPr/>
                  </pic:nvPicPr>
                  <pic:blipFill>
                    <a:blip r:embed="rId31" cstate="print"/>
                    <a:stretch>
                      <a:fillRect/>
                    </a:stretch>
                  </pic:blipFill>
                  <pic:spPr>
                    <a:xfrm>
                      <a:off x="0" y="0"/>
                      <a:ext cx="558799" cy="317500"/>
                    </a:xfrm>
                    <a:prstGeom prst="rect">
                      <a:avLst/>
                    </a:prstGeom>
                  </pic:spPr>
                </pic:pic>
              </a:graphicData>
            </a:graphic>
          </wp:anchor>
        </w:drawing>
      </w:r>
      <w:r>
        <w:rPr>
          <w:color w:val="231F20"/>
          <w:sz w:val="16"/>
        </w:rPr>
        <w:t>Reach Out e-Diversity News is produc</w:t>
      </w:r>
      <w:r>
        <w:rPr>
          <w:color w:val="231F20"/>
          <w:sz w:val="16"/>
        </w:rPr>
        <w:t>ed by The Outcomes Management Group, Ltd.</w:t>
      </w:r>
    </w:p>
    <w:p w:rsidR="006857BF" w:rsidRDefault="00387EFE">
      <w:pPr>
        <w:spacing w:before="134"/>
        <w:ind w:left="3218"/>
        <w:rPr>
          <w:sz w:val="16"/>
        </w:rPr>
      </w:pPr>
      <w:r>
        <w:rPr>
          <w:color w:val="231F20"/>
          <w:sz w:val="16"/>
        </w:rPr>
        <w:t>This product is funded all or in part by the Ohio Developmental Disabilities Council.</w:t>
      </w:r>
    </w:p>
    <w:p w:rsidR="006857BF" w:rsidRDefault="00387EFE">
      <w:pPr>
        <w:pStyle w:val="BodyText"/>
        <w:rPr>
          <w:sz w:val="24"/>
        </w:rPr>
      </w:pPr>
      <w:r>
        <w:br w:type="column"/>
      </w:r>
    </w:p>
    <w:p w:rsidR="006857BF" w:rsidRDefault="006857BF">
      <w:pPr>
        <w:pStyle w:val="BodyText"/>
        <w:rPr>
          <w:sz w:val="24"/>
        </w:rPr>
      </w:pPr>
    </w:p>
    <w:p w:rsidR="006857BF" w:rsidRDefault="006857BF">
      <w:pPr>
        <w:pStyle w:val="BodyText"/>
        <w:spacing w:before="6"/>
        <w:rPr>
          <w:sz w:val="31"/>
        </w:rPr>
      </w:pPr>
    </w:p>
    <w:p w:rsidR="006857BF" w:rsidRDefault="00387EFE">
      <w:pPr>
        <w:ind w:left="479"/>
      </w:pPr>
      <w:r>
        <w:rPr>
          <w:color w:val="231F20"/>
        </w:rPr>
        <w:t>Page 9</w:t>
      </w:r>
    </w:p>
    <w:p w:rsidR="006857BF" w:rsidRDefault="006857BF">
      <w:pPr>
        <w:sectPr w:rsidR="006857BF">
          <w:type w:val="continuous"/>
          <w:pgSz w:w="12240" w:h="15840"/>
          <w:pgMar w:top="720" w:right="560" w:bottom="920" w:left="600" w:header="720" w:footer="720" w:gutter="0"/>
          <w:cols w:num="2" w:space="720" w:equalWidth="0">
            <w:col w:w="9373" w:space="40"/>
            <w:col w:w="1667"/>
          </w:cols>
        </w:sect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spacing w:before="3"/>
        <w:rPr>
          <w:sz w:val="29"/>
        </w:rPr>
      </w:pPr>
    </w:p>
    <w:p w:rsidR="006857BF" w:rsidRDefault="00387EFE">
      <w:pPr>
        <w:tabs>
          <w:tab w:val="left" w:pos="730"/>
          <w:tab w:val="left" w:pos="10954"/>
        </w:tabs>
        <w:spacing w:before="89"/>
        <w:ind w:left="125"/>
        <w:rPr>
          <w:b/>
          <w:sz w:val="28"/>
        </w:rPr>
      </w:pPr>
      <w:r>
        <w:rPr>
          <w:noProof/>
        </w:rPr>
        <w:drawing>
          <wp:anchor distT="0" distB="0" distL="0" distR="0" simplePos="0" relativeHeight="251660800" behindDoc="0" locked="0" layoutInCell="1" allowOverlap="1">
            <wp:simplePos x="0" y="0"/>
            <wp:positionH relativeFrom="page">
              <wp:posOffset>457837</wp:posOffset>
            </wp:positionH>
            <wp:positionV relativeFrom="paragraph">
              <wp:posOffset>-945675</wp:posOffset>
            </wp:positionV>
            <wp:extent cx="6858896" cy="1026419"/>
            <wp:effectExtent l="0" t="0" r="0" b="0"/>
            <wp:wrapNone/>
            <wp:docPr id="8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22.png"/>
                    <pic:cNvPicPr/>
                  </pic:nvPicPr>
                  <pic:blipFill>
                    <a:blip r:embed="rId32" cstate="print"/>
                    <a:stretch>
                      <a:fillRect/>
                    </a:stretch>
                  </pic:blipFill>
                  <pic:spPr>
                    <a:xfrm>
                      <a:off x="0" y="0"/>
                      <a:ext cx="6858896" cy="1026419"/>
                    </a:xfrm>
                    <a:prstGeom prst="rect">
                      <a:avLst/>
                    </a:prstGeom>
                  </pic:spPr>
                </pic:pic>
              </a:graphicData>
            </a:graphic>
          </wp:anchor>
        </w:drawing>
      </w:r>
      <w:bookmarkStart w:id="7" w:name="Disability_Inclusion_in_Supply_Chains"/>
      <w:bookmarkStart w:id="8" w:name="_bookmark3"/>
      <w:bookmarkEnd w:id="7"/>
      <w:bookmarkEnd w:id="8"/>
      <w:r>
        <w:rPr>
          <w:b/>
          <w:color w:val="FFFFFF"/>
          <w:w w:val="99"/>
          <w:sz w:val="28"/>
          <w:shd w:val="clear" w:color="auto" w:fill="027A7F"/>
        </w:rPr>
        <w:t xml:space="preserve"> </w:t>
      </w:r>
      <w:r>
        <w:rPr>
          <w:b/>
          <w:color w:val="FFFFFF"/>
          <w:sz w:val="28"/>
          <w:shd w:val="clear" w:color="auto" w:fill="027A7F"/>
        </w:rPr>
        <w:tab/>
        <w:t>An</w:t>
      </w:r>
      <w:r>
        <w:rPr>
          <w:b/>
          <w:color w:val="FFFFFF"/>
          <w:spacing w:val="-13"/>
          <w:sz w:val="28"/>
          <w:shd w:val="clear" w:color="auto" w:fill="027A7F"/>
        </w:rPr>
        <w:t xml:space="preserve"> </w:t>
      </w:r>
      <w:r>
        <w:rPr>
          <w:b/>
          <w:color w:val="FFFFFF"/>
          <w:sz w:val="28"/>
          <w:shd w:val="clear" w:color="auto" w:fill="027A7F"/>
        </w:rPr>
        <w:t>Electronic</w:t>
      </w:r>
      <w:r>
        <w:rPr>
          <w:b/>
          <w:color w:val="FFFFFF"/>
          <w:spacing w:val="-12"/>
          <w:sz w:val="28"/>
          <w:shd w:val="clear" w:color="auto" w:fill="027A7F"/>
        </w:rPr>
        <w:t xml:space="preserve"> </w:t>
      </w:r>
      <w:r>
        <w:rPr>
          <w:b/>
          <w:color w:val="FFFFFF"/>
          <w:sz w:val="28"/>
          <w:shd w:val="clear" w:color="auto" w:fill="027A7F"/>
        </w:rPr>
        <w:t>Publication</w:t>
      </w:r>
      <w:r>
        <w:rPr>
          <w:b/>
          <w:color w:val="FFFFFF"/>
          <w:spacing w:val="-12"/>
          <w:sz w:val="28"/>
          <w:shd w:val="clear" w:color="auto" w:fill="027A7F"/>
        </w:rPr>
        <w:t xml:space="preserve"> </w:t>
      </w:r>
      <w:r>
        <w:rPr>
          <w:b/>
          <w:color w:val="FFFFFF"/>
          <w:sz w:val="28"/>
          <w:shd w:val="clear" w:color="auto" w:fill="027A7F"/>
        </w:rPr>
        <w:t>of</w:t>
      </w:r>
      <w:r>
        <w:rPr>
          <w:b/>
          <w:color w:val="FFFFFF"/>
          <w:spacing w:val="-12"/>
          <w:sz w:val="28"/>
          <w:shd w:val="clear" w:color="auto" w:fill="027A7F"/>
        </w:rPr>
        <w:t xml:space="preserve"> </w:t>
      </w:r>
      <w:r>
        <w:rPr>
          <w:b/>
          <w:color w:val="FFFFFF"/>
          <w:sz w:val="28"/>
          <w:shd w:val="clear" w:color="auto" w:fill="027A7F"/>
        </w:rPr>
        <w:t>the</w:t>
      </w:r>
      <w:r>
        <w:rPr>
          <w:b/>
          <w:color w:val="FFFFFF"/>
          <w:spacing w:val="-12"/>
          <w:sz w:val="28"/>
          <w:shd w:val="clear" w:color="auto" w:fill="027A7F"/>
        </w:rPr>
        <w:t xml:space="preserve"> </w:t>
      </w:r>
      <w:r>
        <w:rPr>
          <w:b/>
          <w:color w:val="FFFFFF"/>
          <w:sz w:val="28"/>
          <w:shd w:val="clear" w:color="auto" w:fill="027A7F"/>
        </w:rPr>
        <w:t>Ohio</w:t>
      </w:r>
      <w:r>
        <w:rPr>
          <w:b/>
          <w:color w:val="FFFFFF"/>
          <w:spacing w:val="-12"/>
          <w:sz w:val="28"/>
          <w:shd w:val="clear" w:color="auto" w:fill="027A7F"/>
        </w:rPr>
        <w:t xml:space="preserve"> </w:t>
      </w:r>
      <w:r>
        <w:rPr>
          <w:b/>
          <w:color w:val="FFFFFF"/>
          <w:sz w:val="28"/>
          <w:shd w:val="clear" w:color="auto" w:fill="027A7F"/>
        </w:rPr>
        <w:t>Developmental</w:t>
      </w:r>
      <w:r>
        <w:rPr>
          <w:b/>
          <w:color w:val="FFFFFF"/>
          <w:spacing w:val="-12"/>
          <w:sz w:val="28"/>
          <w:shd w:val="clear" w:color="auto" w:fill="027A7F"/>
        </w:rPr>
        <w:t xml:space="preserve"> </w:t>
      </w:r>
      <w:r>
        <w:rPr>
          <w:b/>
          <w:color w:val="FFFFFF"/>
          <w:sz w:val="28"/>
          <w:shd w:val="clear" w:color="auto" w:fill="027A7F"/>
        </w:rPr>
        <w:t>Disabilities</w:t>
      </w:r>
      <w:r>
        <w:rPr>
          <w:b/>
          <w:color w:val="FFFFFF"/>
          <w:spacing w:val="-12"/>
          <w:sz w:val="28"/>
          <w:shd w:val="clear" w:color="auto" w:fill="027A7F"/>
        </w:rPr>
        <w:t xml:space="preserve"> </w:t>
      </w:r>
      <w:r>
        <w:rPr>
          <w:b/>
          <w:color w:val="FFFFFF"/>
          <w:sz w:val="28"/>
          <w:shd w:val="clear" w:color="auto" w:fill="027A7F"/>
        </w:rPr>
        <w:t>Council</w:t>
      </w:r>
      <w:r>
        <w:rPr>
          <w:b/>
          <w:color w:val="FFFFFF"/>
          <w:sz w:val="28"/>
          <w:shd w:val="clear" w:color="auto" w:fill="027A7F"/>
        </w:rPr>
        <w:tab/>
      </w:r>
    </w:p>
    <w:p w:rsidR="006857BF" w:rsidRDefault="00387EFE">
      <w:pPr>
        <w:spacing w:before="187"/>
        <w:ind w:left="6138"/>
        <w:rPr>
          <w:sz w:val="24"/>
        </w:rPr>
      </w:pPr>
      <w:r>
        <w:rPr>
          <w:color w:val="231F20"/>
          <w:sz w:val="24"/>
        </w:rPr>
        <w:t>December 2019 Edition | Volume 14, Issue 6</w:t>
      </w:r>
    </w:p>
    <w:p w:rsidR="006857BF" w:rsidRDefault="00387EFE">
      <w:pPr>
        <w:pStyle w:val="Heading2"/>
        <w:ind w:left="135"/>
      </w:pPr>
      <w:r>
        <w:pict>
          <v:line id="_x0000_s1043" style="position:absolute;left:0;text-align:left;z-index:251661824;mso-position-horizontal-relative:page" from="351.2pt,11.9pt" to="565.25pt,11.9pt" strokecolor="#027a7f" strokeweight="1.73178mm">
            <w10:wrap anchorx="page"/>
          </v:line>
        </w:pict>
      </w:r>
      <w:r>
        <w:rPr>
          <w:color w:val="231F20"/>
        </w:rPr>
        <w:t>Disability Inclusion in Supply Chains</w:t>
      </w:r>
    </w:p>
    <w:p w:rsidR="006857BF" w:rsidRDefault="00387EFE">
      <w:pPr>
        <w:pStyle w:val="Heading4"/>
        <w:spacing w:before="228" w:line="292" w:lineRule="exact"/>
      </w:pPr>
      <w:r>
        <w:rPr>
          <w:color w:val="231F20"/>
        </w:rPr>
        <w:t>What is current status of Supplier Diversity?</w:t>
      </w:r>
    </w:p>
    <w:p w:rsidR="006857BF" w:rsidRDefault="00387EFE">
      <w:pPr>
        <w:pStyle w:val="BodyText"/>
        <w:spacing w:line="286" w:lineRule="exact"/>
        <w:ind w:left="120"/>
      </w:pPr>
      <w:r>
        <w:rPr>
          <w:color w:val="231F20"/>
        </w:rPr>
        <w:t>Small businesses are recognized as a vital component of our economy. According to the</w:t>
      </w:r>
    </w:p>
    <w:p w:rsidR="006857BF" w:rsidRDefault="00387EFE">
      <w:pPr>
        <w:pStyle w:val="BodyText"/>
        <w:spacing w:before="3" w:line="230" w:lineRule="auto"/>
        <w:ind w:left="120" w:right="441"/>
      </w:pPr>
      <w:r>
        <w:rPr>
          <w:color w:val="231F20"/>
        </w:rPr>
        <w:t xml:space="preserve">U.S. Small Business Administration, there </w:t>
      </w:r>
      <w:r>
        <w:rPr>
          <w:color w:val="231F20"/>
        </w:rPr>
        <w:t>are nearly 30 million small businesses in the United States, accounting for 99.9 percent of all U.S. businesses, and eight million of those are classified as diverse businesses. These 30 million small businesses make a significant impact on our economy thr</w:t>
      </w:r>
      <w:r>
        <w:rPr>
          <w:color w:val="231F20"/>
        </w:rPr>
        <w:t>ough job creation, innovation, and economic impact.</w:t>
      </w:r>
    </w:p>
    <w:p w:rsidR="006857BF" w:rsidRDefault="006857BF">
      <w:pPr>
        <w:pStyle w:val="BodyText"/>
        <w:spacing w:before="5"/>
        <w:rPr>
          <w:sz w:val="29"/>
        </w:rPr>
      </w:pPr>
    </w:p>
    <w:p w:rsidR="006857BF" w:rsidRDefault="00387EFE">
      <w:pPr>
        <w:pStyle w:val="BodyText"/>
        <w:spacing w:before="102" w:line="230" w:lineRule="auto"/>
        <w:ind w:left="5340" w:right="774"/>
      </w:pPr>
      <w:r>
        <w:pict>
          <v:shape id="_x0000_s1042" type="#_x0000_t202" style="position:absolute;left:0;text-align:left;margin-left:36pt;margin-top:-4.1pt;width:254.6pt;height:123.45pt;z-index:251664896;mso-position-horizontal-relative:page" fillcolor="#027a7f" stroked="f">
            <v:textbox inset="0,0,0,0">
              <w:txbxContent>
                <w:p w:rsidR="006857BF" w:rsidRDefault="00387EFE">
                  <w:pPr>
                    <w:spacing w:before="171" w:line="230" w:lineRule="auto"/>
                    <w:ind w:left="138" w:right="432"/>
                    <w:rPr>
                      <w:b/>
                      <w:sz w:val="28"/>
                    </w:rPr>
                  </w:pPr>
                  <w:r>
                    <w:rPr>
                      <w:b/>
                      <w:color w:val="FFFFFF"/>
                      <w:sz w:val="28"/>
                    </w:rPr>
                    <w:t>Disability-owned businesses are a growing segment of small businesses. Approximately one</w:t>
                  </w:r>
                  <w:r>
                    <w:rPr>
                      <w:b/>
                      <w:color w:val="FFFFFF"/>
                      <w:spacing w:val="-24"/>
                      <w:sz w:val="28"/>
                    </w:rPr>
                    <w:t xml:space="preserve"> </w:t>
                  </w:r>
                  <w:r>
                    <w:rPr>
                      <w:b/>
                      <w:color w:val="FFFFFF"/>
                      <w:sz w:val="28"/>
                    </w:rPr>
                    <w:t>in</w:t>
                  </w:r>
                </w:p>
                <w:p w:rsidR="006857BF" w:rsidRDefault="00387EFE">
                  <w:pPr>
                    <w:spacing w:line="230" w:lineRule="auto"/>
                    <w:ind w:left="138" w:right="-31"/>
                    <w:rPr>
                      <w:b/>
                      <w:sz w:val="28"/>
                    </w:rPr>
                  </w:pPr>
                  <w:r>
                    <w:rPr>
                      <w:b/>
                      <w:color w:val="FFFFFF"/>
                      <w:sz w:val="28"/>
                    </w:rPr>
                    <w:t>five Americans have a disability, and people with disabilities are nearly twice as likely to be self-employed as people without disabilities.</w:t>
                  </w:r>
                </w:p>
              </w:txbxContent>
            </v:textbox>
            <w10:wrap anchorx="page"/>
          </v:shape>
        </w:pict>
      </w:r>
      <w:r>
        <w:rPr>
          <w:color w:val="231F20"/>
        </w:rPr>
        <w:t>Corporations are realizing the importance of disability inclusion in their supply</w:t>
      </w:r>
      <w:r>
        <w:rPr>
          <w:color w:val="231F20"/>
          <w:spacing w:val="-23"/>
        </w:rPr>
        <w:t xml:space="preserve"> </w:t>
      </w:r>
      <w:r>
        <w:rPr>
          <w:color w:val="231F20"/>
        </w:rPr>
        <w:t>chains.</w:t>
      </w:r>
    </w:p>
    <w:p w:rsidR="006857BF" w:rsidRDefault="00387EFE">
      <w:pPr>
        <w:pStyle w:val="BodyText"/>
        <w:spacing w:line="230" w:lineRule="auto"/>
        <w:ind w:left="5340" w:right="404"/>
      </w:pPr>
      <w:r>
        <w:rPr>
          <w:color w:val="231F20"/>
        </w:rPr>
        <w:t>The Billion Dollar Round</w:t>
      </w:r>
      <w:r>
        <w:rPr>
          <w:color w:val="231F20"/>
        </w:rPr>
        <w:t xml:space="preserve">table (BDR) has expanded their criteria of diverse businesses that are counted toward a corporation’s </w:t>
      </w:r>
      <w:r>
        <w:rPr>
          <w:color w:val="231F20"/>
          <w:spacing w:val="-3"/>
        </w:rPr>
        <w:t xml:space="preserve">supply </w:t>
      </w:r>
      <w:r>
        <w:rPr>
          <w:color w:val="231F20"/>
        </w:rPr>
        <w:t>chain spend. Diverse-owned businesses accepted by the BDR now include</w:t>
      </w:r>
      <w:r>
        <w:rPr>
          <w:color w:val="231F20"/>
          <w:spacing w:val="-13"/>
        </w:rPr>
        <w:t xml:space="preserve"> </w:t>
      </w:r>
      <w:r>
        <w:rPr>
          <w:color w:val="231F20"/>
        </w:rPr>
        <w:t>certified:</w:t>
      </w:r>
    </w:p>
    <w:p w:rsidR="006857BF" w:rsidRDefault="006857BF">
      <w:pPr>
        <w:pStyle w:val="BodyText"/>
        <w:rPr>
          <w:sz w:val="20"/>
        </w:rPr>
      </w:pPr>
    </w:p>
    <w:p w:rsidR="006857BF" w:rsidRDefault="006857BF">
      <w:pPr>
        <w:pStyle w:val="BodyText"/>
        <w:spacing w:before="3"/>
        <w:rPr>
          <w:sz w:val="22"/>
        </w:rPr>
      </w:pPr>
    </w:p>
    <w:p w:rsidR="006857BF" w:rsidRDefault="00387EFE">
      <w:pPr>
        <w:pStyle w:val="Heading4"/>
        <w:spacing w:before="92"/>
      </w:pPr>
      <w:r>
        <w:rPr>
          <w:noProof/>
        </w:rPr>
        <w:drawing>
          <wp:anchor distT="0" distB="0" distL="0" distR="0" simplePos="0" relativeHeight="251662848" behindDoc="0" locked="0" layoutInCell="1" allowOverlap="1">
            <wp:simplePos x="0" y="0"/>
            <wp:positionH relativeFrom="page">
              <wp:posOffset>4446351</wp:posOffset>
            </wp:positionH>
            <wp:positionV relativeFrom="paragraph">
              <wp:posOffset>100422</wp:posOffset>
            </wp:positionV>
            <wp:extent cx="2868848" cy="738259"/>
            <wp:effectExtent l="0" t="0" r="0" b="0"/>
            <wp:wrapNone/>
            <wp:docPr id="83"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36.png"/>
                    <pic:cNvPicPr/>
                  </pic:nvPicPr>
                  <pic:blipFill>
                    <a:blip r:embed="rId57" cstate="print"/>
                    <a:stretch>
                      <a:fillRect/>
                    </a:stretch>
                  </pic:blipFill>
                  <pic:spPr>
                    <a:xfrm>
                      <a:off x="0" y="0"/>
                      <a:ext cx="2868848" cy="738259"/>
                    </a:xfrm>
                    <a:prstGeom prst="rect">
                      <a:avLst/>
                    </a:prstGeom>
                  </pic:spPr>
                </pic:pic>
              </a:graphicData>
            </a:graphic>
          </wp:anchor>
        </w:drawing>
      </w:r>
      <w:r>
        <w:rPr>
          <w:color w:val="231F20"/>
        </w:rPr>
        <w:t>Disability-Owned Business Enterprises (DOBEs)</w:t>
      </w:r>
    </w:p>
    <w:p w:rsidR="006857BF" w:rsidRDefault="006857BF">
      <w:pPr>
        <w:pStyle w:val="BodyText"/>
        <w:spacing w:before="5"/>
        <w:rPr>
          <w:b/>
          <w:sz w:val="17"/>
        </w:rPr>
      </w:pPr>
    </w:p>
    <w:p w:rsidR="006857BF" w:rsidRDefault="00387EFE">
      <w:pPr>
        <w:pStyle w:val="ListParagraph"/>
        <w:numPr>
          <w:ilvl w:val="1"/>
          <w:numId w:val="1"/>
        </w:numPr>
        <w:tabs>
          <w:tab w:val="left" w:pos="1199"/>
          <w:tab w:val="left" w:pos="1201"/>
        </w:tabs>
        <w:spacing w:before="101" w:line="230" w:lineRule="auto"/>
        <w:ind w:right="4952" w:hanging="360"/>
        <w:rPr>
          <w:sz w:val="26"/>
        </w:rPr>
      </w:pPr>
      <w:r>
        <w:rPr>
          <w:color w:val="231F20"/>
          <w:sz w:val="26"/>
        </w:rPr>
        <w:t>At least 51 percent of the business is owned by disabled individuals, or in the case of a publicly-owned business, at</w:t>
      </w:r>
      <w:r>
        <w:rPr>
          <w:color w:val="231F20"/>
          <w:spacing w:val="-32"/>
          <w:sz w:val="26"/>
        </w:rPr>
        <w:t xml:space="preserve"> </w:t>
      </w:r>
      <w:r>
        <w:rPr>
          <w:color w:val="231F20"/>
          <w:sz w:val="26"/>
        </w:rPr>
        <w:t>least 51 percent of the stock is owned by one</w:t>
      </w:r>
      <w:r>
        <w:rPr>
          <w:color w:val="231F20"/>
          <w:spacing w:val="-24"/>
          <w:sz w:val="26"/>
        </w:rPr>
        <w:t xml:space="preserve"> </w:t>
      </w:r>
      <w:r>
        <w:rPr>
          <w:color w:val="231F20"/>
          <w:sz w:val="26"/>
        </w:rPr>
        <w:t>or</w:t>
      </w:r>
    </w:p>
    <w:p w:rsidR="006857BF" w:rsidRDefault="00387EFE">
      <w:pPr>
        <w:pStyle w:val="BodyText"/>
        <w:spacing w:line="252" w:lineRule="exact"/>
        <w:ind w:left="1200"/>
      </w:pPr>
      <w:r>
        <w:rPr>
          <w:color w:val="231F20"/>
        </w:rPr>
        <w:t>more such individuals, i.e., the managemen</w:t>
      </w:r>
      <w:r>
        <w:rPr>
          <w:color w:val="231F20"/>
        </w:rPr>
        <w:t>t and daily operations are controlled by</w:t>
      </w:r>
    </w:p>
    <w:p w:rsidR="006857BF" w:rsidRDefault="00387EFE">
      <w:pPr>
        <w:pStyle w:val="BodyText"/>
        <w:spacing w:line="292" w:lineRule="exact"/>
        <w:ind w:left="1200"/>
      </w:pPr>
      <w:r>
        <w:rPr>
          <w:color w:val="231F20"/>
        </w:rPr>
        <w:t>those minority group members.</w:t>
      </w:r>
    </w:p>
    <w:p w:rsidR="006857BF" w:rsidRDefault="006857BF">
      <w:pPr>
        <w:pStyle w:val="BodyText"/>
        <w:spacing w:before="2"/>
        <w:rPr>
          <w:sz w:val="21"/>
        </w:rPr>
      </w:pPr>
    </w:p>
    <w:p w:rsidR="006857BF" w:rsidRDefault="00387EFE">
      <w:pPr>
        <w:pStyle w:val="ListParagraph"/>
        <w:numPr>
          <w:ilvl w:val="1"/>
          <w:numId w:val="1"/>
        </w:numPr>
        <w:tabs>
          <w:tab w:val="left" w:pos="1199"/>
          <w:tab w:val="left" w:pos="1200"/>
        </w:tabs>
        <w:spacing w:before="101" w:line="230" w:lineRule="auto"/>
        <w:ind w:right="304" w:hanging="360"/>
        <w:rPr>
          <w:sz w:val="26"/>
        </w:rPr>
      </w:pPr>
      <w:r>
        <w:rPr>
          <w:color w:val="231F20"/>
          <w:sz w:val="26"/>
        </w:rPr>
        <w:t>Disability is defined as a physical and/or mental impairment that substantially limits one or more major life activities. (Download Word Doc from USBLN for an</w:t>
      </w:r>
      <w:r>
        <w:rPr>
          <w:color w:val="231F20"/>
          <w:spacing w:val="-45"/>
          <w:sz w:val="26"/>
        </w:rPr>
        <w:t xml:space="preserve"> </w:t>
      </w:r>
      <w:r>
        <w:rPr>
          <w:color w:val="231F20"/>
          <w:sz w:val="26"/>
        </w:rPr>
        <w:t>overview of</w:t>
      </w:r>
      <w:r>
        <w:rPr>
          <w:color w:val="231F20"/>
          <w:spacing w:val="-2"/>
          <w:sz w:val="26"/>
        </w:rPr>
        <w:t xml:space="preserve"> </w:t>
      </w:r>
      <w:r>
        <w:rPr>
          <w:color w:val="231F20"/>
          <w:sz w:val="26"/>
        </w:rPr>
        <w:t>disabilities)</w:t>
      </w:r>
    </w:p>
    <w:p w:rsidR="006857BF" w:rsidRDefault="006857BF">
      <w:pPr>
        <w:pStyle w:val="BodyText"/>
        <w:rPr>
          <w:sz w:val="20"/>
        </w:rPr>
      </w:pPr>
    </w:p>
    <w:p w:rsidR="006857BF" w:rsidRDefault="006857BF">
      <w:pPr>
        <w:pStyle w:val="BodyText"/>
        <w:spacing w:before="5"/>
        <w:rPr>
          <w:sz w:val="23"/>
        </w:rPr>
      </w:pPr>
    </w:p>
    <w:p w:rsidR="006857BF" w:rsidRDefault="00387EFE">
      <w:pPr>
        <w:pStyle w:val="Heading4"/>
        <w:spacing w:line="230" w:lineRule="auto"/>
        <w:ind w:left="119" w:right="5189"/>
      </w:pPr>
      <w:r>
        <w:rPr>
          <w:noProof/>
        </w:rPr>
        <w:drawing>
          <wp:anchor distT="0" distB="0" distL="0" distR="0" simplePos="0" relativeHeight="251663872" behindDoc="0" locked="0" layoutInCell="1" allowOverlap="1">
            <wp:simplePos x="0" y="0"/>
            <wp:positionH relativeFrom="page">
              <wp:posOffset>4443425</wp:posOffset>
            </wp:positionH>
            <wp:positionV relativeFrom="paragraph">
              <wp:posOffset>-60439</wp:posOffset>
            </wp:positionV>
            <wp:extent cx="2871774" cy="739978"/>
            <wp:effectExtent l="0" t="0" r="0" b="0"/>
            <wp:wrapNone/>
            <wp:docPr id="85"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37.png"/>
                    <pic:cNvPicPr/>
                  </pic:nvPicPr>
                  <pic:blipFill>
                    <a:blip r:embed="rId58" cstate="print"/>
                    <a:stretch>
                      <a:fillRect/>
                    </a:stretch>
                  </pic:blipFill>
                  <pic:spPr>
                    <a:xfrm>
                      <a:off x="0" y="0"/>
                      <a:ext cx="2871774" cy="739978"/>
                    </a:xfrm>
                    <a:prstGeom prst="rect">
                      <a:avLst/>
                    </a:prstGeom>
                  </pic:spPr>
                </pic:pic>
              </a:graphicData>
            </a:graphic>
          </wp:anchor>
        </w:drawing>
      </w:r>
      <w:r>
        <w:rPr>
          <w:color w:val="231F20"/>
        </w:rPr>
        <w:t>Veteran disability-owned business enterprises (V-DOBEs)</w:t>
      </w:r>
    </w:p>
    <w:p w:rsidR="006857BF" w:rsidRDefault="006857BF">
      <w:pPr>
        <w:pStyle w:val="BodyText"/>
        <w:spacing w:before="6"/>
        <w:rPr>
          <w:b/>
          <w:sz w:val="25"/>
        </w:rPr>
      </w:pPr>
    </w:p>
    <w:p w:rsidR="006857BF" w:rsidRDefault="00387EFE">
      <w:pPr>
        <w:pStyle w:val="ListParagraph"/>
        <w:numPr>
          <w:ilvl w:val="1"/>
          <w:numId w:val="1"/>
        </w:numPr>
        <w:tabs>
          <w:tab w:val="left" w:pos="1199"/>
          <w:tab w:val="left" w:pos="1200"/>
        </w:tabs>
        <w:spacing w:before="92"/>
        <w:ind w:hanging="360"/>
        <w:rPr>
          <w:sz w:val="26"/>
        </w:rPr>
      </w:pPr>
      <w:r>
        <w:rPr>
          <w:color w:val="231F20"/>
          <w:sz w:val="26"/>
        </w:rPr>
        <w:t>All DOBE requirements</w:t>
      </w:r>
      <w:r>
        <w:rPr>
          <w:color w:val="231F20"/>
          <w:spacing w:val="-2"/>
          <w:sz w:val="26"/>
        </w:rPr>
        <w:t xml:space="preserve"> </w:t>
      </w:r>
      <w:r>
        <w:rPr>
          <w:color w:val="231F20"/>
          <w:sz w:val="26"/>
        </w:rPr>
        <w:t>plus:</w:t>
      </w:r>
    </w:p>
    <w:p w:rsidR="006857BF" w:rsidRDefault="006857BF">
      <w:pPr>
        <w:pStyle w:val="BodyText"/>
        <w:spacing w:before="2"/>
        <w:rPr>
          <w:sz w:val="20"/>
        </w:rPr>
      </w:pPr>
    </w:p>
    <w:p w:rsidR="006857BF" w:rsidRDefault="00387EFE">
      <w:pPr>
        <w:pStyle w:val="ListParagraph"/>
        <w:numPr>
          <w:ilvl w:val="1"/>
          <w:numId w:val="1"/>
        </w:numPr>
        <w:tabs>
          <w:tab w:val="left" w:pos="1199"/>
          <w:tab w:val="left" w:pos="1200"/>
        </w:tabs>
        <w:spacing w:before="101" w:line="230" w:lineRule="auto"/>
        <w:ind w:right="239" w:hanging="360"/>
        <w:rPr>
          <w:sz w:val="26"/>
        </w:rPr>
      </w:pPr>
      <w:r>
        <w:rPr>
          <w:color w:val="231F20"/>
          <w:sz w:val="26"/>
        </w:rPr>
        <w:t>Business is 51 percent owned, controlled, operated, and managed by a veteran,</w:t>
      </w:r>
      <w:r>
        <w:rPr>
          <w:color w:val="231F20"/>
          <w:spacing w:val="-34"/>
          <w:sz w:val="26"/>
        </w:rPr>
        <w:t xml:space="preserve"> </w:t>
      </w:r>
      <w:r>
        <w:rPr>
          <w:color w:val="231F20"/>
          <w:sz w:val="26"/>
        </w:rPr>
        <w:t>but disability was not incurred during their time of</w:t>
      </w:r>
      <w:r>
        <w:rPr>
          <w:color w:val="231F20"/>
          <w:spacing w:val="-10"/>
          <w:sz w:val="26"/>
        </w:rPr>
        <w:t xml:space="preserve"> </w:t>
      </w:r>
      <w:r>
        <w:rPr>
          <w:color w:val="231F20"/>
          <w:sz w:val="26"/>
        </w:rPr>
        <w:t>service</w:t>
      </w:r>
      <w:r>
        <w:rPr>
          <w:color w:val="4D5E66"/>
          <w:sz w:val="26"/>
        </w:rPr>
        <w:t>.</w:t>
      </w:r>
    </w:p>
    <w:p w:rsidR="006857BF" w:rsidRDefault="006857BF">
      <w:pPr>
        <w:spacing w:line="230" w:lineRule="auto"/>
        <w:rPr>
          <w:sz w:val="26"/>
        </w:rPr>
        <w:sectPr w:rsidR="006857BF">
          <w:footerReference w:type="default" r:id="rId59"/>
          <w:pgSz w:w="12240" w:h="15840"/>
          <w:pgMar w:top="740" w:right="560" w:bottom="940" w:left="600" w:header="0" w:footer="756" w:gutter="0"/>
          <w:pgNumType w:start="10"/>
          <w:cols w:space="720"/>
        </w:sectPr>
      </w:pPr>
    </w:p>
    <w:p w:rsidR="006857BF" w:rsidRDefault="00387EFE">
      <w:pPr>
        <w:pStyle w:val="Heading4"/>
        <w:spacing w:before="70"/>
        <w:ind w:left="135"/>
      </w:pPr>
      <w:r>
        <w:rPr>
          <w:color w:val="231F20"/>
        </w:rPr>
        <w:lastRenderedPageBreak/>
        <w:t>Service-disabled veteran-owned business enterprises (SDV-DOBEs)</w:t>
      </w:r>
    </w:p>
    <w:p w:rsidR="006857BF" w:rsidRDefault="006857BF">
      <w:pPr>
        <w:pStyle w:val="BodyText"/>
        <w:spacing w:before="5"/>
        <w:rPr>
          <w:b/>
          <w:sz w:val="27"/>
        </w:rPr>
      </w:pPr>
    </w:p>
    <w:p w:rsidR="006857BF" w:rsidRDefault="00387EFE">
      <w:pPr>
        <w:pStyle w:val="ListParagraph"/>
        <w:numPr>
          <w:ilvl w:val="1"/>
          <w:numId w:val="1"/>
        </w:numPr>
        <w:tabs>
          <w:tab w:val="left" w:pos="1210"/>
          <w:tab w:val="left" w:pos="1211"/>
        </w:tabs>
        <w:spacing w:before="92"/>
        <w:ind w:left="1210" w:hanging="360"/>
        <w:rPr>
          <w:sz w:val="26"/>
        </w:rPr>
      </w:pPr>
      <w:r>
        <w:rPr>
          <w:color w:val="231F20"/>
          <w:sz w:val="26"/>
        </w:rPr>
        <w:t>Be a small</w:t>
      </w:r>
      <w:r>
        <w:rPr>
          <w:color w:val="231F20"/>
          <w:spacing w:val="-2"/>
          <w:sz w:val="26"/>
        </w:rPr>
        <w:t xml:space="preserve"> </w:t>
      </w:r>
      <w:r>
        <w:rPr>
          <w:color w:val="231F20"/>
          <w:sz w:val="26"/>
        </w:rPr>
        <w:t>business.</w:t>
      </w:r>
    </w:p>
    <w:p w:rsidR="006857BF" w:rsidRDefault="006857BF">
      <w:pPr>
        <w:pStyle w:val="BodyText"/>
        <w:spacing w:before="5"/>
        <w:rPr>
          <w:sz w:val="20"/>
        </w:rPr>
      </w:pPr>
    </w:p>
    <w:p w:rsidR="006857BF" w:rsidRDefault="00387EFE">
      <w:pPr>
        <w:pStyle w:val="ListParagraph"/>
        <w:numPr>
          <w:ilvl w:val="1"/>
          <w:numId w:val="1"/>
        </w:numPr>
        <w:tabs>
          <w:tab w:val="left" w:pos="1199"/>
          <w:tab w:val="left" w:pos="1200"/>
        </w:tabs>
        <w:spacing w:before="102" w:line="230" w:lineRule="auto"/>
        <w:ind w:right="4806" w:hanging="360"/>
        <w:rPr>
          <w:sz w:val="26"/>
        </w:rPr>
      </w:pPr>
      <w:r>
        <w:rPr>
          <w:noProof/>
        </w:rPr>
        <w:drawing>
          <wp:anchor distT="0" distB="0" distL="0" distR="0" simplePos="0" relativeHeight="251666944" behindDoc="0" locked="0" layoutInCell="1" allowOverlap="1">
            <wp:simplePos x="0" y="0"/>
            <wp:positionH relativeFrom="page">
              <wp:posOffset>4467376</wp:posOffset>
            </wp:positionH>
            <wp:positionV relativeFrom="paragraph">
              <wp:posOffset>143503</wp:posOffset>
            </wp:positionV>
            <wp:extent cx="2849147" cy="771651"/>
            <wp:effectExtent l="0" t="0" r="0" b="0"/>
            <wp:wrapNone/>
            <wp:docPr id="87"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38.jpeg"/>
                    <pic:cNvPicPr/>
                  </pic:nvPicPr>
                  <pic:blipFill>
                    <a:blip r:embed="rId60" cstate="print"/>
                    <a:stretch>
                      <a:fillRect/>
                    </a:stretch>
                  </pic:blipFill>
                  <pic:spPr>
                    <a:xfrm>
                      <a:off x="0" y="0"/>
                      <a:ext cx="2849147" cy="771651"/>
                    </a:xfrm>
                    <a:prstGeom prst="rect">
                      <a:avLst/>
                    </a:prstGeom>
                  </pic:spPr>
                </pic:pic>
              </a:graphicData>
            </a:graphic>
          </wp:anchor>
        </w:drawing>
      </w:r>
      <w:r>
        <w:rPr>
          <w:color w:val="231F20"/>
          <w:sz w:val="26"/>
        </w:rPr>
        <w:t>Be at least 51 percent owned and</w:t>
      </w:r>
      <w:r>
        <w:rPr>
          <w:color w:val="231F20"/>
          <w:spacing w:val="-24"/>
          <w:sz w:val="26"/>
        </w:rPr>
        <w:t xml:space="preserve"> </w:t>
      </w:r>
      <w:r>
        <w:rPr>
          <w:color w:val="231F20"/>
          <w:sz w:val="26"/>
        </w:rPr>
        <w:t>controlled by one or more serv</w:t>
      </w:r>
      <w:r>
        <w:rPr>
          <w:color w:val="231F20"/>
          <w:sz w:val="26"/>
        </w:rPr>
        <w:t>ice-disabled</w:t>
      </w:r>
      <w:r>
        <w:rPr>
          <w:color w:val="231F20"/>
          <w:spacing w:val="-6"/>
          <w:sz w:val="26"/>
        </w:rPr>
        <w:t xml:space="preserve"> </w:t>
      </w:r>
      <w:r>
        <w:rPr>
          <w:color w:val="231F20"/>
          <w:sz w:val="26"/>
        </w:rPr>
        <w:t>veterans.</w:t>
      </w:r>
    </w:p>
    <w:p w:rsidR="006857BF" w:rsidRDefault="006857BF">
      <w:pPr>
        <w:pStyle w:val="BodyText"/>
        <w:rPr>
          <w:sz w:val="28"/>
        </w:rPr>
      </w:pPr>
    </w:p>
    <w:p w:rsidR="006857BF" w:rsidRDefault="006857BF">
      <w:pPr>
        <w:pStyle w:val="BodyText"/>
        <w:spacing w:before="5"/>
        <w:rPr>
          <w:sz w:val="25"/>
        </w:rPr>
      </w:pPr>
    </w:p>
    <w:p w:rsidR="006857BF" w:rsidRDefault="00387EFE">
      <w:pPr>
        <w:pStyle w:val="ListParagraph"/>
        <w:numPr>
          <w:ilvl w:val="1"/>
          <w:numId w:val="1"/>
        </w:numPr>
        <w:tabs>
          <w:tab w:val="left" w:pos="1199"/>
          <w:tab w:val="left" w:pos="1200"/>
        </w:tabs>
        <w:spacing w:line="230" w:lineRule="auto"/>
        <w:ind w:right="4777" w:hanging="360"/>
        <w:rPr>
          <w:sz w:val="26"/>
        </w:rPr>
      </w:pPr>
      <w:r>
        <w:rPr>
          <w:color w:val="231F20"/>
          <w:sz w:val="26"/>
        </w:rPr>
        <w:t>Have one or more service-disabled</w:t>
      </w:r>
      <w:r>
        <w:rPr>
          <w:color w:val="231F20"/>
          <w:spacing w:val="-9"/>
          <w:sz w:val="26"/>
        </w:rPr>
        <w:t xml:space="preserve"> </w:t>
      </w:r>
      <w:r>
        <w:rPr>
          <w:color w:val="231F20"/>
          <w:sz w:val="26"/>
        </w:rPr>
        <w:t xml:space="preserve">veterans manage day-to-day operations </w:t>
      </w:r>
      <w:proofErr w:type="gramStart"/>
      <w:r>
        <w:rPr>
          <w:color w:val="231F20"/>
          <w:sz w:val="26"/>
        </w:rPr>
        <w:t>and also</w:t>
      </w:r>
      <w:proofErr w:type="gramEnd"/>
      <w:r>
        <w:rPr>
          <w:color w:val="231F20"/>
          <w:sz w:val="26"/>
        </w:rPr>
        <w:t xml:space="preserve"> make long-term</w:t>
      </w:r>
      <w:r>
        <w:rPr>
          <w:color w:val="231F20"/>
          <w:spacing w:val="-3"/>
          <w:sz w:val="26"/>
        </w:rPr>
        <w:t xml:space="preserve"> </w:t>
      </w:r>
      <w:r>
        <w:rPr>
          <w:color w:val="231F20"/>
          <w:sz w:val="26"/>
        </w:rPr>
        <w:t>decisions.</w:t>
      </w:r>
    </w:p>
    <w:p w:rsidR="006857BF" w:rsidRDefault="006857BF">
      <w:pPr>
        <w:pStyle w:val="BodyText"/>
        <w:rPr>
          <w:sz w:val="20"/>
        </w:rPr>
      </w:pPr>
    </w:p>
    <w:p w:rsidR="006857BF" w:rsidRDefault="00387EFE">
      <w:pPr>
        <w:pStyle w:val="ListParagraph"/>
        <w:numPr>
          <w:ilvl w:val="1"/>
          <w:numId w:val="1"/>
        </w:numPr>
        <w:tabs>
          <w:tab w:val="left" w:pos="1198"/>
          <w:tab w:val="left" w:pos="1199"/>
        </w:tabs>
        <w:spacing w:before="220"/>
        <w:ind w:left="1198" w:hanging="360"/>
        <w:rPr>
          <w:sz w:val="26"/>
        </w:rPr>
      </w:pPr>
      <w:r>
        <w:rPr>
          <w:color w:val="231F20"/>
          <w:sz w:val="26"/>
        </w:rPr>
        <w:t>Eligible veterans must have sustained their disability during their time of</w:t>
      </w:r>
      <w:r>
        <w:rPr>
          <w:color w:val="231F20"/>
          <w:spacing w:val="-14"/>
          <w:sz w:val="26"/>
        </w:rPr>
        <w:t xml:space="preserve"> </w:t>
      </w:r>
      <w:r>
        <w:rPr>
          <w:color w:val="231F20"/>
          <w:sz w:val="26"/>
        </w:rPr>
        <w:t>service</w:t>
      </w:r>
      <w:r>
        <w:rPr>
          <w:color w:val="4D5E66"/>
          <w:sz w:val="26"/>
        </w:rPr>
        <w:t>.</w:t>
      </w:r>
    </w:p>
    <w:p w:rsidR="006857BF" w:rsidRDefault="006857BF">
      <w:pPr>
        <w:pStyle w:val="BodyText"/>
        <w:rPr>
          <w:sz w:val="20"/>
        </w:rPr>
      </w:pPr>
    </w:p>
    <w:p w:rsidR="006857BF" w:rsidRDefault="006857BF">
      <w:pPr>
        <w:pStyle w:val="BodyText"/>
        <w:rPr>
          <w:sz w:val="20"/>
        </w:rPr>
      </w:pPr>
    </w:p>
    <w:p w:rsidR="006857BF" w:rsidRDefault="00387EFE">
      <w:pPr>
        <w:pStyle w:val="Heading4"/>
        <w:spacing w:before="234"/>
      </w:pPr>
      <w:r>
        <w:rPr>
          <w:color w:val="231F20"/>
        </w:rPr>
        <w:t>How do you become certified?</w:t>
      </w:r>
    </w:p>
    <w:p w:rsidR="006857BF" w:rsidRDefault="006857BF">
      <w:pPr>
        <w:pStyle w:val="BodyText"/>
        <w:rPr>
          <w:b/>
          <w:sz w:val="20"/>
        </w:rPr>
      </w:pPr>
    </w:p>
    <w:p w:rsidR="006857BF" w:rsidRDefault="00387EFE">
      <w:pPr>
        <w:pStyle w:val="BodyText"/>
        <w:spacing w:before="212" w:line="242" w:lineRule="auto"/>
        <w:ind w:left="119"/>
      </w:pPr>
      <w:r>
        <w:rPr>
          <w:color w:val="231F20"/>
        </w:rPr>
        <w:t>If you meet the requirements to be a DOBE, V-DOBE, or SDV-DOBE, your next step is to become certified. There are two types of certification</w:t>
      </w:r>
      <w:r>
        <w:rPr>
          <w:color w:val="231F20"/>
        </w:rPr>
        <w:t>, although they are not equal: self- certification and third-party certification.</w:t>
      </w:r>
    </w:p>
    <w:p w:rsidR="006857BF" w:rsidRDefault="006857BF">
      <w:pPr>
        <w:pStyle w:val="BodyText"/>
        <w:rPr>
          <w:sz w:val="28"/>
        </w:rPr>
      </w:pPr>
    </w:p>
    <w:p w:rsidR="006857BF" w:rsidRDefault="00387EFE">
      <w:pPr>
        <w:pStyle w:val="BodyText"/>
        <w:spacing w:before="243" w:line="230" w:lineRule="auto"/>
        <w:ind w:left="119" w:right="441"/>
      </w:pPr>
      <w:r>
        <w:rPr>
          <w:color w:val="231F20"/>
        </w:rPr>
        <w:t>While self-certification is simpler than going through a third-party, many of today’s corporations prefer the latter. Third-party certification provides corporate supplier</w:t>
      </w:r>
    </w:p>
    <w:p w:rsidR="006857BF" w:rsidRDefault="00387EFE">
      <w:pPr>
        <w:pStyle w:val="BodyText"/>
        <w:spacing w:line="281" w:lineRule="exact"/>
        <w:ind w:left="119"/>
      </w:pPr>
      <w:r>
        <w:rPr>
          <w:color w:val="231F20"/>
        </w:rPr>
        <w:t>d</w:t>
      </w:r>
      <w:r>
        <w:rPr>
          <w:color w:val="231F20"/>
        </w:rPr>
        <w:t>iversity programs the assurance that an independent, nationally-recognized agency vetted</w:t>
      </w:r>
    </w:p>
    <w:p w:rsidR="006857BF" w:rsidRDefault="00387EFE">
      <w:pPr>
        <w:pStyle w:val="BodyText"/>
        <w:spacing w:line="292" w:lineRule="exact"/>
        <w:ind w:left="119"/>
      </w:pPr>
      <w:r>
        <w:rPr>
          <w:color w:val="231F20"/>
        </w:rPr>
        <w:t>your company and verified your disability-owned status</w:t>
      </w:r>
    </w:p>
    <w:p w:rsidR="006857BF" w:rsidRDefault="006857BF">
      <w:pPr>
        <w:pStyle w:val="BodyText"/>
        <w:rPr>
          <w:sz w:val="20"/>
        </w:rPr>
      </w:pPr>
    </w:p>
    <w:p w:rsidR="006857BF" w:rsidRDefault="006857BF">
      <w:pPr>
        <w:pStyle w:val="BodyText"/>
        <w:spacing w:before="10"/>
        <w:rPr>
          <w:sz w:val="21"/>
        </w:rPr>
      </w:pPr>
    </w:p>
    <w:p w:rsidR="006857BF" w:rsidRDefault="00387EFE">
      <w:pPr>
        <w:pStyle w:val="BodyText"/>
        <w:spacing w:before="91"/>
        <w:ind w:left="120"/>
      </w:pPr>
      <w:r>
        <w:rPr>
          <w:color w:val="231F20"/>
        </w:rPr>
        <w:t xml:space="preserve">LEARN MORE at </w:t>
      </w:r>
      <w:hyperlink r:id="rId61">
        <w:r>
          <w:rPr>
            <w:color w:val="3953A4"/>
            <w:u w:val="single" w:color="3953A4"/>
          </w:rPr>
          <w:t>www.cvmsolutions.com</w:t>
        </w:r>
      </w:hyperlink>
    </w:p>
    <w:p w:rsidR="006857BF" w:rsidRDefault="006857BF">
      <w:pPr>
        <w:pStyle w:val="BodyText"/>
        <w:rPr>
          <w:sz w:val="20"/>
        </w:rPr>
      </w:pPr>
    </w:p>
    <w:p w:rsidR="006857BF" w:rsidRDefault="006857BF">
      <w:pPr>
        <w:pStyle w:val="BodyText"/>
        <w:spacing w:before="6"/>
        <w:rPr>
          <w:sz w:val="23"/>
        </w:rPr>
      </w:pPr>
    </w:p>
    <w:p w:rsidR="006857BF" w:rsidRDefault="00387EFE">
      <w:pPr>
        <w:pStyle w:val="Heading4"/>
        <w:spacing w:before="92"/>
        <w:ind w:left="4245"/>
      </w:pPr>
      <w:r>
        <w:rPr>
          <w:color w:val="231F20"/>
        </w:rPr>
        <w:t>What challenges are Diverse Suppliers facing?</w:t>
      </w:r>
    </w:p>
    <w:p w:rsidR="006857BF" w:rsidRDefault="006857BF">
      <w:pPr>
        <w:pStyle w:val="BodyText"/>
        <w:rPr>
          <w:b/>
          <w:sz w:val="20"/>
        </w:rPr>
      </w:pPr>
    </w:p>
    <w:p w:rsidR="006857BF" w:rsidRDefault="006857BF">
      <w:pPr>
        <w:pStyle w:val="BodyText"/>
        <w:spacing w:before="6"/>
        <w:rPr>
          <w:b/>
          <w:sz w:val="28"/>
        </w:rPr>
      </w:pPr>
    </w:p>
    <w:p w:rsidR="006857BF" w:rsidRDefault="00387EFE">
      <w:pPr>
        <w:pStyle w:val="ListParagraph"/>
        <w:numPr>
          <w:ilvl w:val="2"/>
          <w:numId w:val="1"/>
        </w:numPr>
        <w:tabs>
          <w:tab w:val="left" w:pos="4732"/>
          <w:tab w:val="left" w:pos="4733"/>
        </w:tabs>
        <w:spacing w:before="92" w:line="292" w:lineRule="exact"/>
        <w:rPr>
          <w:sz w:val="26"/>
        </w:rPr>
      </w:pPr>
      <w:r>
        <w:pict>
          <v:group id="_x0000_s1036" style="position:absolute;left:0;text-align:left;margin-left:42.55pt;margin-top:-12.85pt;width:179.45pt;height:154.05pt;z-index:251665920;mso-position-horizontal-relative:page" coordorigin="851,-257" coordsize="3589,3081">
            <v:shape id="_x0000_s1041" type="#_x0000_t75" style="position:absolute;left:2178;top:658;width:2261;height:2165">
              <v:imagedata r:id="rId62" o:title=""/>
            </v:shape>
            <v:shape id="_x0000_s1040" type="#_x0000_t75" style="position:absolute;left:2155;top:635;width:2036;height:1939">
              <v:imagedata r:id="rId63" o:title=""/>
            </v:shape>
            <v:shape id="_x0000_s1039" type="#_x0000_t75" style="position:absolute;left:874;top:-234;width:2429;height:1872">
              <v:imagedata r:id="rId64" o:title=""/>
            </v:shape>
            <v:shape id="_x0000_s1038" type="#_x0000_t75" style="position:absolute;left:2155;top:635;width:1148;height:1003">
              <v:imagedata r:id="rId65" o:title=""/>
            </v:shape>
            <v:shape id="_x0000_s1037" type="#_x0000_t75" style="position:absolute;left:851;top:-257;width:2203;height:1649">
              <v:imagedata r:id="rId66" o:title=""/>
            </v:shape>
            <w10:wrap anchorx="page"/>
          </v:group>
        </w:pict>
      </w:r>
      <w:r>
        <w:rPr>
          <w:color w:val="231F20"/>
          <w:sz w:val="26"/>
        </w:rPr>
        <w:t>Difficulty in being discovered by bigger</w:t>
      </w:r>
      <w:r>
        <w:rPr>
          <w:color w:val="231F20"/>
          <w:spacing w:val="-16"/>
          <w:sz w:val="26"/>
        </w:rPr>
        <w:t xml:space="preserve"> </w:t>
      </w:r>
      <w:r>
        <w:rPr>
          <w:color w:val="231F20"/>
          <w:sz w:val="26"/>
        </w:rPr>
        <w:t>companies</w:t>
      </w:r>
    </w:p>
    <w:p w:rsidR="006857BF" w:rsidRDefault="00387EFE">
      <w:pPr>
        <w:pStyle w:val="ListParagraph"/>
        <w:numPr>
          <w:ilvl w:val="2"/>
          <w:numId w:val="1"/>
        </w:numPr>
        <w:tabs>
          <w:tab w:val="left" w:pos="4732"/>
          <w:tab w:val="left" w:pos="4733"/>
        </w:tabs>
        <w:spacing w:before="3" w:line="230" w:lineRule="auto"/>
        <w:ind w:right="235"/>
        <w:rPr>
          <w:sz w:val="26"/>
        </w:rPr>
      </w:pPr>
      <w:r>
        <w:rPr>
          <w:color w:val="231F20"/>
          <w:sz w:val="26"/>
        </w:rPr>
        <w:t>Purchasing, procurement, and other</w:t>
      </w:r>
      <w:r>
        <w:rPr>
          <w:color w:val="231F20"/>
          <w:spacing w:val="-32"/>
          <w:sz w:val="26"/>
        </w:rPr>
        <w:t xml:space="preserve"> </w:t>
      </w:r>
      <w:r>
        <w:rPr>
          <w:color w:val="231F20"/>
          <w:sz w:val="26"/>
        </w:rPr>
        <w:t>decision-makers not attuned to how their supplier diversity programs work</w:t>
      </w:r>
    </w:p>
    <w:p w:rsidR="006857BF" w:rsidRDefault="00387EFE">
      <w:pPr>
        <w:pStyle w:val="ListParagraph"/>
        <w:numPr>
          <w:ilvl w:val="2"/>
          <w:numId w:val="1"/>
        </w:numPr>
        <w:tabs>
          <w:tab w:val="left" w:pos="4732"/>
          <w:tab w:val="left" w:pos="4733"/>
        </w:tabs>
        <w:spacing w:line="280" w:lineRule="exact"/>
        <w:rPr>
          <w:sz w:val="26"/>
        </w:rPr>
      </w:pPr>
      <w:r>
        <w:rPr>
          <w:color w:val="231F20"/>
          <w:sz w:val="26"/>
        </w:rPr>
        <w:t>An underlying fixation on the bottom line rather</w:t>
      </w:r>
      <w:r>
        <w:rPr>
          <w:color w:val="231F20"/>
          <w:spacing w:val="-15"/>
          <w:sz w:val="26"/>
        </w:rPr>
        <w:t xml:space="preserve"> </w:t>
      </w:r>
      <w:r>
        <w:rPr>
          <w:color w:val="231F20"/>
          <w:sz w:val="26"/>
        </w:rPr>
        <w:t>than</w:t>
      </w:r>
    </w:p>
    <w:p w:rsidR="006857BF" w:rsidRDefault="00387EFE">
      <w:pPr>
        <w:pStyle w:val="BodyText"/>
        <w:spacing w:line="286" w:lineRule="exact"/>
        <w:ind w:left="1147" w:right="1806"/>
        <w:jc w:val="center"/>
      </w:pPr>
      <w:r>
        <w:rPr>
          <w:color w:val="231F20"/>
        </w:rPr>
        <w:t>diversity</w:t>
      </w:r>
    </w:p>
    <w:p w:rsidR="006857BF" w:rsidRDefault="00387EFE">
      <w:pPr>
        <w:pStyle w:val="ListParagraph"/>
        <w:numPr>
          <w:ilvl w:val="2"/>
          <w:numId w:val="1"/>
        </w:numPr>
        <w:tabs>
          <w:tab w:val="left" w:pos="4732"/>
          <w:tab w:val="left" w:pos="4733"/>
        </w:tabs>
        <w:spacing w:line="292" w:lineRule="exact"/>
        <w:rPr>
          <w:sz w:val="26"/>
        </w:rPr>
      </w:pPr>
      <w:r>
        <w:rPr>
          <w:color w:val="231F20"/>
          <w:sz w:val="26"/>
        </w:rPr>
        <w:t>Some comments….</w:t>
      </w:r>
    </w:p>
    <w:p w:rsidR="006857BF" w:rsidRDefault="006857BF">
      <w:pPr>
        <w:pStyle w:val="BodyText"/>
        <w:spacing w:before="9"/>
        <w:rPr>
          <w:sz w:val="15"/>
        </w:rPr>
      </w:pPr>
    </w:p>
    <w:p w:rsidR="006857BF" w:rsidRDefault="00387EFE">
      <w:pPr>
        <w:pStyle w:val="Heading5"/>
        <w:spacing w:before="102" w:line="230" w:lineRule="auto"/>
        <w:ind w:left="4372"/>
      </w:pPr>
      <w:r>
        <w:rPr>
          <w:color w:val="231F20"/>
        </w:rPr>
        <w:t xml:space="preserve">“A lot of forms, registrations, and work for very little </w:t>
      </w:r>
      <w:r>
        <w:rPr>
          <w:color w:val="231F20"/>
        </w:rPr>
        <w:t>return.”</w:t>
      </w:r>
    </w:p>
    <w:p w:rsidR="006857BF" w:rsidRDefault="006857BF">
      <w:pPr>
        <w:spacing w:line="230" w:lineRule="auto"/>
        <w:sectPr w:rsidR="006857BF">
          <w:pgSz w:w="12240" w:h="15840"/>
          <w:pgMar w:top="600" w:right="560" w:bottom="940" w:left="600" w:header="0" w:footer="756" w:gutter="0"/>
          <w:cols w:space="720"/>
        </w:sectPr>
      </w:pPr>
    </w:p>
    <w:p w:rsidR="006857BF" w:rsidRDefault="00387EFE">
      <w:pPr>
        <w:spacing w:before="75" w:line="230" w:lineRule="auto"/>
        <w:ind w:left="480" w:right="365"/>
        <w:rPr>
          <w:b/>
          <w:i/>
          <w:sz w:val="26"/>
        </w:rPr>
      </w:pPr>
      <w:r>
        <w:rPr>
          <w:b/>
          <w:i/>
          <w:color w:val="231F20"/>
          <w:sz w:val="26"/>
        </w:rPr>
        <w:lastRenderedPageBreak/>
        <w:t>“Getting decision-makers to appreciate the importance of supplier diversity. There is a disconnect within companies’ departments who drive supplier diversity and the department</w:t>
      </w:r>
      <w:r>
        <w:rPr>
          <w:b/>
          <w:i/>
          <w:color w:val="231F20"/>
          <w:sz w:val="26"/>
        </w:rPr>
        <w:t>s inﬂuencing purchasing decisions.”</w:t>
      </w:r>
    </w:p>
    <w:p w:rsidR="006857BF" w:rsidRDefault="006857BF">
      <w:pPr>
        <w:pStyle w:val="BodyText"/>
        <w:spacing w:before="7"/>
        <w:rPr>
          <w:b/>
          <w:i/>
          <w:sz w:val="24"/>
        </w:rPr>
      </w:pPr>
    </w:p>
    <w:p w:rsidR="006857BF" w:rsidRDefault="00387EFE">
      <w:pPr>
        <w:spacing w:line="230" w:lineRule="auto"/>
        <w:ind w:left="480" w:right="441"/>
        <w:rPr>
          <w:b/>
          <w:i/>
          <w:sz w:val="26"/>
        </w:rPr>
      </w:pPr>
      <w:r>
        <w:rPr>
          <w:b/>
          <w:i/>
          <w:color w:val="231F20"/>
          <w:sz w:val="26"/>
        </w:rPr>
        <w:t>“Finding a larger company that’s willing to offer mentoring to small companies— and not exploit them.”</w:t>
      </w:r>
    </w:p>
    <w:p w:rsidR="006857BF" w:rsidRDefault="006857BF">
      <w:pPr>
        <w:pStyle w:val="BodyText"/>
        <w:spacing w:before="9"/>
        <w:rPr>
          <w:b/>
          <w:i/>
          <w:sz w:val="23"/>
        </w:rPr>
      </w:pPr>
    </w:p>
    <w:p w:rsidR="006857BF" w:rsidRDefault="00387EFE">
      <w:pPr>
        <w:pStyle w:val="BodyText"/>
        <w:spacing w:before="1"/>
        <w:ind w:left="119"/>
      </w:pPr>
      <w:r>
        <w:pict>
          <v:group id="_x0000_s1033" style="position:absolute;left:0;text-align:left;margin-left:310.8pt;margin-top:19.25pt;width:268.5pt;height:174.2pt;z-index:251671040;mso-position-horizontal-relative:page" coordorigin="6216,385" coordsize="5370,3484">
            <v:shape id="_x0000_s1035" type="#_x0000_t75" style="position:absolute;left:6248;top:417;width:5338;height:3452">
              <v:imagedata r:id="rId67" o:title=""/>
            </v:shape>
            <v:shape id="_x0000_s1034" type="#_x0000_t75" style="position:absolute;left:6216;top:385;width:5124;height:3236">
              <v:imagedata r:id="rId68" o:title=""/>
            </v:shape>
            <w10:wrap anchorx="page"/>
          </v:group>
        </w:pict>
      </w:r>
      <w:r>
        <w:rPr>
          <w:color w:val="231F20"/>
        </w:rPr>
        <w:t xml:space="preserve">Learn More </w:t>
      </w:r>
      <w:hyperlink r:id="rId69">
        <w:r>
          <w:rPr>
            <w:color w:val="3953A4"/>
            <w:u w:val="single" w:color="3953A4"/>
          </w:rPr>
          <w:t>www.cvmsolutions.com</w:t>
        </w:r>
      </w:hyperlink>
    </w:p>
    <w:p w:rsidR="006857BF" w:rsidRDefault="006857BF">
      <w:pPr>
        <w:pStyle w:val="BodyText"/>
        <w:rPr>
          <w:sz w:val="28"/>
        </w:rPr>
      </w:pPr>
    </w:p>
    <w:p w:rsidR="006857BF" w:rsidRDefault="006857BF">
      <w:pPr>
        <w:pStyle w:val="BodyText"/>
        <w:rPr>
          <w:sz w:val="28"/>
        </w:rPr>
      </w:pPr>
    </w:p>
    <w:p w:rsidR="006857BF" w:rsidRDefault="006857BF">
      <w:pPr>
        <w:pStyle w:val="BodyText"/>
        <w:spacing w:before="11"/>
        <w:rPr>
          <w:sz w:val="23"/>
        </w:rPr>
      </w:pPr>
    </w:p>
    <w:p w:rsidR="006857BF" w:rsidRDefault="00387EFE">
      <w:pPr>
        <w:spacing w:line="230" w:lineRule="auto"/>
        <w:ind w:left="367" w:right="5856" w:hanging="1"/>
        <w:jc w:val="center"/>
        <w:rPr>
          <w:b/>
          <w:sz w:val="28"/>
        </w:rPr>
      </w:pPr>
      <w:r>
        <w:rPr>
          <w:b/>
          <w:color w:val="231F20"/>
          <w:sz w:val="28"/>
        </w:rPr>
        <w:t>Congratulations to Former ODDC Outreach Project R.E.A.C.H.</w:t>
      </w:r>
      <w:r>
        <w:rPr>
          <w:b/>
          <w:color w:val="231F20"/>
          <w:spacing w:val="-10"/>
          <w:sz w:val="28"/>
        </w:rPr>
        <w:t xml:space="preserve"> </w:t>
      </w:r>
      <w:r>
        <w:rPr>
          <w:b/>
          <w:color w:val="231F20"/>
          <w:sz w:val="28"/>
        </w:rPr>
        <w:t>Grantee</w:t>
      </w:r>
    </w:p>
    <w:p w:rsidR="006857BF" w:rsidRDefault="006857BF">
      <w:pPr>
        <w:pStyle w:val="BodyText"/>
        <w:spacing w:before="7"/>
        <w:rPr>
          <w:b/>
          <w:sz w:val="25"/>
        </w:rPr>
      </w:pPr>
    </w:p>
    <w:p w:rsidR="006857BF" w:rsidRDefault="00387EFE">
      <w:pPr>
        <w:spacing w:before="1" w:line="315" w:lineRule="exact"/>
        <w:ind w:left="115" w:right="5606"/>
        <w:jc w:val="center"/>
        <w:rPr>
          <w:b/>
          <w:sz w:val="28"/>
        </w:rPr>
      </w:pPr>
      <w:proofErr w:type="spellStart"/>
      <w:r>
        <w:rPr>
          <w:b/>
          <w:color w:val="231F20"/>
          <w:spacing w:val="-5"/>
          <w:sz w:val="28"/>
        </w:rPr>
        <w:t>Tykiah</w:t>
      </w:r>
      <w:proofErr w:type="spellEnd"/>
      <w:r>
        <w:rPr>
          <w:b/>
          <w:color w:val="231F20"/>
          <w:spacing w:val="-5"/>
          <w:sz w:val="28"/>
        </w:rPr>
        <w:t xml:space="preserve"> </w:t>
      </w:r>
      <w:proofErr w:type="gramStart"/>
      <w:r>
        <w:rPr>
          <w:b/>
          <w:color w:val="231F20"/>
          <w:sz w:val="28"/>
        </w:rPr>
        <w:t xml:space="preserve">Wright,  </w:t>
      </w:r>
      <w:r>
        <w:rPr>
          <w:b/>
          <w:color w:val="231F20"/>
          <w:spacing w:val="-3"/>
          <w:sz w:val="28"/>
        </w:rPr>
        <w:t>CEO</w:t>
      </w:r>
      <w:proofErr w:type="gramEnd"/>
      <w:r>
        <w:rPr>
          <w:b/>
          <w:color w:val="231F20"/>
          <w:spacing w:val="-3"/>
          <w:sz w:val="28"/>
        </w:rPr>
        <w:t>/Founder,</w:t>
      </w:r>
      <w:r>
        <w:rPr>
          <w:b/>
          <w:color w:val="231F20"/>
          <w:spacing w:val="-2"/>
          <w:sz w:val="28"/>
        </w:rPr>
        <w:t xml:space="preserve"> </w:t>
      </w:r>
      <w:r>
        <w:rPr>
          <w:b/>
          <w:color w:val="231F20"/>
          <w:sz w:val="28"/>
        </w:rPr>
        <w:t>Wright</w:t>
      </w:r>
    </w:p>
    <w:p w:rsidR="006857BF" w:rsidRDefault="00387EFE">
      <w:pPr>
        <w:spacing w:line="315" w:lineRule="exact"/>
        <w:ind w:left="453" w:right="5942"/>
        <w:jc w:val="center"/>
        <w:rPr>
          <w:b/>
          <w:sz w:val="28"/>
        </w:rPr>
      </w:pPr>
      <w:r>
        <w:rPr>
          <w:b/>
          <w:color w:val="231F20"/>
          <w:sz w:val="28"/>
        </w:rPr>
        <w:t>Choice Inc</w:t>
      </w:r>
    </w:p>
    <w:p w:rsidR="006857BF" w:rsidRDefault="006857BF">
      <w:pPr>
        <w:pStyle w:val="BodyText"/>
        <w:rPr>
          <w:b/>
          <w:sz w:val="20"/>
        </w:rPr>
      </w:pPr>
    </w:p>
    <w:p w:rsidR="006857BF" w:rsidRDefault="006857BF">
      <w:pPr>
        <w:pStyle w:val="BodyText"/>
        <w:spacing w:before="4"/>
        <w:rPr>
          <w:b/>
          <w:sz w:val="24"/>
        </w:rPr>
      </w:pPr>
    </w:p>
    <w:p w:rsidR="006857BF" w:rsidRDefault="00387EFE">
      <w:pPr>
        <w:pStyle w:val="BodyText"/>
        <w:spacing w:before="101" w:line="230" w:lineRule="auto"/>
        <w:ind w:left="120" w:right="5189"/>
      </w:pPr>
      <w:proofErr w:type="spellStart"/>
      <w:r>
        <w:rPr>
          <w:color w:val="231F20"/>
        </w:rPr>
        <w:t>Tykiah</w:t>
      </w:r>
      <w:proofErr w:type="spellEnd"/>
      <w:r>
        <w:rPr>
          <w:color w:val="231F20"/>
        </w:rPr>
        <w:t xml:space="preserve"> Wright recently conducted an ADA Accessibility Audit in Orlando, FL for the</w:t>
      </w:r>
    </w:p>
    <w:p w:rsidR="006857BF" w:rsidRDefault="00387EFE">
      <w:pPr>
        <w:pStyle w:val="BodyText"/>
        <w:spacing w:before="26" w:line="230" w:lineRule="auto"/>
        <w:ind w:left="120"/>
      </w:pPr>
      <w:r>
        <w:rPr>
          <w:color w:val="231F20"/>
        </w:rPr>
        <w:t>Darden headquarters thanks to Andrea H. Freeman Director of Diversity and Inclusion and Warren Lombardy, Director of Building and Campus Services.</w:t>
      </w: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spacing w:before="2"/>
        <w:rPr>
          <w:sz w:val="22"/>
        </w:rPr>
      </w:pPr>
    </w:p>
    <w:p w:rsidR="006857BF" w:rsidRDefault="00387EFE">
      <w:pPr>
        <w:spacing w:line="270" w:lineRule="exact"/>
        <w:ind w:left="4007"/>
        <w:rPr>
          <w:b/>
          <w:sz w:val="24"/>
        </w:rPr>
      </w:pPr>
      <w:r>
        <w:rPr>
          <w:noProof/>
        </w:rPr>
        <w:drawing>
          <wp:anchor distT="0" distB="0" distL="0" distR="0" simplePos="0" relativeHeight="251668992" behindDoc="0" locked="0" layoutInCell="1" allowOverlap="1">
            <wp:simplePos x="0" y="0"/>
            <wp:positionH relativeFrom="page">
              <wp:posOffset>457200</wp:posOffset>
            </wp:positionH>
            <wp:positionV relativeFrom="paragraph">
              <wp:posOffset>-437901</wp:posOffset>
            </wp:positionV>
            <wp:extent cx="2286000" cy="1362075"/>
            <wp:effectExtent l="0" t="0" r="0" b="0"/>
            <wp:wrapNone/>
            <wp:docPr id="8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3.jpeg"/>
                    <pic:cNvPicPr/>
                  </pic:nvPicPr>
                  <pic:blipFill>
                    <a:blip r:embed="rId10" cstate="print"/>
                    <a:stretch>
                      <a:fillRect/>
                    </a:stretch>
                  </pic:blipFill>
                  <pic:spPr>
                    <a:xfrm>
                      <a:off x="0" y="0"/>
                      <a:ext cx="2286000" cy="1362075"/>
                    </a:xfrm>
                    <a:prstGeom prst="rect">
                      <a:avLst/>
                    </a:prstGeom>
                  </pic:spPr>
                </pic:pic>
              </a:graphicData>
            </a:graphic>
          </wp:anchor>
        </w:drawing>
      </w:r>
      <w:r>
        <w:rPr>
          <w:b/>
          <w:color w:val="231F20"/>
          <w:sz w:val="24"/>
        </w:rPr>
        <w:t xml:space="preserve">How do you envision utilization of suppliers who </w:t>
      </w:r>
      <w:proofErr w:type="gramStart"/>
      <w:r>
        <w:rPr>
          <w:b/>
          <w:color w:val="231F20"/>
          <w:sz w:val="24"/>
        </w:rPr>
        <w:t>are</w:t>
      </w:r>
      <w:proofErr w:type="gramEnd"/>
    </w:p>
    <w:p w:rsidR="006857BF" w:rsidRDefault="00387EFE">
      <w:pPr>
        <w:spacing w:line="270" w:lineRule="exact"/>
        <w:ind w:left="4007"/>
        <w:rPr>
          <w:b/>
          <w:sz w:val="24"/>
        </w:rPr>
      </w:pPr>
      <w:r>
        <w:rPr>
          <w:b/>
          <w:color w:val="231F20"/>
          <w:sz w:val="24"/>
        </w:rPr>
        <w:t>DOBE, V-DOBE, or SDV-DOBE businesses?</w:t>
      </w:r>
    </w:p>
    <w:p w:rsidR="006857BF" w:rsidRDefault="006857BF">
      <w:pPr>
        <w:pStyle w:val="BodyText"/>
        <w:rPr>
          <w:b/>
        </w:rPr>
      </w:pPr>
    </w:p>
    <w:p w:rsidR="006857BF" w:rsidRDefault="006857BF">
      <w:pPr>
        <w:pStyle w:val="BodyText"/>
        <w:rPr>
          <w:b/>
        </w:rPr>
      </w:pPr>
    </w:p>
    <w:p w:rsidR="006857BF" w:rsidRDefault="006857BF">
      <w:pPr>
        <w:pStyle w:val="BodyText"/>
        <w:rPr>
          <w:b/>
        </w:rPr>
      </w:pPr>
    </w:p>
    <w:p w:rsidR="006857BF" w:rsidRDefault="006857BF">
      <w:pPr>
        <w:pStyle w:val="BodyText"/>
        <w:spacing w:before="2"/>
        <w:rPr>
          <w:b/>
          <w:sz w:val="25"/>
        </w:rPr>
      </w:pPr>
    </w:p>
    <w:p w:rsidR="006857BF" w:rsidRDefault="00387EFE">
      <w:pPr>
        <w:ind w:left="4402"/>
        <w:rPr>
          <w:b/>
          <w:sz w:val="24"/>
        </w:rPr>
      </w:pPr>
      <w:r>
        <w:rPr>
          <w:noProof/>
        </w:rPr>
        <w:drawing>
          <wp:anchor distT="0" distB="0" distL="0" distR="0" simplePos="0" relativeHeight="251670016" behindDoc="0" locked="0" layoutInCell="1" allowOverlap="1">
            <wp:simplePos x="0" y="0"/>
            <wp:positionH relativeFrom="page">
              <wp:posOffset>511175</wp:posOffset>
            </wp:positionH>
            <wp:positionV relativeFrom="paragraph">
              <wp:posOffset>108947</wp:posOffset>
            </wp:positionV>
            <wp:extent cx="2479675" cy="991870"/>
            <wp:effectExtent l="0" t="0" r="0" b="0"/>
            <wp:wrapNone/>
            <wp:docPr id="9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jpeg"/>
                    <pic:cNvPicPr/>
                  </pic:nvPicPr>
                  <pic:blipFill>
                    <a:blip r:embed="rId15" cstate="print"/>
                    <a:stretch>
                      <a:fillRect/>
                    </a:stretch>
                  </pic:blipFill>
                  <pic:spPr>
                    <a:xfrm>
                      <a:off x="0" y="0"/>
                      <a:ext cx="2479675" cy="991870"/>
                    </a:xfrm>
                    <a:prstGeom prst="rect">
                      <a:avLst/>
                    </a:prstGeom>
                  </pic:spPr>
                </pic:pic>
              </a:graphicData>
            </a:graphic>
          </wp:anchor>
        </w:drawing>
      </w:r>
      <w:r>
        <w:rPr>
          <w:b/>
          <w:color w:val="231F20"/>
          <w:sz w:val="24"/>
        </w:rPr>
        <w:t>USE</w:t>
      </w:r>
      <w:r>
        <w:rPr>
          <w:b/>
          <w:color w:val="231F20"/>
          <w:spacing w:val="65"/>
          <w:sz w:val="24"/>
        </w:rPr>
        <w:t xml:space="preserve"> </w:t>
      </w:r>
      <w:r>
        <w:rPr>
          <w:b/>
          <w:color w:val="231F20"/>
          <w:sz w:val="24"/>
        </w:rPr>
        <w:t>#2020ODDCbettertogether</w:t>
      </w:r>
    </w:p>
    <w:p w:rsidR="006857BF" w:rsidRDefault="006857BF">
      <w:pPr>
        <w:pStyle w:val="BodyText"/>
        <w:spacing w:before="8"/>
        <w:rPr>
          <w:b/>
          <w:sz w:val="22"/>
        </w:rPr>
      </w:pPr>
    </w:p>
    <w:p w:rsidR="006857BF" w:rsidRDefault="00387EFE">
      <w:pPr>
        <w:spacing w:line="230" w:lineRule="auto"/>
        <w:ind w:left="4402" w:right="689"/>
        <w:rPr>
          <w:b/>
          <w:sz w:val="24"/>
        </w:rPr>
      </w:pPr>
      <w:r>
        <w:rPr>
          <w:b/>
          <w:color w:val="231F20"/>
          <w:sz w:val="24"/>
        </w:rPr>
        <w:t>SHARE ON…. ODDC Social Media Platforms Your 2020 Vision of the Supply Chain.</w:t>
      </w:r>
    </w:p>
    <w:p w:rsidR="006857BF" w:rsidRDefault="006857BF">
      <w:pPr>
        <w:pStyle w:val="BodyText"/>
        <w:spacing w:before="9"/>
        <w:rPr>
          <w:b/>
          <w:sz w:val="22"/>
        </w:rPr>
      </w:pPr>
    </w:p>
    <w:p w:rsidR="006857BF" w:rsidRDefault="00387EFE">
      <w:pPr>
        <w:spacing w:line="230" w:lineRule="auto"/>
        <w:ind w:left="4402" w:right="603"/>
        <w:rPr>
          <w:b/>
          <w:sz w:val="24"/>
        </w:rPr>
      </w:pPr>
      <w:r>
        <w:rPr>
          <w:b/>
          <w:color w:val="231F20"/>
          <w:sz w:val="24"/>
        </w:rPr>
        <w:t>Please identify by name and website any business that</w:t>
      </w:r>
      <w:r>
        <w:rPr>
          <w:b/>
          <w:color w:val="231F20"/>
          <w:sz w:val="24"/>
        </w:rPr>
        <w:t xml:space="preserve"> you know is owned by a person with a disability.</w:t>
      </w:r>
    </w:p>
    <w:p w:rsidR="006857BF" w:rsidRDefault="006857BF">
      <w:pPr>
        <w:pStyle w:val="BodyText"/>
        <w:rPr>
          <w:b/>
          <w:sz w:val="20"/>
        </w:rPr>
      </w:pPr>
    </w:p>
    <w:p w:rsidR="006857BF" w:rsidRDefault="006857BF">
      <w:pPr>
        <w:pStyle w:val="BodyText"/>
        <w:rPr>
          <w:b/>
          <w:sz w:val="20"/>
        </w:rPr>
      </w:pPr>
    </w:p>
    <w:p w:rsidR="006857BF" w:rsidRDefault="00387EFE">
      <w:pPr>
        <w:pStyle w:val="BodyText"/>
        <w:spacing w:before="3"/>
        <w:rPr>
          <w:b/>
          <w:sz w:val="19"/>
        </w:rPr>
      </w:pPr>
      <w:r>
        <w:rPr>
          <w:noProof/>
        </w:rPr>
        <w:drawing>
          <wp:anchor distT="0" distB="0" distL="0" distR="0" simplePos="0" relativeHeight="251631104" behindDoc="0" locked="0" layoutInCell="1" allowOverlap="1">
            <wp:simplePos x="0" y="0"/>
            <wp:positionH relativeFrom="page">
              <wp:posOffset>2222334</wp:posOffset>
            </wp:positionH>
            <wp:positionV relativeFrom="paragraph">
              <wp:posOffset>168714</wp:posOffset>
            </wp:positionV>
            <wp:extent cx="431672" cy="431673"/>
            <wp:effectExtent l="0" t="0" r="0" b="0"/>
            <wp:wrapTopAndBottom/>
            <wp:docPr id="9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6.jpeg"/>
                    <pic:cNvPicPr/>
                  </pic:nvPicPr>
                  <pic:blipFill>
                    <a:blip r:embed="rId26" cstate="print"/>
                    <a:stretch>
                      <a:fillRect/>
                    </a:stretch>
                  </pic:blipFill>
                  <pic:spPr>
                    <a:xfrm>
                      <a:off x="0" y="0"/>
                      <a:ext cx="431672" cy="431673"/>
                    </a:xfrm>
                    <a:prstGeom prst="rect">
                      <a:avLst/>
                    </a:prstGeom>
                  </pic:spPr>
                </pic:pic>
              </a:graphicData>
            </a:graphic>
          </wp:anchor>
        </w:drawing>
      </w:r>
      <w:r>
        <w:rPr>
          <w:noProof/>
        </w:rPr>
        <w:drawing>
          <wp:anchor distT="0" distB="0" distL="0" distR="0" simplePos="0" relativeHeight="251632128" behindDoc="0" locked="0" layoutInCell="1" allowOverlap="1">
            <wp:simplePos x="0" y="0"/>
            <wp:positionH relativeFrom="page">
              <wp:posOffset>3158451</wp:posOffset>
            </wp:positionH>
            <wp:positionV relativeFrom="paragraph">
              <wp:posOffset>168714</wp:posOffset>
            </wp:positionV>
            <wp:extent cx="431672" cy="431673"/>
            <wp:effectExtent l="0" t="0" r="0" b="0"/>
            <wp:wrapTopAndBottom/>
            <wp:docPr id="9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7.jpeg"/>
                    <pic:cNvPicPr/>
                  </pic:nvPicPr>
                  <pic:blipFill>
                    <a:blip r:embed="rId27" cstate="print"/>
                    <a:stretch>
                      <a:fillRect/>
                    </a:stretch>
                  </pic:blipFill>
                  <pic:spPr>
                    <a:xfrm>
                      <a:off x="0" y="0"/>
                      <a:ext cx="431672" cy="431673"/>
                    </a:xfrm>
                    <a:prstGeom prst="rect">
                      <a:avLst/>
                    </a:prstGeom>
                  </pic:spPr>
                </pic:pic>
              </a:graphicData>
            </a:graphic>
          </wp:anchor>
        </w:drawing>
      </w:r>
      <w:r>
        <w:rPr>
          <w:noProof/>
        </w:rPr>
        <w:drawing>
          <wp:anchor distT="0" distB="0" distL="0" distR="0" simplePos="0" relativeHeight="251633152" behindDoc="0" locked="0" layoutInCell="1" allowOverlap="1">
            <wp:simplePos x="0" y="0"/>
            <wp:positionH relativeFrom="page">
              <wp:posOffset>4088396</wp:posOffset>
            </wp:positionH>
            <wp:positionV relativeFrom="paragraph">
              <wp:posOffset>165400</wp:posOffset>
            </wp:positionV>
            <wp:extent cx="431673" cy="431673"/>
            <wp:effectExtent l="0" t="0" r="0" b="0"/>
            <wp:wrapTopAndBottom/>
            <wp:docPr id="9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8.jpeg"/>
                    <pic:cNvPicPr/>
                  </pic:nvPicPr>
                  <pic:blipFill>
                    <a:blip r:embed="rId28" cstate="print"/>
                    <a:stretch>
                      <a:fillRect/>
                    </a:stretch>
                  </pic:blipFill>
                  <pic:spPr>
                    <a:xfrm>
                      <a:off x="0" y="0"/>
                      <a:ext cx="431673" cy="431673"/>
                    </a:xfrm>
                    <a:prstGeom prst="rect">
                      <a:avLst/>
                    </a:prstGeom>
                  </pic:spPr>
                </pic:pic>
              </a:graphicData>
            </a:graphic>
          </wp:anchor>
        </w:drawing>
      </w:r>
      <w:r>
        <w:rPr>
          <w:noProof/>
        </w:rPr>
        <w:drawing>
          <wp:anchor distT="0" distB="0" distL="0" distR="0" simplePos="0" relativeHeight="251634176" behindDoc="0" locked="0" layoutInCell="1" allowOverlap="1">
            <wp:simplePos x="0" y="0"/>
            <wp:positionH relativeFrom="page">
              <wp:posOffset>4988280</wp:posOffset>
            </wp:positionH>
            <wp:positionV relativeFrom="paragraph">
              <wp:posOffset>169629</wp:posOffset>
            </wp:positionV>
            <wp:extent cx="434816" cy="434816"/>
            <wp:effectExtent l="0" t="0" r="0" b="0"/>
            <wp:wrapTopAndBottom/>
            <wp:docPr id="9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9.jpeg"/>
                    <pic:cNvPicPr/>
                  </pic:nvPicPr>
                  <pic:blipFill>
                    <a:blip r:embed="rId29" cstate="print"/>
                    <a:stretch>
                      <a:fillRect/>
                    </a:stretch>
                  </pic:blipFill>
                  <pic:spPr>
                    <a:xfrm>
                      <a:off x="0" y="0"/>
                      <a:ext cx="434816" cy="434816"/>
                    </a:xfrm>
                    <a:prstGeom prst="rect">
                      <a:avLst/>
                    </a:prstGeom>
                  </pic:spPr>
                </pic:pic>
              </a:graphicData>
            </a:graphic>
          </wp:anchor>
        </w:drawing>
      </w:r>
    </w:p>
    <w:p w:rsidR="006857BF" w:rsidRDefault="006857BF">
      <w:pPr>
        <w:pStyle w:val="BodyText"/>
        <w:spacing w:before="9"/>
        <w:rPr>
          <w:b/>
          <w:sz w:val="5"/>
        </w:rPr>
      </w:pPr>
    </w:p>
    <w:p w:rsidR="006857BF" w:rsidRDefault="00387EFE">
      <w:pPr>
        <w:pStyle w:val="BodyText"/>
        <w:spacing w:line="20" w:lineRule="exact"/>
        <w:ind w:left="740"/>
        <w:rPr>
          <w:sz w:val="2"/>
        </w:rPr>
      </w:pPr>
      <w:r>
        <w:rPr>
          <w:noProof/>
          <w:sz w:val="2"/>
        </w:rPr>
        <w:drawing>
          <wp:inline distT="0" distB="0" distL="0" distR="0">
            <wp:extent cx="6220110" cy="12668"/>
            <wp:effectExtent l="0" t="0" r="0" b="0"/>
            <wp:docPr id="10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20.png"/>
                    <pic:cNvPicPr/>
                  </pic:nvPicPr>
                  <pic:blipFill>
                    <a:blip r:embed="rId30" cstate="print"/>
                    <a:stretch>
                      <a:fillRect/>
                    </a:stretch>
                  </pic:blipFill>
                  <pic:spPr>
                    <a:xfrm>
                      <a:off x="0" y="0"/>
                      <a:ext cx="6220110" cy="12668"/>
                    </a:xfrm>
                    <a:prstGeom prst="rect">
                      <a:avLst/>
                    </a:prstGeom>
                  </pic:spPr>
                </pic:pic>
              </a:graphicData>
            </a:graphic>
          </wp:inline>
        </w:drawing>
      </w:r>
    </w:p>
    <w:p w:rsidR="006857BF" w:rsidRDefault="006857BF">
      <w:pPr>
        <w:spacing w:line="20" w:lineRule="exact"/>
        <w:rPr>
          <w:sz w:val="2"/>
        </w:rPr>
        <w:sectPr w:rsidR="006857BF">
          <w:footerReference w:type="default" r:id="rId70"/>
          <w:pgSz w:w="12240" w:h="15840"/>
          <w:pgMar w:top="600" w:right="560" w:bottom="280" w:left="600" w:header="0" w:footer="0" w:gutter="0"/>
          <w:cols w:space="720"/>
        </w:sectPr>
      </w:pPr>
    </w:p>
    <w:p w:rsidR="006857BF" w:rsidRDefault="00387EFE">
      <w:pPr>
        <w:spacing w:before="48" w:line="180" w:lineRule="exact"/>
        <w:ind w:left="1853"/>
        <w:rPr>
          <w:sz w:val="16"/>
        </w:rPr>
      </w:pPr>
      <w:r>
        <w:rPr>
          <w:color w:val="231F20"/>
          <w:sz w:val="16"/>
        </w:rPr>
        <w:t>The purpose of “Reach Out” e-Diversity newsletter is to promote interagency collaboration and coordination</w:t>
      </w:r>
    </w:p>
    <w:p w:rsidR="006857BF" w:rsidRDefault="00387EFE">
      <w:pPr>
        <w:spacing w:line="180" w:lineRule="exact"/>
        <w:ind w:left="1724"/>
        <w:rPr>
          <w:sz w:val="16"/>
        </w:rPr>
      </w:pPr>
      <w:r>
        <w:rPr>
          <w:color w:val="231F20"/>
          <w:sz w:val="16"/>
        </w:rPr>
        <w:t>that</w:t>
      </w:r>
      <w:r>
        <w:rPr>
          <w:color w:val="231F20"/>
          <w:spacing w:val="-4"/>
          <w:sz w:val="16"/>
        </w:rPr>
        <w:t xml:space="preserve"> </w:t>
      </w:r>
      <w:r>
        <w:rPr>
          <w:color w:val="231F20"/>
          <w:sz w:val="16"/>
        </w:rPr>
        <w:t>result</w:t>
      </w:r>
      <w:r>
        <w:rPr>
          <w:color w:val="231F20"/>
          <w:spacing w:val="-3"/>
          <w:sz w:val="16"/>
        </w:rPr>
        <w:t xml:space="preserve"> </w:t>
      </w:r>
      <w:r>
        <w:rPr>
          <w:color w:val="231F20"/>
          <w:sz w:val="16"/>
        </w:rPr>
        <w:t>in</w:t>
      </w:r>
      <w:r>
        <w:rPr>
          <w:color w:val="231F20"/>
          <w:spacing w:val="-4"/>
          <w:sz w:val="16"/>
        </w:rPr>
        <w:t xml:space="preserve"> </w:t>
      </w:r>
      <w:r>
        <w:rPr>
          <w:color w:val="231F20"/>
          <w:sz w:val="16"/>
        </w:rPr>
        <w:t>agencies</w:t>
      </w:r>
      <w:r>
        <w:rPr>
          <w:color w:val="231F20"/>
          <w:spacing w:val="-4"/>
          <w:sz w:val="16"/>
        </w:rPr>
        <w:t xml:space="preserve"> </w:t>
      </w:r>
      <w:r>
        <w:rPr>
          <w:color w:val="231F20"/>
          <w:sz w:val="16"/>
        </w:rPr>
        <w:t>providing</w:t>
      </w:r>
      <w:r>
        <w:rPr>
          <w:color w:val="231F20"/>
          <w:spacing w:val="-5"/>
          <w:sz w:val="16"/>
        </w:rPr>
        <w:t xml:space="preserve"> </w:t>
      </w:r>
      <w:r>
        <w:rPr>
          <w:color w:val="231F20"/>
          <w:sz w:val="16"/>
        </w:rPr>
        <w:t>culturally</w:t>
      </w:r>
      <w:r>
        <w:rPr>
          <w:color w:val="231F20"/>
          <w:spacing w:val="-3"/>
          <w:sz w:val="16"/>
        </w:rPr>
        <w:t xml:space="preserve"> </w:t>
      </w:r>
      <w:r>
        <w:rPr>
          <w:color w:val="231F20"/>
          <w:sz w:val="16"/>
        </w:rPr>
        <w:t>competent</w:t>
      </w:r>
      <w:r>
        <w:rPr>
          <w:color w:val="231F20"/>
          <w:spacing w:val="-3"/>
          <w:sz w:val="16"/>
        </w:rPr>
        <w:t xml:space="preserve"> </w:t>
      </w:r>
      <w:r>
        <w:rPr>
          <w:color w:val="231F20"/>
          <w:sz w:val="16"/>
        </w:rPr>
        <w:t>services</w:t>
      </w:r>
      <w:r>
        <w:rPr>
          <w:color w:val="231F20"/>
          <w:spacing w:val="-4"/>
          <w:sz w:val="16"/>
        </w:rPr>
        <w:t xml:space="preserve"> </w:t>
      </w:r>
      <w:r>
        <w:rPr>
          <w:color w:val="231F20"/>
          <w:sz w:val="16"/>
        </w:rPr>
        <w:t>to</w:t>
      </w:r>
      <w:r>
        <w:rPr>
          <w:color w:val="231F20"/>
          <w:spacing w:val="-3"/>
          <w:sz w:val="16"/>
        </w:rPr>
        <w:t xml:space="preserve"> </w:t>
      </w:r>
      <w:r>
        <w:rPr>
          <w:color w:val="231F20"/>
          <w:sz w:val="16"/>
        </w:rPr>
        <w:t>the</w:t>
      </w:r>
      <w:r>
        <w:rPr>
          <w:color w:val="231F20"/>
          <w:spacing w:val="-3"/>
          <w:sz w:val="16"/>
        </w:rPr>
        <w:t xml:space="preserve"> </w:t>
      </w:r>
      <w:r>
        <w:rPr>
          <w:color w:val="231F20"/>
          <w:sz w:val="16"/>
        </w:rPr>
        <w:t>unserved/underserved</w:t>
      </w:r>
      <w:r>
        <w:rPr>
          <w:color w:val="231F20"/>
          <w:spacing w:val="-4"/>
          <w:sz w:val="16"/>
        </w:rPr>
        <w:t xml:space="preserve"> </w:t>
      </w:r>
      <w:r>
        <w:rPr>
          <w:color w:val="231F20"/>
          <w:sz w:val="16"/>
        </w:rPr>
        <w:t>populations</w:t>
      </w:r>
      <w:r>
        <w:rPr>
          <w:color w:val="231F20"/>
          <w:spacing w:val="-4"/>
          <w:sz w:val="16"/>
        </w:rPr>
        <w:t xml:space="preserve"> </w:t>
      </w:r>
      <w:r>
        <w:rPr>
          <w:color w:val="231F20"/>
          <w:sz w:val="16"/>
        </w:rPr>
        <w:t>in</w:t>
      </w:r>
      <w:r>
        <w:rPr>
          <w:color w:val="231F20"/>
          <w:spacing w:val="-5"/>
          <w:sz w:val="16"/>
        </w:rPr>
        <w:t xml:space="preserve"> </w:t>
      </w:r>
      <w:r>
        <w:rPr>
          <w:color w:val="231F20"/>
          <w:sz w:val="16"/>
        </w:rPr>
        <w:t>Ohio</w:t>
      </w:r>
    </w:p>
    <w:p w:rsidR="006857BF" w:rsidRDefault="00387EFE">
      <w:pPr>
        <w:spacing w:before="110" w:line="415" w:lineRule="auto"/>
        <w:ind w:left="3414" w:right="198" w:hanging="76"/>
        <w:rPr>
          <w:sz w:val="16"/>
        </w:rPr>
      </w:pPr>
      <w:r>
        <w:rPr>
          <w:noProof/>
        </w:rPr>
        <w:drawing>
          <wp:anchor distT="0" distB="0" distL="0" distR="0" simplePos="0" relativeHeight="251667968" behindDoc="0" locked="0" layoutInCell="1" allowOverlap="1">
            <wp:simplePos x="0" y="0"/>
            <wp:positionH relativeFrom="page">
              <wp:posOffset>1624329</wp:posOffset>
            </wp:positionH>
            <wp:positionV relativeFrom="paragraph">
              <wp:posOffset>116633</wp:posOffset>
            </wp:positionV>
            <wp:extent cx="558800" cy="317500"/>
            <wp:effectExtent l="0" t="0" r="0" b="0"/>
            <wp:wrapNone/>
            <wp:docPr id="10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1.png"/>
                    <pic:cNvPicPr/>
                  </pic:nvPicPr>
                  <pic:blipFill>
                    <a:blip r:embed="rId31" cstate="print"/>
                    <a:stretch>
                      <a:fillRect/>
                    </a:stretch>
                  </pic:blipFill>
                  <pic:spPr>
                    <a:xfrm>
                      <a:off x="0" y="0"/>
                      <a:ext cx="558800" cy="317500"/>
                    </a:xfrm>
                    <a:prstGeom prst="rect">
                      <a:avLst/>
                    </a:prstGeom>
                  </pic:spPr>
                </pic:pic>
              </a:graphicData>
            </a:graphic>
          </wp:anchor>
        </w:drawing>
      </w:r>
      <w:r>
        <w:rPr>
          <w:color w:val="231F20"/>
          <w:sz w:val="16"/>
        </w:rPr>
        <w:t>Reach Out e-Diversity News is produced by The Outcomes Management Group, Ltd. This product is funded all or in part by the Ohio Developmental Disabilities Council.</w:t>
      </w:r>
    </w:p>
    <w:p w:rsidR="006857BF" w:rsidRDefault="00387EFE">
      <w:pPr>
        <w:pStyle w:val="BodyText"/>
        <w:rPr>
          <w:sz w:val="24"/>
        </w:rPr>
      </w:pPr>
      <w:r>
        <w:br w:type="column"/>
      </w:r>
    </w:p>
    <w:p w:rsidR="006857BF" w:rsidRDefault="006857BF">
      <w:pPr>
        <w:pStyle w:val="BodyText"/>
        <w:rPr>
          <w:sz w:val="24"/>
        </w:rPr>
      </w:pPr>
    </w:p>
    <w:p w:rsidR="006857BF" w:rsidRDefault="006857BF">
      <w:pPr>
        <w:pStyle w:val="BodyText"/>
        <w:spacing w:before="6"/>
        <w:rPr>
          <w:sz w:val="31"/>
        </w:rPr>
      </w:pPr>
    </w:p>
    <w:p w:rsidR="006857BF" w:rsidRDefault="00387EFE">
      <w:pPr>
        <w:ind w:left="206"/>
      </w:pPr>
      <w:r>
        <w:rPr>
          <w:color w:val="231F20"/>
        </w:rPr>
        <w:t>Page 12</w:t>
      </w:r>
    </w:p>
    <w:p w:rsidR="006857BF" w:rsidRDefault="006857BF">
      <w:pPr>
        <w:sectPr w:rsidR="006857BF">
          <w:type w:val="continuous"/>
          <w:pgSz w:w="12240" w:h="15840"/>
          <w:pgMar w:top="720" w:right="560" w:bottom="920" w:left="600" w:header="720" w:footer="720" w:gutter="0"/>
          <w:cols w:num="2" w:space="720" w:equalWidth="0">
            <w:col w:w="9568" w:space="40"/>
            <w:col w:w="1472"/>
          </w:cols>
        </w:sect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spacing w:before="3"/>
        <w:rPr>
          <w:sz w:val="29"/>
        </w:rPr>
      </w:pPr>
    </w:p>
    <w:p w:rsidR="006857BF" w:rsidRDefault="00387EFE">
      <w:pPr>
        <w:pStyle w:val="Heading3"/>
        <w:tabs>
          <w:tab w:val="left" w:pos="730"/>
          <w:tab w:val="left" w:pos="10954"/>
        </w:tabs>
        <w:spacing w:before="89"/>
      </w:pPr>
      <w:r>
        <w:rPr>
          <w:noProof/>
        </w:rPr>
        <w:drawing>
          <wp:anchor distT="0" distB="0" distL="0" distR="0" simplePos="0" relativeHeight="251672064" behindDoc="0" locked="0" layoutInCell="1" allowOverlap="1">
            <wp:simplePos x="0" y="0"/>
            <wp:positionH relativeFrom="page">
              <wp:posOffset>457837</wp:posOffset>
            </wp:positionH>
            <wp:positionV relativeFrom="paragraph">
              <wp:posOffset>-945675</wp:posOffset>
            </wp:positionV>
            <wp:extent cx="6858896" cy="1026419"/>
            <wp:effectExtent l="0" t="0" r="0" b="0"/>
            <wp:wrapNone/>
            <wp:docPr id="105"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22.png"/>
                    <pic:cNvPicPr/>
                  </pic:nvPicPr>
                  <pic:blipFill>
                    <a:blip r:embed="rId32" cstate="print"/>
                    <a:stretch>
                      <a:fillRect/>
                    </a:stretch>
                  </pic:blipFill>
                  <pic:spPr>
                    <a:xfrm>
                      <a:off x="0" y="0"/>
                      <a:ext cx="6858896" cy="1026419"/>
                    </a:xfrm>
                    <a:prstGeom prst="rect">
                      <a:avLst/>
                    </a:prstGeom>
                  </pic:spPr>
                </pic:pic>
              </a:graphicData>
            </a:graphic>
          </wp:anchor>
        </w:drawing>
      </w:r>
      <w:bookmarkStart w:id="9" w:name="The_Rights_of_Undocumented_Immigrants"/>
      <w:bookmarkStart w:id="10" w:name="_bookmark4"/>
      <w:bookmarkEnd w:id="9"/>
      <w:bookmarkEnd w:id="10"/>
      <w:r>
        <w:rPr>
          <w:color w:val="FFFFFF"/>
          <w:w w:val="99"/>
          <w:shd w:val="clear" w:color="auto" w:fill="027A7F"/>
        </w:rPr>
        <w:t xml:space="preserve"> </w:t>
      </w:r>
      <w:r>
        <w:rPr>
          <w:color w:val="FFFFFF"/>
          <w:shd w:val="clear" w:color="auto" w:fill="027A7F"/>
        </w:rPr>
        <w:tab/>
        <w:t>An</w:t>
      </w:r>
      <w:r>
        <w:rPr>
          <w:color w:val="FFFFFF"/>
          <w:spacing w:val="-13"/>
          <w:shd w:val="clear" w:color="auto" w:fill="027A7F"/>
        </w:rPr>
        <w:t xml:space="preserve"> </w:t>
      </w:r>
      <w:r>
        <w:rPr>
          <w:color w:val="FFFFFF"/>
          <w:shd w:val="clear" w:color="auto" w:fill="027A7F"/>
        </w:rPr>
        <w:t>Ele</w:t>
      </w:r>
      <w:r>
        <w:rPr>
          <w:color w:val="FFFFFF"/>
          <w:shd w:val="clear" w:color="auto" w:fill="027A7F"/>
        </w:rPr>
        <w:t>ctronic</w:t>
      </w:r>
      <w:r>
        <w:rPr>
          <w:color w:val="FFFFFF"/>
          <w:spacing w:val="-12"/>
          <w:shd w:val="clear" w:color="auto" w:fill="027A7F"/>
        </w:rPr>
        <w:t xml:space="preserve"> </w:t>
      </w:r>
      <w:r>
        <w:rPr>
          <w:color w:val="FFFFFF"/>
          <w:shd w:val="clear" w:color="auto" w:fill="027A7F"/>
        </w:rPr>
        <w:t>Publication</w:t>
      </w:r>
      <w:r>
        <w:rPr>
          <w:color w:val="FFFFFF"/>
          <w:spacing w:val="-12"/>
          <w:shd w:val="clear" w:color="auto" w:fill="027A7F"/>
        </w:rPr>
        <w:t xml:space="preserve"> </w:t>
      </w:r>
      <w:r>
        <w:rPr>
          <w:color w:val="FFFFFF"/>
          <w:shd w:val="clear" w:color="auto" w:fill="027A7F"/>
        </w:rPr>
        <w:t>of</w:t>
      </w:r>
      <w:r>
        <w:rPr>
          <w:color w:val="FFFFFF"/>
          <w:spacing w:val="-12"/>
          <w:shd w:val="clear" w:color="auto" w:fill="027A7F"/>
        </w:rPr>
        <w:t xml:space="preserve"> </w:t>
      </w:r>
      <w:r>
        <w:rPr>
          <w:color w:val="FFFFFF"/>
          <w:shd w:val="clear" w:color="auto" w:fill="027A7F"/>
        </w:rPr>
        <w:t>the</w:t>
      </w:r>
      <w:r>
        <w:rPr>
          <w:color w:val="FFFFFF"/>
          <w:spacing w:val="-12"/>
          <w:shd w:val="clear" w:color="auto" w:fill="027A7F"/>
        </w:rPr>
        <w:t xml:space="preserve"> </w:t>
      </w:r>
      <w:r>
        <w:rPr>
          <w:color w:val="FFFFFF"/>
          <w:shd w:val="clear" w:color="auto" w:fill="027A7F"/>
        </w:rPr>
        <w:t>Ohio</w:t>
      </w:r>
      <w:r>
        <w:rPr>
          <w:color w:val="FFFFFF"/>
          <w:spacing w:val="-12"/>
          <w:shd w:val="clear" w:color="auto" w:fill="027A7F"/>
        </w:rPr>
        <w:t xml:space="preserve"> </w:t>
      </w:r>
      <w:r>
        <w:rPr>
          <w:color w:val="FFFFFF"/>
          <w:shd w:val="clear" w:color="auto" w:fill="027A7F"/>
        </w:rPr>
        <w:t>Developmental</w:t>
      </w:r>
      <w:r>
        <w:rPr>
          <w:color w:val="FFFFFF"/>
          <w:spacing w:val="-12"/>
          <w:shd w:val="clear" w:color="auto" w:fill="027A7F"/>
        </w:rPr>
        <w:t xml:space="preserve"> </w:t>
      </w:r>
      <w:r>
        <w:rPr>
          <w:color w:val="FFFFFF"/>
          <w:shd w:val="clear" w:color="auto" w:fill="027A7F"/>
        </w:rPr>
        <w:t>Disabilities</w:t>
      </w:r>
      <w:r>
        <w:rPr>
          <w:color w:val="FFFFFF"/>
          <w:spacing w:val="-12"/>
          <w:shd w:val="clear" w:color="auto" w:fill="027A7F"/>
        </w:rPr>
        <w:t xml:space="preserve"> </w:t>
      </w:r>
      <w:r>
        <w:rPr>
          <w:color w:val="FFFFFF"/>
          <w:shd w:val="clear" w:color="auto" w:fill="027A7F"/>
        </w:rPr>
        <w:t>Council</w:t>
      </w:r>
      <w:r>
        <w:rPr>
          <w:color w:val="FFFFFF"/>
          <w:shd w:val="clear" w:color="auto" w:fill="027A7F"/>
        </w:rPr>
        <w:tab/>
      </w:r>
    </w:p>
    <w:p w:rsidR="006857BF" w:rsidRDefault="00387EFE">
      <w:pPr>
        <w:spacing w:before="187"/>
        <w:ind w:left="6138"/>
        <w:rPr>
          <w:sz w:val="24"/>
        </w:rPr>
      </w:pPr>
      <w:r>
        <w:pict>
          <v:group id="_x0000_s1030" style="position:absolute;left:0;text-align:left;margin-left:39.3pt;margin-top:16pt;width:274.3pt;height:186.9pt;z-index:251673088;mso-position-horizontal-relative:page" coordorigin="786,320" coordsize="5486,3738">
            <v:shape id="_x0000_s1032" type="#_x0000_t75" style="position:absolute;left:785;top:320;width:5486;height:3738">
              <v:imagedata r:id="rId71" o:title=""/>
            </v:shape>
            <v:shape id="_x0000_s1031" type="#_x0000_t75" style="position:absolute;left:785;top:324;width:5238;height:3433">
              <v:imagedata r:id="rId72" o:title=""/>
            </v:shape>
            <w10:wrap anchorx="page"/>
          </v:group>
        </w:pict>
      </w:r>
      <w:r>
        <w:rPr>
          <w:color w:val="231F20"/>
          <w:sz w:val="24"/>
        </w:rPr>
        <w:t>December 2019 Edition | Volume 14, Issue 6</w:t>
      </w:r>
    </w:p>
    <w:p w:rsidR="006857BF" w:rsidRDefault="00387EFE">
      <w:pPr>
        <w:pStyle w:val="BodyText"/>
        <w:spacing w:before="4"/>
        <w:rPr>
          <w:sz w:val="23"/>
        </w:rPr>
      </w:pPr>
      <w:r>
        <w:pict>
          <v:line id="_x0000_s1029" style="position:absolute;z-index:251639296;mso-wrap-distance-left:0;mso-wrap-distance-right:0;mso-position-horizontal-relative:page" from="339.2pt,17.9pt" to="553.25pt,17.9pt" strokecolor="#027a7f" strokeweight="1.73178mm">
            <w10:wrap type="topAndBottom" anchorx="page"/>
          </v:line>
        </w:pict>
      </w:r>
    </w:p>
    <w:p w:rsidR="006857BF" w:rsidRDefault="006857BF">
      <w:pPr>
        <w:pStyle w:val="BodyText"/>
      </w:pPr>
    </w:p>
    <w:p w:rsidR="006857BF" w:rsidRDefault="006857BF">
      <w:pPr>
        <w:pStyle w:val="BodyText"/>
        <w:spacing w:before="4"/>
        <w:rPr>
          <w:sz w:val="21"/>
        </w:rPr>
      </w:pPr>
    </w:p>
    <w:p w:rsidR="006857BF" w:rsidRDefault="00387EFE">
      <w:pPr>
        <w:spacing w:before="1" w:line="230" w:lineRule="auto"/>
        <w:ind w:left="5833" w:right="293" w:hanging="2"/>
        <w:jc w:val="center"/>
        <w:rPr>
          <w:b/>
          <w:sz w:val="30"/>
        </w:rPr>
      </w:pPr>
      <w:r>
        <w:rPr>
          <w:b/>
          <w:color w:val="231F20"/>
          <w:sz w:val="30"/>
        </w:rPr>
        <w:t>The Rights of Undocumented Immigrants with Disabilities Needs to Be a Priority</w:t>
      </w:r>
    </w:p>
    <w:p w:rsidR="006857BF" w:rsidRDefault="00387EFE">
      <w:pPr>
        <w:spacing w:before="136" w:line="270" w:lineRule="exact"/>
        <w:ind w:left="7647"/>
        <w:rPr>
          <w:i/>
          <w:sz w:val="24"/>
        </w:rPr>
      </w:pPr>
      <w:r>
        <w:rPr>
          <w:i/>
          <w:color w:val="231F20"/>
          <w:sz w:val="24"/>
        </w:rPr>
        <w:t>By Max Soh</w:t>
      </w:r>
    </w:p>
    <w:p w:rsidR="006857BF" w:rsidRDefault="00387EFE">
      <w:pPr>
        <w:spacing w:before="3" w:line="230" w:lineRule="auto"/>
        <w:ind w:left="5967" w:right="459"/>
        <w:jc w:val="center"/>
        <w:rPr>
          <w:i/>
          <w:sz w:val="24"/>
        </w:rPr>
      </w:pPr>
      <w:r>
        <w:rPr>
          <w:i/>
          <w:color w:val="231F20"/>
          <w:sz w:val="24"/>
        </w:rPr>
        <w:t xml:space="preserve">This article was initially published by Cindy </w:t>
      </w:r>
      <w:proofErr w:type="spellStart"/>
      <w:r>
        <w:rPr>
          <w:i/>
          <w:color w:val="231F20"/>
          <w:sz w:val="24"/>
        </w:rPr>
        <w:t>Knoebel</w:t>
      </w:r>
      <w:proofErr w:type="spellEnd"/>
      <w:r>
        <w:rPr>
          <w:i/>
          <w:color w:val="231F20"/>
          <w:sz w:val="24"/>
        </w:rPr>
        <w:t>, Editor-in-Chief, IMM Print</w:t>
      </w:r>
    </w:p>
    <w:p w:rsidR="006857BF" w:rsidRDefault="006857BF">
      <w:pPr>
        <w:pStyle w:val="BodyText"/>
        <w:rPr>
          <w:i/>
          <w:sz w:val="20"/>
        </w:rPr>
      </w:pPr>
    </w:p>
    <w:p w:rsidR="006857BF" w:rsidRDefault="006857BF">
      <w:pPr>
        <w:pStyle w:val="BodyText"/>
        <w:rPr>
          <w:i/>
          <w:sz w:val="20"/>
        </w:rPr>
      </w:pPr>
    </w:p>
    <w:p w:rsidR="006857BF" w:rsidRDefault="006857BF">
      <w:pPr>
        <w:pStyle w:val="BodyText"/>
        <w:spacing w:before="9"/>
        <w:rPr>
          <w:i/>
          <w:sz w:val="24"/>
        </w:rPr>
      </w:pPr>
    </w:p>
    <w:p w:rsidR="006857BF" w:rsidRDefault="00387EFE">
      <w:pPr>
        <w:pStyle w:val="BodyText"/>
        <w:spacing w:before="102" w:line="230" w:lineRule="auto"/>
        <w:ind w:left="120" w:right="208"/>
      </w:pPr>
      <w:r>
        <w:rPr>
          <w:color w:val="231F20"/>
        </w:rPr>
        <w:t xml:space="preserve">One of the mantras of the disability rights movement is that disability is not just a medical issue—it is a social issue as well. Think of it this way: it is not an injury or an illness that makes a person in a wheelchair disabled, but rather the building </w:t>
      </w:r>
      <w:r>
        <w:rPr>
          <w:color w:val="231F20"/>
        </w:rPr>
        <w:t>of architecture containing stairs without ramps. It is not the inability to hear that makes a deaf person disabled, but rather the lack of value given to sign language and the oversight of web developers to</w:t>
      </w:r>
      <w:r>
        <w:rPr>
          <w:color w:val="231F20"/>
          <w:spacing w:val="-52"/>
        </w:rPr>
        <w:t xml:space="preserve"> </w:t>
      </w:r>
      <w:r>
        <w:rPr>
          <w:color w:val="231F20"/>
        </w:rPr>
        <w:t>include proper captioning in their videos, etc.</w:t>
      </w:r>
    </w:p>
    <w:p w:rsidR="006857BF" w:rsidRDefault="006857BF">
      <w:pPr>
        <w:pStyle w:val="BodyText"/>
        <w:spacing w:before="3"/>
        <w:rPr>
          <w:sz w:val="24"/>
        </w:rPr>
      </w:pPr>
    </w:p>
    <w:p w:rsidR="006857BF" w:rsidRDefault="00387EFE">
      <w:pPr>
        <w:pStyle w:val="BodyText"/>
        <w:spacing w:before="1" w:line="230" w:lineRule="auto"/>
        <w:ind w:left="120" w:right="707"/>
      </w:pPr>
      <w:proofErr w:type="gramStart"/>
      <w:r>
        <w:rPr>
          <w:color w:val="231F20"/>
        </w:rPr>
        <w:t>Despite the fact that</w:t>
      </w:r>
      <w:proofErr w:type="gramEnd"/>
      <w:r>
        <w:rPr>
          <w:color w:val="231F20"/>
        </w:rPr>
        <w:t xml:space="preserve"> one out of seven of the world’s population live with a disability, people with disabilities (PWDs) for far too long have been and still continue to be isolated and viewed and treated as objects of pity or charity rather than human bei</w:t>
      </w:r>
      <w:r>
        <w:rPr>
          <w:color w:val="231F20"/>
        </w:rPr>
        <w:t>ngs with rights.</w:t>
      </w:r>
    </w:p>
    <w:p w:rsidR="006857BF" w:rsidRDefault="00387EFE">
      <w:pPr>
        <w:pStyle w:val="BodyText"/>
        <w:spacing w:line="230" w:lineRule="auto"/>
        <w:ind w:left="120" w:right="285"/>
      </w:pPr>
      <w:r>
        <w:rPr>
          <w:color w:val="231F20"/>
        </w:rPr>
        <w:t xml:space="preserve">Thus, when a society continues to deny rights to people with disabilities, PWDs often have no choice but to leave and seek opportunities elsewhere—often one of the hardest choices a person with a disability </w:t>
      </w:r>
      <w:proofErr w:type="gramStart"/>
      <w:r>
        <w:rPr>
          <w:color w:val="231F20"/>
        </w:rPr>
        <w:t>has to</w:t>
      </w:r>
      <w:proofErr w:type="gramEnd"/>
      <w:r>
        <w:rPr>
          <w:color w:val="231F20"/>
          <w:spacing w:val="-7"/>
        </w:rPr>
        <w:t xml:space="preserve"> </w:t>
      </w:r>
      <w:r>
        <w:rPr>
          <w:color w:val="231F20"/>
        </w:rPr>
        <w:t>make.</w:t>
      </w:r>
    </w:p>
    <w:p w:rsidR="006857BF" w:rsidRDefault="006857BF">
      <w:pPr>
        <w:pStyle w:val="BodyText"/>
        <w:spacing w:before="3"/>
        <w:rPr>
          <w:sz w:val="24"/>
        </w:rPr>
      </w:pPr>
    </w:p>
    <w:p w:rsidR="006857BF" w:rsidRDefault="00387EFE">
      <w:pPr>
        <w:pStyle w:val="BodyText"/>
        <w:spacing w:before="1" w:line="230" w:lineRule="auto"/>
        <w:ind w:left="120" w:right="260"/>
      </w:pPr>
      <w:r>
        <w:rPr>
          <w:color w:val="231F20"/>
        </w:rPr>
        <w:t>This is especially</w:t>
      </w:r>
      <w:r>
        <w:rPr>
          <w:color w:val="231F20"/>
        </w:rPr>
        <w:t xml:space="preserve"> the case for those with a lack of resources to migrate—often leaving them no choice but to cross borders in hopes of attaining asylum. Yet, to say that the process of seeking asylum in the United States for migrants with disabilities is difﬁcult could not</w:t>
      </w:r>
      <w:r>
        <w:rPr>
          <w:color w:val="231F20"/>
        </w:rPr>
        <w:t xml:space="preserve"> be more of an understatement.</w:t>
      </w:r>
    </w:p>
    <w:p w:rsidR="006857BF" w:rsidRDefault="006857BF">
      <w:pPr>
        <w:pStyle w:val="BodyText"/>
        <w:spacing w:before="7"/>
        <w:rPr>
          <w:sz w:val="23"/>
        </w:rPr>
      </w:pPr>
    </w:p>
    <w:p w:rsidR="006857BF" w:rsidRDefault="00387EFE">
      <w:pPr>
        <w:pStyle w:val="Heading4"/>
        <w:spacing w:line="292" w:lineRule="exact"/>
      </w:pPr>
      <w:r>
        <w:rPr>
          <w:color w:val="231F20"/>
        </w:rPr>
        <w:t>The Realities of Undocumented Migrants with Disabilities in America</w:t>
      </w:r>
    </w:p>
    <w:p w:rsidR="006857BF" w:rsidRDefault="00387EFE">
      <w:pPr>
        <w:pStyle w:val="BodyText"/>
        <w:spacing w:before="4" w:line="230" w:lineRule="auto"/>
        <w:ind w:left="120" w:right="366"/>
      </w:pPr>
      <w:r>
        <w:rPr>
          <w:color w:val="231F20"/>
        </w:rPr>
        <w:t xml:space="preserve">The process of detaining migrants is cruel, and the process is especially cruel to migrants with disabilities. There have been numerous reports of disabled children and teens being separated from their parents and guardians by border patrol agents. The </w:t>
      </w:r>
      <w:r>
        <w:rPr>
          <w:color w:val="231F20"/>
          <w:spacing w:val="-7"/>
        </w:rPr>
        <w:t>Tex</w:t>
      </w:r>
      <w:r>
        <w:rPr>
          <w:color w:val="231F20"/>
          <w:spacing w:val="-7"/>
        </w:rPr>
        <w:t xml:space="preserve">as </w:t>
      </w:r>
      <w:r>
        <w:rPr>
          <w:color w:val="231F20"/>
        </w:rPr>
        <w:t xml:space="preserve">Tribune, for instance, has reported on a </w:t>
      </w:r>
      <w:proofErr w:type="gramStart"/>
      <w:r>
        <w:rPr>
          <w:color w:val="231F20"/>
        </w:rPr>
        <w:t>16 year-old</w:t>
      </w:r>
      <w:proofErr w:type="gramEnd"/>
      <w:r>
        <w:rPr>
          <w:color w:val="231F20"/>
        </w:rPr>
        <w:t xml:space="preserve"> with severe epilepsy and autism who was</w:t>
      </w:r>
      <w:r>
        <w:rPr>
          <w:color w:val="231F20"/>
          <w:spacing w:val="-43"/>
        </w:rPr>
        <w:t xml:space="preserve"> </w:t>
      </w:r>
      <w:r>
        <w:rPr>
          <w:color w:val="231F20"/>
        </w:rPr>
        <w:t xml:space="preserve">separated from his grandmother when the two of them arrived at the Santa </w:t>
      </w:r>
      <w:r>
        <w:rPr>
          <w:color w:val="231F20"/>
          <w:spacing w:val="-6"/>
        </w:rPr>
        <w:t xml:space="preserve">Teresa </w:t>
      </w:r>
      <w:r>
        <w:rPr>
          <w:color w:val="231F20"/>
        </w:rPr>
        <w:t>Port of Entry in New Mexico seeking asylum. Despite passing the standard screeni</w:t>
      </w:r>
      <w:r>
        <w:rPr>
          <w:color w:val="231F20"/>
        </w:rPr>
        <w:t xml:space="preserve">ngs, the two were quickly separated and have not seen each other in almost a </w:t>
      </w:r>
      <w:r>
        <w:rPr>
          <w:color w:val="231F20"/>
          <w:spacing w:val="-3"/>
        </w:rPr>
        <w:t xml:space="preserve">year. </w:t>
      </w:r>
      <w:r>
        <w:rPr>
          <w:color w:val="231F20"/>
        </w:rPr>
        <w:t xml:space="preserve">The Outline recently reported on a mother being separated from her seven-year-old deaf and mute child after crossing the </w:t>
      </w:r>
      <w:r>
        <w:rPr>
          <w:color w:val="231F20"/>
          <w:spacing w:val="-3"/>
        </w:rPr>
        <w:t xml:space="preserve">border. </w:t>
      </w:r>
      <w:r>
        <w:rPr>
          <w:color w:val="231F20"/>
        </w:rPr>
        <w:t>Though the mother was eventually provided wi</w:t>
      </w:r>
      <w:r>
        <w:rPr>
          <w:color w:val="231F20"/>
        </w:rPr>
        <w:t>th the location of her child, she</w:t>
      </w:r>
      <w:r>
        <w:rPr>
          <w:color w:val="231F20"/>
          <w:spacing w:val="-34"/>
        </w:rPr>
        <w:t xml:space="preserve"> </w:t>
      </w:r>
      <w:r>
        <w:rPr>
          <w:color w:val="231F20"/>
        </w:rPr>
        <w:t>had</w:t>
      </w:r>
    </w:p>
    <w:p w:rsidR="006857BF" w:rsidRDefault="00387EFE">
      <w:pPr>
        <w:spacing w:line="222" w:lineRule="exact"/>
        <w:ind w:right="264"/>
        <w:jc w:val="right"/>
      </w:pPr>
      <w:r>
        <w:rPr>
          <w:color w:val="231F20"/>
        </w:rPr>
        <w:t>Page 13</w:t>
      </w:r>
    </w:p>
    <w:p w:rsidR="006857BF" w:rsidRDefault="006857BF">
      <w:pPr>
        <w:spacing w:line="222" w:lineRule="exact"/>
        <w:jc w:val="right"/>
        <w:sectPr w:rsidR="006857BF">
          <w:footerReference w:type="default" r:id="rId73"/>
          <w:pgSz w:w="12240" w:h="15840"/>
          <w:pgMar w:top="740" w:right="560" w:bottom="280" w:left="600" w:header="0" w:footer="0" w:gutter="0"/>
          <w:cols w:space="720"/>
        </w:sectPr>
      </w:pPr>
    </w:p>
    <w:p w:rsidR="006857BF" w:rsidRDefault="00387EFE">
      <w:pPr>
        <w:pStyle w:val="BodyText"/>
        <w:spacing w:before="75" w:line="230" w:lineRule="auto"/>
        <w:ind w:left="128" w:right="261"/>
      </w:pPr>
      <w:r>
        <w:rPr>
          <w:color w:val="231F20"/>
        </w:rPr>
        <w:lastRenderedPageBreak/>
        <w:t xml:space="preserve">no means to contact him, and the child vice versa had no means of contacting </w:t>
      </w:r>
      <w:r>
        <w:rPr>
          <w:color w:val="231F20"/>
          <w:spacing w:val="-4"/>
        </w:rPr>
        <w:t xml:space="preserve">her. </w:t>
      </w:r>
      <w:r>
        <w:rPr>
          <w:color w:val="231F20"/>
        </w:rPr>
        <w:t>Even if the mother was given a number to call her child, it would have made no difference as reports show that ICE facilities often are not only non-ADA compliant, but that they also provide no accommodations to individuals with disabilities in their facil</w:t>
      </w:r>
      <w:r>
        <w:rPr>
          <w:color w:val="231F20"/>
        </w:rPr>
        <w:t>ities. While preparing this piece, I came</w:t>
      </w:r>
      <w:r>
        <w:rPr>
          <w:color w:val="231F20"/>
          <w:spacing w:val="-3"/>
        </w:rPr>
        <w:t xml:space="preserve"> </w:t>
      </w:r>
      <w:r>
        <w:rPr>
          <w:color w:val="231F20"/>
        </w:rPr>
        <w:t>across</w:t>
      </w:r>
      <w:r>
        <w:rPr>
          <w:color w:val="231F20"/>
          <w:spacing w:val="-4"/>
        </w:rPr>
        <w:t xml:space="preserve"> </w:t>
      </w:r>
      <w:r>
        <w:rPr>
          <w:color w:val="231F20"/>
        </w:rPr>
        <w:t>a</w:t>
      </w:r>
      <w:r>
        <w:rPr>
          <w:color w:val="231F20"/>
          <w:spacing w:val="-3"/>
        </w:rPr>
        <w:t xml:space="preserve"> </w:t>
      </w:r>
      <w:r>
        <w:rPr>
          <w:color w:val="231F20"/>
        </w:rPr>
        <w:t>story</w:t>
      </w:r>
      <w:r>
        <w:rPr>
          <w:color w:val="231F20"/>
          <w:spacing w:val="-3"/>
        </w:rPr>
        <w:t xml:space="preserve"> </w:t>
      </w:r>
      <w:r>
        <w:rPr>
          <w:color w:val="231F20"/>
        </w:rPr>
        <w:t>of</w:t>
      </w:r>
      <w:r>
        <w:rPr>
          <w:color w:val="231F20"/>
          <w:spacing w:val="-4"/>
        </w:rPr>
        <w:t xml:space="preserve"> </w:t>
      </w:r>
      <w:r>
        <w:rPr>
          <w:color w:val="231F20"/>
        </w:rPr>
        <w:t>a</w:t>
      </w:r>
      <w:r>
        <w:rPr>
          <w:color w:val="231F20"/>
          <w:spacing w:val="-3"/>
        </w:rPr>
        <w:t xml:space="preserve"> </w:t>
      </w:r>
      <w:r>
        <w:rPr>
          <w:color w:val="231F20"/>
        </w:rPr>
        <w:t>man</w:t>
      </w:r>
      <w:r>
        <w:rPr>
          <w:color w:val="231F20"/>
          <w:spacing w:val="-3"/>
        </w:rPr>
        <w:t xml:space="preserve"> </w:t>
      </w:r>
      <w:r>
        <w:rPr>
          <w:color w:val="231F20"/>
        </w:rPr>
        <w:t>who</w:t>
      </w:r>
      <w:r>
        <w:rPr>
          <w:color w:val="231F20"/>
          <w:spacing w:val="-4"/>
        </w:rPr>
        <w:t xml:space="preserve"> </w:t>
      </w:r>
      <w:r>
        <w:rPr>
          <w:color w:val="231F20"/>
        </w:rPr>
        <w:t>is</w:t>
      </w:r>
      <w:r>
        <w:rPr>
          <w:color w:val="231F20"/>
          <w:spacing w:val="-3"/>
        </w:rPr>
        <w:t xml:space="preserve"> </w:t>
      </w:r>
      <w:r>
        <w:rPr>
          <w:color w:val="231F20"/>
        </w:rPr>
        <w:t>deaf</w:t>
      </w:r>
      <w:r>
        <w:rPr>
          <w:color w:val="231F20"/>
          <w:spacing w:val="-4"/>
        </w:rPr>
        <w:t xml:space="preserve"> </w:t>
      </w:r>
      <w:r>
        <w:rPr>
          <w:color w:val="231F20"/>
        </w:rPr>
        <w:t>who</w:t>
      </w:r>
      <w:r>
        <w:rPr>
          <w:color w:val="231F20"/>
          <w:spacing w:val="-4"/>
        </w:rPr>
        <w:t xml:space="preserve"> </w:t>
      </w:r>
      <w:r>
        <w:rPr>
          <w:color w:val="231F20"/>
        </w:rPr>
        <w:t>was</w:t>
      </w:r>
      <w:r>
        <w:rPr>
          <w:color w:val="231F20"/>
          <w:spacing w:val="-3"/>
        </w:rPr>
        <w:t xml:space="preserve"> </w:t>
      </w:r>
      <w:r>
        <w:rPr>
          <w:color w:val="231F20"/>
        </w:rPr>
        <w:t>not</w:t>
      </w:r>
      <w:r>
        <w:rPr>
          <w:color w:val="231F20"/>
          <w:spacing w:val="-4"/>
        </w:rPr>
        <w:t xml:space="preserve"> </w:t>
      </w:r>
      <w:r>
        <w:rPr>
          <w:color w:val="231F20"/>
        </w:rPr>
        <w:t>only</w:t>
      </w:r>
      <w:r>
        <w:rPr>
          <w:color w:val="231F20"/>
          <w:spacing w:val="-4"/>
        </w:rPr>
        <w:t xml:space="preserve"> </w:t>
      </w:r>
      <w:r>
        <w:rPr>
          <w:color w:val="231F20"/>
        </w:rPr>
        <w:t>separated</w:t>
      </w:r>
      <w:r>
        <w:rPr>
          <w:color w:val="231F20"/>
          <w:spacing w:val="-2"/>
        </w:rPr>
        <w:t xml:space="preserve"> </w:t>
      </w:r>
      <w:r>
        <w:rPr>
          <w:color w:val="231F20"/>
        </w:rPr>
        <w:t>from</w:t>
      </w:r>
      <w:r>
        <w:rPr>
          <w:color w:val="231F20"/>
          <w:spacing w:val="-3"/>
        </w:rPr>
        <w:t xml:space="preserve"> </w:t>
      </w:r>
      <w:r>
        <w:rPr>
          <w:color w:val="231F20"/>
        </w:rPr>
        <w:t>his</w:t>
      </w:r>
      <w:r>
        <w:rPr>
          <w:color w:val="231F20"/>
          <w:spacing w:val="-4"/>
        </w:rPr>
        <w:t xml:space="preserve"> </w:t>
      </w:r>
      <w:r>
        <w:rPr>
          <w:color w:val="231F20"/>
        </w:rPr>
        <w:t>grandmother, but who was also then placed in handcuffs while he sits in detention—limiting the use of his hands which he relies on to communic</w:t>
      </w:r>
      <w:r>
        <w:rPr>
          <w:color w:val="231F20"/>
        </w:rPr>
        <w:t>ate through sign</w:t>
      </w:r>
      <w:r>
        <w:rPr>
          <w:color w:val="231F20"/>
          <w:spacing w:val="-8"/>
        </w:rPr>
        <w:t xml:space="preserve"> </w:t>
      </w:r>
      <w:r>
        <w:rPr>
          <w:color w:val="231F20"/>
        </w:rPr>
        <w:t>language.</w:t>
      </w:r>
    </w:p>
    <w:p w:rsidR="006857BF" w:rsidRDefault="006857BF">
      <w:pPr>
        <w:pStyle w:val="BodyText"/>
        <w:spacing w:before="6"/>
        <w:rPr>
          <w:sz w:val="24"/>
        </w:rPr>
      </w:pPr>
    </w:p>
    <w:p w:rsidR="006857BF" w:rsidRDefault="00387EFE">
      <w:pPr>
        <w:pStyle w:val="BodyText"/>
        <w:spacing w:line="230" w:lineRule="auto"/>
        <w:ind w:left="119" w:right="1582"/>
      </w:pPr>
      <w:r>
        <w:rPr>
          <w:color w:val="231F20"/>
        </w:rPr>
        <w:t xml:space="preserve">There are even reports of ICE facilities abusing disabled children. Earlier this </w:t>
      </w:r>
      <w:r>
        <w:rPr>
          <w:color w:val="231F20"/>
          <w:spacing w:val="-3"/>
        </w:rPr>
        <w:t xml:space="preserve">year, </w:t>
      </w:r>
      <w:r>
        <w:rPr>
          <w:color w:val="231F20"/>
        </w:rPr>
        <w:t>Quartz reported that staff at the Shiloh, TX treatment center forced girls with</w:t>
      </w:r>
    </w:p>
    <w:p w:rsidR="006857BF" w:rsidRDefault="00387EFE">
      <w:pPr>
        <w:pStyle w:val="BodyText"/>
        <w:spacing w:line="230" w:lineRule="auto"/>
        <w:ind w:left="119" w:right="365"/>
      </w:pPr>
      <w:r>
        <w:rPr>
          <w:color w:val="231F20"/>
        </w:rPr>
        <w:t>developmental disabilities to ﬁght for snacks. Such reports n</w:t>
      </w:r>
      <w:r>
        <w:rPr>
          <w:color w:val="231F20"/>
        </w:rPr>
        <w:t>ot only show the cruelty of the migrant detention process, but it is fair to say that such reports might be more ubiquitous than we think. Given that 14% of the world’s population have a disability, if we were to apply that to the approximate 40,000 indivi</w:t>
      </w:r>
      <w:r>
        <w:rPr>
          <w:color w:val="231F20"/>
        </w:rPr>
        <w:t>duals in immigrant detention centers at any given time</w:t>
      </w:r>
    </w:p>
    <w:p w:rsidR="006857BF" w:rsidRDefault="00387EFE">
      <w:pPr>
        <w:pStyle w:val="BodyText"/>
        <w:spacing w:before="40" w:line="184" w:lineRule="auto"/>
        <w:ind w:left="119"/>
      </w:pPr>
      <w:r>
        <w:rPr>
          <w:color w:val="231F20"/>
        </w:rPr>
        <w:t>(a number that includes approximately 11,000 children), that places the number of detained individuals with disabilities at approximately</w:t>
      </w:r>
    </w:p>
    <w:p w:rsidR="006857BF" w:rsidRDefault="00387EFE">
      <w:pPr>
        <w:pStyle w:val="BodyText"/>
        <w:ind w:left="119"/>
      </w:pPr>
      <w:r>
        <w:pict>
          <v:group id="_x0000_s1026" style="position:absolute;left:0;text-align:left;margin-left:305.8pt;margin-top:1.1pt;width:273.1pt;height:185.95pt;z-index:251674112;mso-position-horizontal-relative:page" coordorigin="6116,22" coordsize="5462,3719">
            <v:shape id="_x0000_s1028" type="#_x0000_t75" style="position:absolute;left:6147;top:54;width:5429;height:3687">
              <v:imagedata r:id="rId74" o:title=""/>
            </v:shape>
            <v:shape id="_x0000_s1027" type="#_x0000_t75" style="position:absolute;left:6115;top:22;width:5212;height:3473">
              <v:imagedata r:id="rId75" o:title=""/>
            </v:shape>
            <w10:wrap anchorx="page"/>
          </v:group>
        </w:pict>
      </w:r>
      <w:r>
        <w:rPr>
          <w:color w:val="231F20"/>
        </w:rPr>
        <w:t>5,700.</w:t>
      </w:r>
    </w:p>
    <w:p w:rsidR="006857BF" w:rsidRDefault="006857BF">
      <w:pPr>
        <w:pStyle w:val="BodyText"/>
        <w:spacing w:before="10"/>
        <w:rPr>
          <w:sz w:val="25"/>
        </w:rPr>
      </w:pPr>
    </w:p>
    <w:p w:rsidR="006857BF" w:rsidRDefault="00387EFE">
      <w:pPr>
        <w:pStyle w:val="BodyText"/>
        <w:spacing w:before="1" w:line="230" w:lineRule="auto"/>
        <w:ind w:left="119" w:right="6188"/>
      </w:pPr>
      <w:r>
        <w:rPr>
          <w:color w:val="231F20"/>
        </w:rPr>
        <w:t xml:space="preserve">And akin to the treatment by ICE agents inside detention centers, the treatment by ICE agents outside detention centers is just as inhumane. Late last </w:t>
      </w:r>
      <w:r>
        <w:rPr>
          <w:color w:val="231F20"/>
          <w:spacing w:val="-3"/>
        </w:rPr>
        <w:t xml:space="preserve">year, </w:t>
      </w:r>
      <w:r>
        <w:rPr>
          <w:color w:val="231F20"/>
        </w:rPr>
        <w:t>several media outlets began featuring the story of a ten-year-old girl named Rosamaria Hernandez wh</w:t>
      </w:r>
      <w:r>
        <w:rPr>
          <w:color w:val="231F20"/>
        </w:rPr>
        <w:t xml:space="preserve">ose family crossed the border from Mexico </w:t>
      </w:r>
      <w:proofErr w:type="gramStart"/>
      <w:r>
        <w:rPr>
          <w:color w:val="231F20"/>
        </w:rPr>
        <w:t>in an attempt to</w:t>
      </w:r>
      <w:proofErr w:type="gramEnd"/>
      <w:r>
        <w:rPr>
          <w:color w:val="231F20"/>
        </w:rPr>
        <w:t xml:space="preserve"> save Rosamaria’s life; the child was</w:t>
      </w:r>
      <w:r>
        <w:rPr>
          <w:color w:val="231F20"/>
          <w:spacing w:val="-18"/>
        </w:rPr>
        <w:t xml:space="preserve"> </w:t>
      </w:r>
      <w:r>
        <w:rPr>
          <w:color w:val="231F20"/>
        </w:rPr>
        <w:t>suffering</w:t>
      </w:r>
    </w:p>
    <w:p w:rsidR="006857BF" w:rsidRDefault="00387EFE">
      <w:pPr>
        <w:pStyle w:val="BodyText"/>
        <w:spacing w:line="230" w:lineRule="auto"/>
        <w:ind w:left="119" w:right="5677"/>
      </w:pPr>
      <w:r>
        <w:rPr>
          <w:color w:val="231F20"/>
        </w:rPr>
        <w:t>complications from cerebral palsy. However, in 2017, ICE agents followed Rosamaria’s</w:t>
      </w:r>
    </w:p>
    <w:p w:rsidR="006857BF" w:rsidRDefault="00387EFE">
      <w:pPr>
        <w:pStyle w:val="BodyText"/>
        <w:spacing w:line="230" w:lineRule="auto"/>
        <w:ind w:left="119"/>
      </w:pPr>
      <w:r>
        <w:rPr>
          <w:color w:val="231F20"/>
        </w:rPr>
        <w:t xml:space="preserve">ambulance as she was on her way to gallbladder </w:t>
      </w:r>
      <w:proofErr w:type="gramStart"/>
      <w:r>
        <w:rPr>
          <w:color w:val="231F20"/>
        </w:rPr>
        <w:t>surgery, and</w:t>
      </w:r>
      <w:proofErr w:type="gramEnd"/>
      <w:r>
        <w:rPr>
          <w:color w:val="231F20"/>
        </w:rPr>
        <w:t xml:space="preserve"> waite</w:t>
      </w:r>
      <w:r>
        <w:rPr>
          <w:color w:val="231F20"/>
        </w:rPr>
        <w:t>d outside her operating room—refusing to let medical staff close the doors while Rosamaria was being treated.</w:t>
      </w:r>
    </w:p>
    <w:p w:rsidR="006857BF" w:rsidRDefault="00387EFE">
      <w:pPr>
        <w:pStyle w:val="BodyText"/>
        <w:spacing w:line="230" w:lineRule="auto"/>
        <w:ind w:left="119"/>
      </w:pPr>
      <w:r>
        <w:rPr>
          <w:color w:val="231F20"/>
        </w:rPr>
        <w:t>After her surgery, ICE agents then pulled Rosamaria from the hospital and placed her in a detention facility for children.</w:t>
      </w:r>
    </w:p>
    <w:p w:rsidR="006857BF" w:rsidRDefault="006857BF">
      <w:pPr>
        <w:pStyle w:val="BodyText"/>
        <w:spacing w:before="4"/>
        <w:rPr>
          <w:sz w:val="34"/>
        </w:rPr>
      </w:pPr>
    </w:p>
    <w:p w:rsidR="006857BF" w:rsidRDefault="00387EFE">
      <w:pPr>
        <w:pStyle w:val="BodyText"/>
        <w:spacing w:line="230" w:lineRule="auto"/>
        <w:ind w:left="119" w:right="173"/>
      </w:pPr>
      <w:r>
        <w:rPr>
          <w:color w:val="231F20"/>
        </w:rPr>
        <w:t>While Rosamaria has since been released, it should be noted that her story is by no means unique. Reports from advocates show that many undocumented migrants with disabilities constantly live in fear of approaching agencies and services (i.e. whether for i</w:t>
      </w:r>
      <w:r>
        <w:rPr>
          <w:color w:val="231F20"/>
        </w:rPr>
        <w:t>ssues</w:t>
      </w:r>
      <w:r>
        <w:rPr>
          <w:color w:val="231F20"/>
          <w:spacing w:val="-51"/>
        </w:rPr>
        <w:t xml:space="preserve"> </w:t>
      </w:r>
      <w:r>
        <w:rPr>
          <w:color w:val="231F20"/>
        </w:rPr>
        <w:t>pertaining to housing, employment, education, healthcare, etc.) because of the fear of either having their undocumented status revealed or running into ICE agents.</w:t>
      </w:r>
    </w:p>
    <w:p w:rsidR="006857BF" w:rsidRDefault="006857BF">
      <w:pPr>
        <w:pStyle w:val="BodyText"/>
        <w:spacing w:before="5"/>
        <w:rPr>
          <w:sz w:val="24"/>
        </w:rPr>
      </w:pPr>
    </w:p>
    <w:p w:rsidR="006857BF" w:rsidRDefault="00387EFE">
      <w:pPr>
        <w:pStyle w:val="BodyText"/>
        <w:spacing w:line="230" w:lineRule="auto"/>
        <w:ind w:left="120" w:right="222"/>
      </w:pPr>
      <w:r>
        <w:rPr>
          <w:color w:val="231F20"/>
          <w:spacing w:val="-7"/>
        </w:rPr>
        <w:t xml:space="preserve">Yet, </w:t>
      </w:r>
      <w:r>
        <w:rPr>
          <w:color w:val="231F20"/>
        </w:rPr>
        <w:t>this is only part of the problem. Even when undocumented immigrants with disabil</w:t>
      </w:r>
      <w:r>
        <w:rPr>
          <w:color w:val="231F20"/>
        </w:rPr>
        <w:t xml:space="preserve">ities </w:t>
      </w:r>
      <w:proofErr w:type="gramStart"/>
      <w:r>
        <w:rPr>
          <w:color w:val="231F20"/>
        </w:rPr>
        <w:t>are able to</w:t>
      </w:r>
      <w:proofErr w:type="gramEnd"/>
      <w:r>
        <w:rPr>
          <w:color w:val="231F20"/>
        </w:rPr>
        <w:t xml:space="preserve"> avoid the cruelty of migrant detention centers and the inhumane treatment of ICE agents,</w:t>
      </w:r>
      <w:r>
        <w:rPr>
          <w:color w:val="231F20"/>
          <w:spacing w:val="-4"/>
        </w:rPr>
        <w:t xml:space="preserve"> </w:t>
      </w:r>
      <w:r>
        <w:rPr>
          <w:color w:val="231F20"/>
        </w:rPr>
        <w:t>they</w:t>
      </w:r>
      <w:r>
        <w:rPr>
          <w:color w:val="231F20"/>
          <w:spacing w:val="-3"/>
        </w:rPr>
        <w:t xml:space="preserve"> </w:t>
      </w:r>
      <w:r>
        <w:rPr>
          <w:color w:val="231F20"/>
        </w:rPr>
        <w:t>are</w:t>
      </w:r>
      <w:r>
        <w:rPr>
          <w:color w:val="231F20"/>
          <w:spacing w:val="-4"/>
        </w:rPr>
        <w:t xml:space="preserve"> </w:t>
      </w:r>
      <w:r>
        <w:rPr>
          <w:color w:val="231F20"/>
        </w:rPr>
        <w:t>still</w:t>
      </w:r>
      <w:r>
        <w:rPr>
          <w:color w:val="231F20"/>
          <w:spacing w:val="-3"/>
        </w:rPr>
        <w:t xml:space="preserve"> </w:t>
      </w:r>
      <w:r>
        <w:rPr>
          <w:color w:val="231F20"/>
        </w:rPr>
        <w:t>faced</w:t>
      </w:r>
      <w:r>
        <w:rPr>
          <w:color w:val="231F20"/>
          <w:spacing w:val="-3"/>
        </w:rPr>
        <w:t xml:space="preserve"> </w:t>
      </w:r>
      <w:r>
        <w:rPr>
          <w:color w:val="231F20"/>
        </w:rPr>
        <w:t>with</w:t>
      </w:r>
      <w:r>
        <w:rPr>
          <w:color w:val="231F20"/>
          <w:spacing w:val="-4"/>
        </w:rPr>
        <w:t xml:space="preserve"> </w:t>
      </w:r>
      <w:r>
        <w:rPr>
          <w:color w:val="231F20"/>
        </w:rPr>
        <w:t>a</w:t>
      </w:r>
      <w:r>
        <w:rPr>
          <w:color w:val="231F20"/>
          <w:spacing w:val="-4"/>
        </w:rPr>
        <w:t xml:space="preserve"> </w:t>
      </w:r>
      <w:r>
        <w:rPr>
          <w:color w:val="231F20"/>
        </w:rPr>
        <w:t>society</w:t>
      </w:r>
      <w:r>
        <w:rPr>
          <w:color w:val="231F20"/>
          <w:spacing w:val="-3"/>
        </w:rPr>
        <w:t xml:space="preserve"> </w:t>
      </w:r>
      <w:r>
        <w:rPr>
          <w:color w:val="231F20"/>
        </w:rPr>
        <w:t>that</w:t>
      </w:r>
      <w:r>
        <w:rPr>
          <w:color w:val="231F20"/>
          <w:spacing w:val="-3"/>
        </w:rPr>
        <w:t xml:space="preserve"> </w:t>
      </w:r>
      <w:r>
        <w:rPr>
          <w:color w:val="231F20"/>
        </w:rPr>
        <w:t>gives</w:t>
      </w:r>
      <w:r>
        <w:rPr>
          <w:color w:val="231F20"/>
          <w:spacing w:val="-4"/>
        </w:rPr>
        <w:t xml:space="preserve"> </w:t>
      </w:r>
      <w:r>
        <w:rPr>
          <w:color w:val="231F20"/>
        </w:rPr>
        <w:t>little</w:t>
      </w:r>
      <w:r>
        <w:rPr>
          <w:color w:val="231F20"/>
          <w:spacing w:val="-4"/>
        </w:rPr>
        <w:t xml:space="preserve"> </w:t>
      </w:r>
      <w:r>
        <w:rPr>
          <w:color w:val="231F20"/>
        </w:rPr>
        <w:t>thought</w:t>
      </w:r>
      <w:r>
        <w:rPr>
          <w:color w:val="231F20"/>
          <w:spacing w:val="-3"/>
        </w:rPr>
        <w:t xml:space="preserve"> </w:t>
      </w:r>
      <w:r>
        <w:rPr>
          <w:color w:val="231F20"/>
        </w:rPr>
        <w:t>to</w:t>
      </w:r>
      <w:r>
        <w:rPr>
          <w:color w:val="231F20"/>
          <w:spacing w:val="-2"/>
        </w:rPr>
        <w:t xml:space="preserve"> </w:t>
      </w:r>
      <w:r>
        <w:rPr>
          <w:color w:val="231F20"/>
        </w:rPr>
        <w:t>individuals</w:t>
      </w:r>
      <w:r>
        <w:rPr>
          <w:color w:val="231F20"/>
          <w:spacing w:val="-4"/>
        </w:rPr>
        <w:t xml:space="preserve"> </w:t>
      </w:r>
      <w:r>
        <w:rPr>
          <w:color w:val="231F20"/>
        </w:rPr>
        <w:t>with</w:t>
      </w:r>
      <w:r>
        <w:rPr>
          <w:color w:val="231F20"/>
          <w:spacing w:val="-4"/>
        </w:rPr>
        <w:t xml:space="preserve"> </w:t>
      </w:r>
      <w:r>
        <w:rPr>
          <w:color w:val="231F20"/>
        </w:rPr>
        <w:t>disabilities. Undocumented immigrants with disabilities thus have t</w:t>
      </w:r>
      <w:r>
        <w:rPr>
          <w:color w:val="231F20"/>
        </w:rPr>
        <w:t>o not only navigate physical, social, and institutional barriers of discrimination, but they have to do so knowing that participation in amenities such as housing, education, employment, healthcare, etc. will expose them to high risks that their undocument</w:t>
      </w:r>
      <w:r>
        <w:rPr>
          <w:color w:val="231F20"/>
        </w:rPr>
        <w:t>ed status will be discovered and they will be deported to a place with even worse records for upholding the rights of people with disabilities than the United States.</w:t>
      </w:r>
    </w:p>
    <w:p w:rsidR="006857BF" w:rsidRDefault="006857BF">
      <w:pPr>
        <w:spacing w:line="230" w:lineRule="auto"/>
        <w:sectPr w:rsidR="006857BF">
          <w:footerReference w:type="default" r:id="rId76"/>
          <w:pgSz w:w="12240" w:h="15840"/>
          <w:pgMar w:top="620" w:right="560" w:bottom="880" w:left="600" w:header="0" w:footer="696" w:gutter="0"/>
          <w:pgNumType w:start="14"/>
          <w:cols w:space="720"/>
        </w:sectPr>
      </w:pPr>
    </w:p>
    <w:p w:rsidR="006857BF" w:rsidRDefault="00387EFE">
      <w:pPr>
        <w:spacing w:before="64"/>
        <w:ind w:left="120"/>
        <w:rPr>
          <w:b/>
          <w:sz w:val="26"/>
        </w:rPr>
      </w:pPr>
      <w:r>
        <w:rPr>
          <w:b/>
          <w:color w:val="404040"/>
          <w:sz w:val="26"/>
        </w:rPr>
        <w:lastRenderedPageBreak/>
        <w:t>Moving Forward</w:t>
      </w:r>
    </w:p>
    <w:p w:rsidR="006857BF" w:rsidRDefault="006857BF">
      <w:pPr>
        <w:pStyle w:val="BodyText"/>
        <w:spacing w:before="1"/>
        <w:rPr>
          <w:b/>
          <w:sz w:val="31"/>
        </w:rPr>
      </w:pPr>
    </w:p>
    <w:p w:rsidR="006857BF" w:rsidRDefault="00387EFE">
      <w:pPr>
        <w:pStyle w:val="BodyText"/>
        <w:spacing w:line="230" w:lineRule="auto"/>
        <w:ind w:left="120" w:right="627"/>
      </w:pPr>
      <w:r>
        <w:rPr>
          <w:color w:val="404040"/>
        </w:rPr>
        <w:t>Including</w:t>
      </w:r>
      <w:r>
        <w:rPr>
          <w:color w:val="404040"/>
          <w:spacing w:val="-5"/>
        </w:rPr>
        <w:t xml:space="preserve"> </w:t>
      </w:r>
      <w:r>
        <w:rPr>
          <w:color w:val="404040"/>
        </w:rPr>
        <w:t>the</w:t>
      </w:r>
      <w:r>
        <w:rPr>
          <w:color w:val="404040"/>
          <w:spacing w:val="-5"/>
        </w:rPr>
        <w:t xml:space="preserve"> </w:t>
      </w:r>
      <w:r>
        <w:rPr>
          <w:color w:val="404040"/>
        </w:rPr>
        <w:t>approximately</w:t>
      </w:r>
      <w:r>
        <w:rPr>
          <w:color w:val="404040"/>
          <w:spacing w:val="-5"/>
        </w:rPr>
        <w:t xml:space="preserve"> </w:t>
      </w:r>
      <w:r>
        <w:rPr>
          <w:color w:val="404040"/>
        </w:rPr>
        <w:t>5,700</w:t>
      </w:r>
      <w:r>
        <w:rPr>
          <w:color w:val="404040"/>
          <w:spacing w:val="-6"/>
        </w:rPr>
        <w:t xml:space="preserve"> </w:t>
      </w:r>
      <w:r>
        <w:rPr>
          <w:color w:val="404040"/>
        </w:rPr>
        <w:t>individuals</w:t>
      </w:r>
      <w:r>
        <w:rPr>
          <w:color w:val="404040"/>
          <w:spacing w:val="-5"/>
        </w:rPr>
        <w:t xml:space="preserve"> </w:t>
      </w:r>
      <w:r>
        <w:rPr>
          <w:color w:val="404040"/>
        </w:rPr>
        <w:t>with</w:t>
      </w:r>
      <w:r>
        <w:rPr>
          <w:color w:val="404040"/>
          <w:spacing w:val="-6"/>
        </w:rPr>
        <w:t xml:space="preserve"> </w:t>
      </w:r>
      <w:r>
        <w:rPr>
          <w:color w:val="404040"/>
        </w:rPr>
        <w:t>disabilities</w:t>
      </w:r>
      <w:r>
        <w:rPr>
          <w:color w:val="404040"/>
          <w:spacing w:val="-5"/>
        </w:rPr>
        <w:t xml:space="preserve"> </w:t>
      </w:r>
      <w:r>
        <w:rPr>
          <w:color w:val="404040"/>
        </w:rPr>
        <w:t>in</w:t>
      </w:r>
      <w:r>
        <w:rPr>
          <w:color w:val="404040"/>
          <w:spacing w:val="-6"/>
        </w:rPr>
        <w:t xml:space="preserve"> </w:t>
      </w:r>
      <w:r>
        <w:rPr>
          <w:color w:val="404040"/>
        </w:rPr>
        <w:t>migrant</w:t>
      </w:r>
      <w:r>
        <w:rPr>
          <w:color w:val="404040"/>
          <w:spacing w:val="-4"/>
        </w:rPr>
        <w:t xml:space="preserve"> </w:t>
      </w:r>
      <w:r>
        <w:rPr>
          <w:color w:val="404040"/>
        </w:rPr>
        <w:t>detention</w:t>
      </w:r>
      <w:r>
        <w:rPr>
          <w:color w:val="404040"/>
          <w:spacing w:val="-6"/>
        </w:rPr>
        <w:t xml:space="preserve"> </w:t>
      </w:r>
      <w:r>
        <w:rPr>
          <w:color w:val="404040"/>
        </w:rPr>
        <w:t xml:space="preserve">centers, there are approximately 1.5 million undocumented individuals in the United States who live daily with a disability (if one applies the global 1/7 average to the approximate </w:t>
      </w:r>
      <w:r>
        <w:rPr>
          <w:color w:val="404040"/>
          <w:spacing w:val="-10"/>
        </w:rPr>
        <w:t xml:space="preserve">11 </w:t>
      </w:r>
      <w:r>
        <w:rPr>
          <w:color w:val="404040"/>
        </w:rPr>
        <w:t>million undocumented individuals living in the United</w:t>
      </w:r>
      <w:r>
        <w:rPr>
          <w:color w:val="404040"/>
          <w:spacing w:val="-10"/>
        </w:rPr>
        <w:t xml:space="preserve"> </w:t>
      </w:r>
      <w:r>
        <w:rPr>
          <w:color w:val="404040"/>
        </w:rPr>
        <w:t>States).</w:t>
      </w:r>
    </w:p>
    <w:p w:rsidR="006857BF" w:rsidRDefault="006857BF">
      <w:pPr>
        <w:pStyle w:val="BodyText"/>
        <w:spacing w:before="2"/>
      </w:pPr>
    </w:p>
    <w:p w:rsidR="006857BF" w:rsidRDefault="00387EFE">
      <w:pPr>
        <w:pStyle w:val="BodyText"/>
        <w:spacing w:line="230" w:lineRule="auto"/>
        <w:ind w:left="120" w:right="3670"/>
      </w:pPr>
      <w:r>
        <w:rPr>
          <w:noProof/>
        </w:rPr>
        <w:drawing>
          <wp:anchor distT="0" distB="0" distL="0" distR="0" simplePos="0" relativeHeight="251678208" behindDoc="0" locked="0" layoutInCell="1" allowOverlap="1">
            <wp:simplePos x="0" y="0"/>
            <wp:positionH relativeFrom="page">
              <wp:posOffset>5215254</wp:posOffset>
            </wp:positionH>
            <wp:positionV relativeFrom="paragraph">
              <wp:posOffset>-39202</wp:posOffset>
            </wp:positionV>
            <wp:extent cx="1994915" cy="1744472"/>
            <wp:effectExtent l="0" t="0" r="0" b="0"/>
            <wp:wrapNone/>
            <wp:docPr id="10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50.png"/>
                    <pic:cNvPicPr/>
                  </pic:nvPicPr>
                  <pic:blipFill>
                    <a:blip r:embed="rId77" cstate="print"/>
                    <a:stretch>
                      <a:fillRect/>
                    </a:stretch>
                  </pic:blipFill>
                  <pic:spPr>
                    <a:xfrm>
                      <a:off x="0" y="0"/>
                      <a:ext cx="1994915" cy="1744472"/>
                    </a:xfrm>
                    <a:prstGeom prst="rect">
                      <a:avLst/>
                    </a:prstGeom>
                  </pic:spPr>
                </pic:pic>
              </a:graphicData>
            </a:graphic>
          </wp:anchor>
        </w:drawing>
      </w:r>
      <w:r>
        <w:rPr>
          <w:color w:val="404040"/>
        </w:rPr>
        <w:t xml:space="preserve">There is a need for more immigrants’ rights groups to include disabilities in their work not only </w:t>
      </w:r>
      <w:proofErr w:type="gramStart"/>
      <w:r>
        <w:rPr>
          <w:color w:val="404040"/>
        </w:rPr>
        <w:t>due to the fact that</w:t>
      </w:r>
      <w:proofErr w:type="gramEnd"/>
      <w:r>
        <w:rPr>
          <w:color w:val="404040"/>
        </w:rPr>
        <w:t xml:space="preserve"> people with disabilities comprise the largest minority group across bord</w:t>
      </w:r>
      <w:r>
        <w:rPr>
          <w:color w:val="404040"/>
        </w:rPr>
        <w:t>ers, but also due to the multi-faceted discriminatory barriers that immigrants with disabilities face to attain equal rights as outlined. Even when the ﬁght to eliminate the use of migrant detention is won, advocates must ensure that immigrants</w:t>
      </w:r>
    </w:p>
    <w:p w:rsidR="006857BF" w:rsidRDefault="00387EFE">
      <w:pPr>
        <w:pStyle w:val="BodyText"/>
        <w:spacing w:line="230" w:lineRule="auto"/>
        <w:ind w:left="120" w:right="3828"/>
      </w:pPr>
      <w:r>
        <w:rPr>
          <w:color w:val="404040"/>
        </w:rPr>
        <w:t>with disabi</w:t>
      </w:r>
      <w:r>
        <w:rPr>
          <w:color w:val="404040"/>
        </w:rPr>
        <w:t>lities are intentionally included and integrated into plans for alternatives to detention. Immigrants’ rights groups can begin by hiring more people with disabilities and covering</w:t>
      </w:r>
    </w:p>
    <w:p w:rsidR="006857BF" w:rsidRDefault="00387EFE">
      <w:pPr>
        <w:pStyle w:val="BodyText"/>
        <w:spacing w:line="230" w:lineRule="auto"/>
        <w:ind w:left="120" w:right="701"/>
        <w:jc w:val="both"/>
      </w:pPr>
      <w:r>
        <w:rPr>
          <w:color w:val="404040"/>
        </w:rPr>
        <w:t>stories</w:t>
      </w:r>
      <w:r>
        <w:rPr>
          <w:color w:val="404040"/>
          <w:spacing w:val="-6"/>
        </w:rPr>
        <w:t xml:space="preserve"> </w:t>
      </w:r>
      <w:r>
        <w:rPr>
          <w:color w:val="404040"/>
        </w:rPr>
        <w:t>that</w:t>
      </w:r>
      <w:r>
        <w:rPr>
          <w:color w:val="404040"/>
          <w:spacing w:val="-5"/>
        </w:rPr>
        <w:t xml:space="preserve"> </w:t>
      </w:r>
      <w:r>
        <w:rPr>
          <w:color w:val="404040"/>
        </w:rPr>
        <w:t>explicitly</w:t>
      </w:r>
      <w:r>
        <w:rPr>
          <w:color w:val="404040"/>
          <w:spacing w:val="-6"/>
        </w:rPr>
        <w:t xml:space="preserve"> </w:t>
      </w:r>
      <w:r>
        <w:rPr>
          <w:color w:val="404040"/>
        </w:rPr>
        <w:t>and</w:t>
      </w:r>
      <w:r>
        <w:rPr>
          <w:color w:val="404040"/>
          <w:spacing w:val="-7"/>
        </w:rPr>
        <w:t xml:space="preserve"> </w:t>
      </w:r>
      <w:r>
        <w:rPr>
          <w:color w:val="404040"/>
        </w:rPr>
        <w:t>intentionally</w:t>
      </w:r>
      <w:r>
        <w:rPr>
          <w:color w:val="404040"/>
          <w:spacing w:val="-6"/>
        </w:rPr>
        <w:t xml:space="preserve"> </w:t>
      </w:r>
      <w:r>
        <w:rPr>
          <w:color w:val="404040"/>
        </w:rPr>
        <w:t>include</w:t>
      </w:r>
      <w:r>
        <w:rPr>
          <w:color w:val="404040"/>
          <w:spacing w:val="-6"/>
        </w:rPr>
        <w:t xml:space="preserve"> </w:t>
      </w:r>
      <w:r>
        <w:rPr>
          <w:color w:val="404040"/>
        </w:rPr>
        <w:t>the</w:t>
      </w:r>
      <w:r>
        <w:rPr>
          <w:color w:val="404040"/>
          <w:spacing w:val="-5"/>
        </w:rPr>
        <w:t xml:space="preserve"> </w:t>
      </w:r>
      <w:r>
        <w:rPr>
          <w:color w:val="404040"/>
        </w:rPr>
        <w:t>narratives</w:t>
      </w:r>
      <w:r>
        <w:rPr>
          <w:color w:val="404040"/>
          <w:spacing w:val="-7"/>
        </w:rPr>
        <w:t xml:space="preserve"> </w:t>
      </w:r>
      <w:r>
        <w:rPr>
          <w:color w:val="404040"/>
        </w:rPr>
        <w:t>of</w:t>
      </w:r>
      <w:r>
        <w:rPr>
          <w:color w:val="404040"/>
          <w:spacing w:val="-6"/>
        </w:rPr>
        <w:t xml:space="preserve"> </w:t>
      </w:r>
      <w:r>
        <w:rPr>
          <w:color w:val="404040"/>
        </w:rPr>
        <w:t>immigrants</w:t>
      </w:r>
      <w:r>
        <w:rPr>
          <w:color w:val="404040"/>
          <w:spacing w:val="-6"/>
        </w:rPr>
        <w:t xml:space="preserve"> </w:t>
      </w:r>
      <w:r>
        <w:rPr>
          <w:color w:val="404040"/>
        </w:rPr>
        <w:t>with</w:t>
      </w:r>
      <w:r>
        <w:rPr>
          <w:color w:val="404040"/>
          <w:spacing w:val="-6"/>
        </w:rPr>
        <w:t xml:space="preserve"> </w:t>
      </w:r>
      <w:r>
        <w:rPr>
          <w:color w:val="404040"/>
        </w:rPr>
        <w:t>disabilities and by noting the speciﬁc ways various legislation will affect the sub-population known</w:t>
      </w:r>
      <w:r>
        <w:rPr>
          <w:color w:val="404040"/>
          <w:spacing w:val="-37"/>
        </w:rPr>
        <w:t xml:space="preserve"> </w:t>
      </w:r>
      <w:r>
        <w:rPr>
          <w:color w:val="404040"/>
        </w:rPr>
        <w:t>as immigrants with</w:t>
      </w:r>
      <w:r>
        <w:rPr>
          <w:color w:val="404040"/>
          <w:spacing w:val="-3"/>
        </w:rPr>
        <w:t xml:space="preserve"> </w:t>
      </w:r>
      <w:r>
        <w:rPr>
          <w:color w:val="404040"/>
        </w:rPr>
        <w:t>disabilities.</w:t>
      </w: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rPr>
          <w:sz w:val="20"/>
        </w:rPr>
      </w:pPr>
    </w:p>
    <w:p w:rsidR="006857BF" w:rsidRDefault="006857BF">
      <w:pPr>
        <w:pStyle w:val="BodyText"/>
        <w:spacing w:before="5"/>
        <w:rPr>
          <w:sz w:val="27"/>
        </w:rPr>
      </w:pPr>
    </w:p>
    <w:p w:rsidR="006857BF" w:rsidRDefault="00387EFE">
      <w:pPr>
        <w:pStyle w:val="Heading4"/>
        <w:spacing w:before="101" w:line="230" w:lineRule="auto"/>
        <w:ind w:left="4234"/>
      </w:pPr>
      <w:r>
        <w:rPr>
          <w:noProof/>
        </w:rPr>
        <w:drawing>
          <wp:anchor distT="0" distB="0" distL="0" distR="0" simplePos="0" relativeHeight="251676160" behindDoc="0" locked="0" layoutInCell="1" allowOverlap="1">
            <wp:simplePos x="0" y="0"/>
            <wp:positionH relativeFrom="page">
              <wp:posOffset>666750</wp:posOffset>
            </wp:positionH>
            <wp:positionV relativeFrom="paragraph">
              <wp:posOffset>-369349</wp:posOffset>
            </wp:positionV>
            <wp:extent cx="2286000" cy="1362075"/>
            <wp:effectExtent l="0" t="0" r="0" b="0"/>
            <wp:wrapNone/>
            <wp:docPr id="10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3.jpeg"/>
                    <pic:cNvPicPr/>
                  </pic:nvPicPr>
                  <pic:blipFill>
                    <a:blip r:embed="rId10" cstate="print"/>
                    <a:stretch>
                      <a:fillRect/>
                    </a:stretch>
                  </pic:blipFill>
                  <pic:spPr>
                    <a:xfrm>
                      <a:off x="0" y="0"/>
                      <a:ext cx="2286000" cy="1362075"/>
                    </a:xfrm>
                    <a:prstGeom prst="rect">
                      <a:avLst/>
                    </a:prstGeom>
                  </pic:spPr>
                </pic:pic>
              </a:graphicData>
            </a:graphic>
          </wp:anchor>
        </w:drawing>
      </w:r>
      <w:r>
        <w:rPr>
          <w:color w:val="231F20"/>
        </w:rPr>
        <w:t>How do you envision the needs of immigrants with disabilities being met?</w:t>
      </w:r>
    </w:p>
    <w:p w:rsidR="006857BF" w:rsidRDefault="006857BF">
      <w:pPr>
        <w:pStyle w:val="BodyText"/>
        <w:rPr>
          <w:b/>
          <w:sz w:val="28"/>
        </w:rPr>
      </w:pPr>
    </w:p>
    <w:p w:rsidR="006857BF" w:rsidRDefault="006857BF">
      <w:pPr>
        <w:pStyle w:val="BodyText"/>
        <w:rPr>
          <w:b/>
          <w:sz w:val="28"/>
        </w:rPr>
      </w:pPr>
    </w:p>
    <w:p w:rsidR="006857BF" w:rsidRDefault="006857BF">
      <w:pPr>
        <w:pStyle w:val="BodyText"/>
        <w:rPr>
          <w:b/>
          <w:sz w:val="28"/>
        </w:rPr>
      </w:pPr>
    </w:p>
    <w:p w:rsidR="006857BF" w:rsidRDefault="00387EFE">
      <w:pPr>
        <w:tabs>
          <w:tab w:val="left" w:pos="6952"/>
        </w:tabs>
        <w:spacing w:before="171"/>
        <w:ind w:left="4791"/>
        <w:rPr>
          <w:b/>
          <w:sz w:val="26"/>
        </w:rPr>
      </w:pPr>
      <w:r>
        <w:rPr>
          <w:noProof/>
        </w:rPr>
        <w:drawing>
          <wp:anchor distT="0" distB="0" distL="0" distR="0" simplePos="0" relativeHeight="251677184" behindDoc="0" locked="0" layoutInCell="1" allowOverlap="1">
            <wp:simplePos x="0" y="0"/>
            <wp:positionH relativeFrom="page">
              <wp:posOffset>541972</wp:posOffset>
            </wp:positionH>
            <wp:positionV relativeFrom="paragraph">
              <wp:posOffset>342789</wp:posOffset>
            </wp:positionV>
            <wp:extent cx="2772727" cy="1109091"/>
            <wp:effectExtent l="0" t="0" r="0" b="0"/>
            <wp:wrapNone/>
            <wp:docPr id="1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jpeg"/>
                    <pic:cNvPicPr/>
                  </pic:nvPicPr>
                  <pic:blipFill>
                    <a:blip r:embed="rId15" cstate="print"/>
                    <a:stretch>
                      <a:fillRect/>
                    </a:stretch>
                  </pic:blipFill>
                  <pic:spPr>
                    <a:xfrm>
                      <a:off x="0" y="0"/>
                      <a:ext cx="2772727" cy="1109091"/>
                    </a:xfrm>
                    <a:prstGeom prst="rect">
                      <a:avLst/>
                    </a:prstGeom>
                  </pic:spPr>
                </pic:pic>
              </a:graphicData>
            </a:graphic>
          </wp:anchor>
        </w:drawing>
      </w:r>
      <w:r>
        <w:rPr>
          <w:b/>
          <w:color w:val="231F20"/>
          <w:sz w:val="26"/>
        </w:rPr>
        <w:t>USE</w:t>
      </w:r>
      <w:r>
        <w:rPr>
          <w:b/>
          <w:color w:val="231F20"/>
          <w:spacing w:val="-1"/>
          <w:sz w:val="26"/>
        </w:rPr>
        <w:t xml:space="preserve"> </w:t>
      </w:r>
      <w:r>
        <w:rPr>
          <w:b/>
          <w:color w:val="231F20"/>
          <w:spacing w:val="-4"/>
          <w:sz w:val="26"/>
        </w:rPr>
        <w:t>HASHTAG</w:t>
      </w:r>
      <w:r>
        <w:rPr>
          <w:b/>
          <w:color w:val="231F20"/>
          <w:spacing w:val="-4"/>
          <w:sz w:val="26"/>
        </w:rPr>
        <w:tab/>
      </w:r>
      <w:r>
        <w:rPr>
          <w:b/>
          <w:color w:val="231F20"/>
          <w:sz w:val="26"/>
        </w:rPr>
        <w:t>#2020ODDCbettertogether</w:t>
      </w:r>
    </w:p>
    <w:p w:rsidR="006857BF" w:rsidRDefault="006857BF">
      <w:pPr>
        <w:pStyle w:val="BodyText"/>
        <w:spacing w:before="7"/>
        <w:rPr>
          <w:b/>
          <w:sz w:val="24"/>
        </w:rPr>
      </w:pPr>
    </w:p>
    <w:p w:rsidR="006857BF" w:rsidRDefault="00387EFE">
      <w:pPr>
        <w:spacing w:line="230" w:lineRule="auto"/>
        <w:ind w:left="4791" w:right="256"/>
        <w:jc w:val="both"/>
        <w:rPr>
          <w:b/>
          <w:sz w:val="26"/>
        </w:rPr>
      </w:pPr>
      <w:r>
        <w:rPr>
          <w:b/>
          <w:color w:val="231F20"/>
          <w:sz w:val="26"/>
        </w:rPr>
        <w:t xml:space="preserve">SHARE ON… ODDC Social Media Platforms </w:t>
      </w:r>
      <w:r>
        <w:rPr>
          <w:b/>
          <w:color w:val="231F20"/>
          <w:spacing w:val="-9"/>
          <w:sz w:val="26"/>
        </w:rPr>
        <w:t xml:space="preserve">Your </w:t>
      </w:r>
      <w:r>
        <w:rPr>
          <w:b/>
          <w:color w:val="231F20"/>
          <w:sz w:val="26"/>
        </w:rPr>
        <w:t>2020 Vision of how the needs of immigrants with disabilities are being met</w:t>
      </w:r>
    </w:p>
    <w:p w:rsidR="006857BF" w:rsidRDefault="006857BF">
      <w:pPr>
        <w:pStyle w:val="BodyText"/>
        <w:spacing w:before="7"/>
        <w:rPr>
          <w:b/>
          <w:sz w:val="24"/>
        </w:rPr>
      </w:pPr>
    </w:p>
    <w:p w:rsidR="006857BF" w:rsidRDefault="00387EFE">
      <w:pPr>
        <w:spacing w:line="230" w:lineRule="auto"/>
        <w:ind w:left="4791" w:right="432"/>
        <w:rPr>
          <w:b/>
          <w:sz w:val="26"/>
        </w:rPr>
      </w:pPr>
      <w:r>
        <w:rPr>
          <w:b/>
          <w:color w:val="231F20"/>
          <w:sz w:val="26"/>
        </w:rPr>
        <w:t>Identify any groups you</w:t>
      </w:r>
      <w:r>
        <w:rPr>
          <w:b/>
          <w:color w:val="231F20"/>
          <w:sz w:val="26"/>
        </w:rPr>
        <w:t xml:space="preserve"> know that are focusing on the needs of immigrants with disabilities</w:t>
      </w:r>
    </w:p>
    <w:p w:rsidR="006857BF" w:rsidRDefault="006857BF">
      <w:pPr>
        <w:pStyle w:val="BodyText"/>
        <w:rPr>
          <w:b/>
          <w:sz w:val="20"/>
        </w:rPr>
      </w:pPr>
    </w:p>
    <w:p w:rsidR="006857BF" w:rsidRDefault="006857BF">
      <w:pPr>
        <w:pStyle w:val="BodyText"/>
        <w:rPr>
          <w:b/>
          <w:sz w:val="20"/>
        </w:rPr>
      </w:pPr>
    </w:p>
    <w:p w:rsidR="006857BF" w:rsidRDefault="006857BF">
      <w:pPr>
        <w:pStyle w:val="BodyText"/>
        <w:rPr>
          <w:b/>
          <w:sz w:val="20"/>
        </w:rPr>
      </w:pPr>
    </w:p>
    <w:p w:rsidR="006857BF" w:rsidRDefault="00387EFE">
      <w:pPr>
        <w:pStyle w:val="BodyText"/>
        <w:spacing w:before="1"/>
        <w:rPr>
          <w:b/>
          <w:sz w:val="19"/>
        </w:rPr>
      </w:pPr>
      <w:r>
        <w:rPr>
          <w:noProof/>
        </w:rPr>
        <w:drawing>
          <wp:anchor distT="0" distB="0" distL="0" distR="0" simplePos="0" relativeHeight="251635200" behindDoc="0" locked="0" layoutInCell="1" allowOverlap="1">
            <wp:simplePos x="0" y="0"/>
            <wp:positionH relativeFrom="page">
              <wp:posOffset>2051113</wp:posOffset>
            </wp:positionH>
            <wp:positionV relativeFrom="paragraph">
              <wp:posOffset>167819</wp:posOffset>
            </wp:positionV>
            <wp:extent cx="431673" cy="431673"/>
            <wp:effectExtent l="0" t="0" r="0" b="0"/>
            <wp:wrapTopAndBottom/>
            <wp:docPr id="113"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16.jpeg"/>
                    <pic:cNvPicPr/>
                  </pic:nvPicPr>
                  <pic:blipFill>
                    <a:blip r:embed="rId26" cstate="print"/>
                    <a:stretch>
                      <a:fillRect/>
                    </a:stretch>
                  </pic:blipFill>
                  <pic:spPr>
                    <a:xfrm>
                      <a:off x="0" y="0"/>
                      <a:ext cx="431673" cy="431673"/>
                    </a:xfrm>
                    <a:prstGeom prst="rect">
                      <a:avLst/>
                    </a:prstGeom>
                  </pic:spPr>
                </pic:pic>
              </a:graphicData>
            </a:graphic>
          </wp:anchor>
        </w:drawing>
      </w:r>
      <w:r>
        <w:rPr>
          <w:noProof/>
        </w:rPr>
        <w:drawing>
          <wp:anchor distT="0" distB="0" distL="0" distR="0" simplePos="0" relativeHeight="251636224" behindDoc="0" locked="0" layoutInCell="1" allowOverlap="1">
            <wp:simplePos x="0" y="0"/>
            <wp:positionH relativeFrom="page">
              <wp:posOffset>2987116</wp:posOffset>
            </wp:positionH>
            <wp:positionV relativeFrom="paragraph">
              <wp:posOffset>167819</wp:posOffset>
            </wp:positionV>
            <wp:extent cx="431672" cy="431673"/>
            <wp:effectExtent l="0" t="0" r="0" b="0"/>
            <wp:wrapTopAndBottom/>
            <wp:docPr id="115"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7.jpeg"/>
                    <pic:cNvPicPr/>
                  </pic:nvPicPr>
                  <pic:blipFill>
                    <a:blip r:embed="rId27" cstate="print"/>
                    <a:stretch>
                      <a:fillRect/>
                    </a:stretch>
                  </pic:blipFill>
                  <pic:spPr>
                    <a:xfrm>
                      <a:off x="0" y="0"/>
                      <a:ext cx="431672" cy="431673"/>
                    </a:xfrm>
                    <a:prstGeom prst="rect">
                      <a:avLst/>
                    </a:prstGeom>
                  </pic:spPr>
                </pic:pic>
              </a:graphicData>
            </a:graphic>
          </wp:anchor>
        </w:drawing>
      </w:r>
      <w:r>
        <w:rPr>
          <w:noProof/>
        </w:rPr>
        <w:drawing>
          <wp:anchor distT="0" distB="0" distL="0" distR="0" simplePos="0" relativeHeight="251637248" behindDoc="0" locked="0" layoutInCell="1" allowOverlap="1">
            <wp:simplePos x="0" y="0"/>
            <wp:positionH relativeFrom="page">
              <wp:posOffset>3917060</wp:posOffset>
            </wp:positionH>
            <wp:positionV relativeFrom="paragraph">
              <wp:posOffset>164619</wp:posOffset>
            </wp:positionV>
            <wp:extent cx="431788" cy="431673"/>
            <wp:effectExtent l="0" t="0" r="0" b="0"/>
            <wp:wrapTopAndBottom/>
            <wp:docPr id="1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8.jpeg"/>
                    <pic:cNvPicPr/>
                  </pic:nvPicPr>
                  <pic:blipFill>
                    <a:blip r:embed="rId28" cstate="print"/>
                    <a:stretch>
                      <a:fillRect/>
                    </a:stretch>
                  </pic:blipFill>
                  <pic:spPr>
                    <a:xfrm>
                      <a:off x="0" y="0"/>
                      <a:ext cx="431788" cy="431673"/>
                    </a:xfrm>
                    <a:prstGeom prst="rect">
                      <a:avLst/>
                    </a:prstGeom>
                  </pic:spPr>
                </pic:pic>
              </a:graphicData>
            </a:graphic>
          </wp:anchor>
        </w:drawing>
      </w:r>
      <w:r>
        <w:rPr>
          <w:noProof/>
        </w:rPr>
        <w:drawing>
          <wp:anchor distT="0" distB="0" distL="0" distR="0" simplePos="0" relativeHeight="251638272" behindDoc="0" locked="0" layoutInCell="1" allowOverlap="1">
            <wp:simplePos x="0" y="0"/>
            <wp:positionH relativeFrom="page">
              <wp:posOffset>4816944</wp:posOffset>
            </wp:positionH>
            <wp:positionV relativeFrom="paragraph">
              <wp:posOffset>168734</wp:posOffset>
            </wp:positionV>
            <wp:extent cx="434816" cy="434816"/>
            <wp:effectExtent l="0" t="0" r="0" b="0"/>
            <wp:wrapTopAndBottom/>
            <wp:docPr id="119"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9.jpeg"/>
                    <pic:cNvPicPr/>
                  </pic:nvPicPr>
                  <pic:blipFill>
                    <a:blip r:embed="rId29" cstate="print"/>
                    <a:stretch>
                      <a:fillRect/>
                    </a:stretch>
                  </pic:blipFill>
                  <pic:spPr>
                    <a:xfrm>
                      <a:off x="0" y="0"/>
                      <a:ext cx="434816" cy="434816"/>
                    </a:xfrm>
                    <a:prstGeom prst="rect">
                      <a:avLst/>
                    </a:prstGeom>
                  </pic:spPr>
                </pic:pic>
              </a:graphicData>
            </a:graphic>
          </wp:anchor>
        </w:drawing>
      </w:r>
    </w:p>
    <w:p w:rsidR="006857BF" w:rsidRDefault="006857BF">
      <w:pPr>
        <w:pStyle w:val="BodyText"/>
        <w:spacing w:before="9"/>
        <w:rPr>
          <w:b/>
          <w:sz w:val="5"/>
        </w:rPr>
      </w:pPr>
    </w:p>
    <w:p w:rsidR="006857BF" w:rsidRDefault="00387EFE">
      <w:pPr>
        <w:pStyle w:val="BodyText"/>
        <w:spacing w:line="20" w:lineRule="exact"/>
        <w:ind w:left="470"/>
        <w:rPr>
          <w:sz w:val="2"/>
        </w:rPr>
      </w:pPr>
      <w:r>
        <w:rPr>
          <w:noProof/>
          <w:sz w:val="2"/>
        </w:rPr>
        <w:drawing>
          <wp:inline distT="0" distB="0" distL="0" distR="0">
            <wp:extent cx="6220110" cy="12668"/>
            <wp:effectExtent l="0" t="0" r="0" b="0"/>
            <wp:docPr id="121"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20.png"/>
                    <pic:cNvPicPr/>
                  </pic:nvPicPr>
                  <pic:blipFill>
                    <a:blip r:embed="rId30" cstate="print"/>
                    <a:stretch>
                      <a:fillRect/>
                    </a:stretch>
                  </pic:blipFill>
                  <pic:spPr>
                    <a:xfrm>
                      <a:off x="0" y="0"/>
                      <a:ext cx="6220110" cy="12668"/>
                    </a:xfrm>
                    <a:prstGeom prst="rect">
                      <a:avLst/>
                    </a:prstGeom>
                  </pic:spPr>
                </pic:pic>
              </a:graphicData>
            </a:graphic>
          </wp:inline>
        </w:drawing>
      </w:r>
    </w:p>
    <w:p w:rsidR="006857BF" w:rsidRDefault="00387EFE">
      <w:pPr>
        <w:spacing w:before="54" w:line="230" w:lineRule="auto"/>
        <w:ind w:left="1455" w:right="1760" w:firstLine="129"/>
        <w:rPr>
          <w:sz w:val="16"/>
        </w:rPr>
      </w:pPr>
      <w:r>
        <w:rPr>
          <w:color w:val="231F20"/>
          <w:sz w:val="16"/>
        </w:rPr>
        <w:t>The purpose of “Reach Out” e-Diversity newsletter is to promote interagency collaboration and coordination that result in agencies providing culturally competent services to the unserved/underserved populations in Ohio</w:t>
      </w:r>
    </w:p>
    <w:p w:rsidR="006857BF" w:rsidRDefault="00387EFE">
      <w:pPr>
        <w:spacing w:before="111" w:line="415" w:lineRule="auto"/>
        <w:ind w:left="3144" w:right="1980" w:hanging="76"/>
        <w:rPr>
          <w:sz w:val="16"/>
        </w:rPr>
      </w:pPr>
      <w:r>
        <w:rPr>
          <w:noProof/>
        </w:rPr>
        <w:drawing>
          <wp:anchor distT="0" distB="0" distL="0" distR="0" simplePos="0" relativeHeight="251675136" behindDoc="0" locked="0" layoutInCell="1" allowOverlap="1">
            <wp:simplePos x="0" y="0"/>
            <wp:positionH relativeFrom="page">
              <wp:posOffset>1453061</wp:posOffset>
            </wp:positionH>
            <wp:positionV relativeFrom="paragraph">
              <wp:posOffset>117267</wp:posOffset>
            </wp:positionV>
            <wp:extent cx="558800" cy="317500"/>
            <wp:effectExtent l="0" t="0" r="0" b="0"/>
            <wp:wrapNone/>
            <wp:docPr id="123"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21.png"/>
                    <pic:cNvPicPr/>
                  </pic:nvPicPr>
                  <pic:blipFill>
                    <a:blip r:embed="rId31" cstate="print"/>
                    <a:stretch>
                      <a:fillRect/>
                    </a:stretch>
                  </pic:blipFill>
                  <pic:spPr>
                    <a:xfrm>
                      <a:off x="0" y="0"/>
                      <a:ext cx="558800" cy="317500"/>
                    </a:xfrm>
                    <a:prstGeom prst="rect">
                      <a:avLst/>
                    </a:prstGeom>
                  </pic:spPr>
                </pic:pic>
              </a:graphicData>
            </a:graphic>
          </wp:anchor>
        </w:drawing>
      </w:r>
      <w:r>
        <w:rPr>
          <w:color w:val="231F20"/>
          <w:sz w:val="16"/>
        </w:rPr>
        <w:t>Reach Out e-Diversity News is produc</w:t>
      </w:r>
      <w:r>
        <w:rPr>
          <w:color w:val="231F20"/>
          <w:sz w:val="16"/>
        </w:rPr>
        <w:t>ed by The Outcomes Management Group, Ltd. This product is funded all or in part by the Ohio Developmental Disabilities Council.</w:t>
      </w:r>
    </w:p>
    <w:sectPr w:rsidR="006857BF">
      <w:pgSz w:w="12240" w:h="15840"/>
      <w:pgMar w:top="840" w:right="560" w:bottom="880" w:left="600" w:header="0" w:footer="6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7EFE" w:rsidRDefault="00387EFE">
      <w:r>
        <w:separator/>
      </w:r>
    </w:p>
  </w:endnote>
  <w:endnote w:type="continuationSeparator" w:id="0">
    <w:p w:rsidR="00387EFE" w:rsidRDefault="00387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387EFE">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position:absolute;margin-left:540pt;margin-top:743.3pt;width:37.9pt;height:14.3pt;z-index:-20848;mso-position-horizontal-relative:page;mso-position-vertical-relative:page" filled="f" stroked="f">
          <v:textbox inset="0,0,0,0">
            <w:txbxContent>
              <w:p w:rsidR="006857BF" w:rsidRDefault="00387EFE">
                <w:pPr>
                  <w:spacing w:before="13"/>
                  <w:ind w:left="20"/>
                </w:pPr>
                <w:r>
                  <w:rPr>
                    <w:color w:val="231F20"/>
                  </w:rPr>
                  <w:t xml:space="preserve">Page </w:t>
                </w:r>
                <w:r>
                  <w:fldChar w:fldCharType="begin"/>
                </w:r>
                <w:r>
                  <w:rPr>
                    <w:color w:val="231F20"/>
                  </w:rPr>
                  <w:instrText xml:space="preserve"> PAGE </w:instrText>
                </w:r>
                <w:r>
                  <w:fldChar w:fldCharType="separate"/>
                </w:r>
                <w:r>
                  <w:t>1</w:t>
                </w:r>
                <w: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6857BF">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387EFE">
    <w:pPr>
      <w:pStyle w:val="BodyText"/>
      <w:spacing w:line="14" w:lineRule="auto"/>
      <w:rPr>
        <w:sz w:val="19"/>
      </w:rPr>
    </w:pPr>
    <w:r>
      <w:pict>
        <v:shapetype id="_x0000_t202" coordsize="21600,21600" o:spt="202" path="m,l,21600r21600,l21600,xe">
          <v:stroke joinstyle="miter"/>
          <v:path gradientshapeok="t" o:connecttype="rect"/>
        </v:shapetype>
        <v:shape id="_x0000_s2049" type="#_x0000_t202" style="position:absolute;margin-left:523.55pt;margin-top:743.2pt;width:46.6pt;height:14.3pt;z-index:-20728;mso-position-horizontal-relative:page;mso-position-vertical-relative:page" filled="f" stroked="f">
          <v:textbox inset="0,0,0,0">
            <w:txbxContent>
              <w:p w:rsidR="006857BF" w:rsidRDefault="00387EFE">
                <w:pPr>
                  <w:spacing w:before="13"/>
                  <w:ind w:left="20"/>
                </w:pPr>
                <w:r>
                  <w:rPr>
                    <w:color w:val="231F20"/>
                  </w:rPr>
                  <w:t xml:space="preserve">Page </w:t>
                </w:r>
                <w:r>
                  <w:fldChar w:fldCharType="begin"/>
                </w:r>
                <w:r>
                  <w:rPr>
                    <w:color w:val="231F20"/>
                  </w:rPr>
                  <w:instrText xml:space="preserve"> PAGE </w:instrText>
                </w:r>
                <w:r>
                  <w:fldChar w:fldCharType="separate"/>
                </w:r>
                <w:r>
                  <w:t>15</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387EFE">
    <w:pPr>
      <w:pStyle w:val="BodyText"/>
      <w:spacing w:line="14" w:lineRule="auto"/>
      <w:rPr>
        <w:sz w:val="20"/>
      </w:rPr>
    </w:pPr>
    <w:r>
      <w:pict>
        <v:line id="_x0000_s2053" style="position:absolute;z-index:-20824;mso-position-horizontal-relative:page;mso-position-vertical-relative:page" from="79pt,775.8pt" to="539pt,775.8pt" strokecolor="#027a7f" strokeweight="1.73178mm">
          <w10:wrap anchorx="page" anchory="page"/>
        </v:line>
      </w:pict>
    </w:r>
    <w:r>
      <w:pict>
        <v:shapetype id="_x0000_t202" coordsize="21600,21600" o:spt="202" path="m,l,21600r21600,l21600,xe">
          <v:stroke joinstyle="miter"/>
          <v:path gradientshapeok="t" o:connecttype="rect"/>
        </v:shapetype>
        <v:shape id="_x0000_s2052" type="#_x0000_t202" style="position:absolute;margin-left:539pt;margin-top:743.2pt;width:37.9pt;height:24.15pt;z-index:-20800;mso-position-horizontal-relative:page;mso-position-vertical-relative:page" filled="f" stroked="f">
          <v:textbox inset="0,0,0,0">
            <w:txbxContent>
              <w:p w:rsidR="006857BF" w:rsidRDefault="00387EFE">
                <w:pPr>
                  <w:spacing w:before="209"/>
                  <w:ind w:left="20"/>
                </w:pPr>
                <w:r>
                  <w:rPr>
                    <w:color w:val="231F20"/>
                  </w:rPr>
                  <w:t xml:space="preserve">Page </w:t>
                </w:r>
                <w:r>
                  <w:fldChar w:fldCharType="begin"/>
                </w:r>
                <w:r>
                  <w:rPr>
                    <w:color w:val="231F20"/>
                  </w:rPr>
                  <w:instrText xml:space="preserve"> PAGE </w:instrText>
                </w:r>
                <w:r>
                  <w:fldChar w:fldCharType="separate"/>
                </w:r>
                <w:r>
                  <w:t>2</w:t>
                </w:r>
                <w: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6857BF">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387EFE">
    <w:pPr>
      <w:pStyle w:val="BodyText"/>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523.55pt;margin-top:743.2pt;width:42.9pt;height:15.15pt;z-index:-20776;mso-position-horizontal-relative:page;mso-position-vertical-relative:page" filled="f" stroked="f">
          <v:textbox inset="0,0,0,0">
            <w:txbxContent>
              <w:p w:rsidR="006857BF" w:rsidRDefault="00387EFE">
                <w:pPr>
                  <w:spacing w:before="13"/>
                  <w:ind w:left="20"/>
                </w:pPr>
                <w:r>
                  <w:rPr>
                    <w:color w:val="231F20"/>
                  </w:rPr>
                  <w:t xml:space="preserve">Page </w:t>
                </w:r>
                <w:r>
                  <w:fldChar w:fldCharType="begin"/>
                </w:r>
                <w:r>
                  <w:rPr>
                    <w:color w:val="231F20"/>
                  </w:rPr>
                  <w:instrText xml:space="preserve"> PAGE </w:instrText>
                </w:r>
                <w:r>
                  <w:fldChar w:fldCharType="separate"/>
                </w:r>
                <w:r>
                  <w:t>6</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6857BF">
    <w:pPr>
      <w:pStyle w:val="BodyText"/>
      <w:spacing w:line="14" w:lineRule="auto"/>
      <w:rPr>
        <w:sz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6857B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6857BF">
    <w:pPr>
      <w:pStyle w:val="BodyText"/>
      <w:spacing w:line="14" w:lineRule="auto"/>
      <w:rPr>
        <w:sz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387EFE">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523.7pt;margin-top:743.2pt;width:44pt;height:14.3pt;z-index:-20752;mso-position-horizontal-relative:page;mso-position-vertical-relative:page" filled="f" stroked="f">
          <v:textbox inset="0,0,0,0">
            <w:txbxContent>
              <w:p w:rsidR="006857BF" w:rsidRDefault="00387EFE">
                <w:pPr>
                  <w:spacing w:before="13"/>
                  <w:ind w:left="20"/>
                </w:pPr>
                <w:r>
                  <w:rPr>
                    <w:color w:val="231F20"/>
                  </w:rPr>
                  <w:t xml:space="preserve">Page </w:t>
                </w:r>
                <w:r>
                  <w:fldChar w:fldCharType="begin"/>
                </w:r>
                <w:r>
                  <w:rPr>
                    <w:color w:val="231F20"/>
                  </w:rPr>
                  <w:instrText xml:space="preserve"> PAGE </w:instrText>
                </w:r>
                <w:r>
                  <w:fldChar w:fldCharType="separate"/>
                </w:r>
                <w:r>
                  <w:t>10</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857BF" w:rsidRDefault="006857BF">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7EFE" w:rsidRDefault="00387EFE">
      <w:r>
        <w:separator/>
      </w:r>
    </w:p>
  </w:footnote>
  <w:footnote w:type="continuationSeparator" w:id="0">
    <w:p w:rsidR="00387EFE" w:rsidRDefault="00387E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FC0559"/>
    <w:multiLevelType w:val="hybridMultilevel"/>
    <w:tmpl w:val="CA7A49AA"/>
    <w:lvl w:ilvl="0" w:tplc="867E0A6C">
      <w:start w:val="21"/>
      <w:numFmt w:val="upperLetter"/>
      <w:lvlText w:val="%1"/>
      <w:lvlJc w:val="left"/>
      <w:pPr>
        <w:ind w:left="280" w:hanging="578"/>
        <w:jc w:val="left"/>
      </w:pPr>
      <w:rPr>
        <w:rFonts w:hint="default"/>
      </w:rPr>
    </w:lvl>
    <w:lvl w:ilvl="1" w:tplc="4276372E">
      <w:numFmt w:val="bullet"/>
      <w:lvlText w:val="•"/>
      <w:lvlJc w:val="left"/>
      <w:pPr>
        <w:ind w:left="839" w:hanging="149"/>
      </w:pPr>
      <w:rPr>
        <w:rFonts w:ascii="Arial" w:eastAsia="Arial" w:hAnsi="Arial" w:cs="Arial" w:hint="default"/>
        <w:color w:val="231F20"/>
        <w:w w:val="100"/>
        <w:sz w:val="26"/>
        <w:szCs w:val="26"/>
      </w:rPr>
    </w:lvl>
    <w:lvl w:ilvl="2" w:tplc="4948BE2A">
      <w:numFmt w:val="bullet"/>
      <w:lvlText w:val="•"/>
      <w:lvlJc w:val="left"/>
      <w:pPr>
        <w:ind w:left="1977" w:hanging="149"/>
      </w:pPr>
      <w:rPr>
        <w:rFonts w:hint="default"/>
      </w:rPr>
    </w:lvl>
    <w:lvl w:ilvl="3" w:tplc="02249E20">
      <w:numFmt w:val="bullet"/>
      <w:lvlText w:val="•"/>
      <w:lvlJc w:val="left"/>
      <w:pPr>
        <w:ind w:left="3115" w:hanging="149"/>
      </w:pPr>
      <w:rPr>
        <w:rFonts w:hint="default"/>
      </w:rPr>
    </w:lvl>
    <w:lvl w:ilvl="4" w:tplc="BC7437C0">
      <w:numFmt w:val="bullet"/>
      <w:lvlText w:val="•"/>
      <w:lvlJc w:val="left"/>
      <w:pPr>
        <w:ind w:left="4253" w:hanging="149"/>
      </w:pPr>
      <w:rPr>
        <w:rFonts w:hint="default"/>
      </w:rPr>
    </w:lvl>
    <w:lvl w:ilvl="5" w:tplc="4268E296">
      <w:numFmt w:val="bullet"/>
      <w:lvlText w:val="•"/>
      <w:lvlJc w:val="left"/>
      <w:pPr>
        <w:ind w:left="5391" w:hanging="149"/>
      </w:pPr>
      <w:rPr>
        <w:rFonts w:hint="default"/>
      </w:rPr>
    </w:lvl>
    <w:lvl w:ilvl="6" w:tplc="4698AFB6">
      <w:numFmt w:val="bullet"/>
      <w:lvlText w:val="•"/>
      <w:lvlJc w:val="left"/>
      <w:pPr>
        <w:ind w:left="6528" w:hanging="149"/>
      </w:pPr>
      <w:rPr>
        <w:rFonts w:hint="default"/>
      </w:rPr>
    </w:lvl>
    <w:lvl w:ilvl="7" w:tplc="883044CE">
      <w:numFmt w:val="bullet"/>
      <w:lvlText w:val="•"/>
      <w:lvlJc w:val="left"/>
      <w:pPr>
        <w:ind w:left="7666" w:hanging="149"/>
      </w:pPr>
      <w:rPr>
        <w:rFonts w:hint="default"/>
      </w:rPr>
    </w:lvl>
    <w:lvl w:ilvl="8" w:tplc="DF0ED2B8">
      <w:numFmt w:val="bullet"/>
      <w:lvlText w:val="•"/>
      <w:lvlJc w:val="left"/>
      <w:pPr>
        <w:ind w:left="8804" w:hanging="149"/>
      </w:pPr>
      <w:rPr>
        <w:rFonts w:hint="default"/>
      </w:rPr>
    </w:lvl>
  </w:abstractNum>
  <w:abstractNum w:abstractNumId="1" w15:restartNumberingAfterBreak="0">
    <w:nsid w:val="4EA84195"/>
    <w:multiLevelType w:val="hybridMultilevel"/>
    <w:tmpl w:val="5E5EB0F6"/>
    <w:lvl w:ilvl="0" w:tplc="67D02620">
      <w:start w:val="1"/>
      <w:numFmt w:val="decimal"/>
      <w:lvlText w:val="%1."/>
      <w:lvlJc w:val="left"/>
      <w:pPr>
        <w:ind w:left="560" w:hanging="245"/>
        <w:jc w:val="left"/>
      </w:pPr>
      <w:rPr>
        <w:rFonts w:ascii="Arial" w:eastAsia="Arial" w:hAnsi="Arial" w:cs="Arial" w:hint="default"/>
        <w:b/>
        <w:bCs/>
        <w:color w:val="231F20"/>
        <w:spacing w:val="-1"/>
        <w:w w:val="100"/>
        <w:sz w:val="22"/>
        <w:szCs w:val="22"/>
      </w:rPr>
    </w:lvl>
    <w:lvl w:ilvl="1" w:tplc="EFAC4DEC">
      <w:numFmt w:val="bullet"/>
      <w:lvlText w:val="•"/>
      <w:lvlJc w:val="left"/>
      <w:pPr>
        <w:ind w:left="1039" w:hanging="245"/>
      </w:pPr>
      <w:rPr>
        <w:rFonts w:hint="default"/>
      </w:rPr>
    </w:lvl>
    <w:lvl w:ilvl="2" w:tplc="AD840B68">
      <w:numFmt w:val="bullet"/>
      <w:lvlText w:val="•"/>
      <w:lvlJc w:val="left"/>
      <w:pPr>
        <w:ind w:left="1518" w:hanging="245"/>
      </w:pPr>
      <w:rPr>
        <w:rFonts w:hint="default"/>
      </w:rPr>
    </w:lvl>
    <w:lvl w:ilvl="3" w:tplc="F8A8DFE4">
      <w:numFmt w:val="bullet"/>
      <w:lvlText w:val="•"/>
      <w:lvlJc w:val="left"/>
      <w:pPr>
        <w:ind w:left="1997" w:hanging="245"/>
      </w:pPr>
      <w:rPr>
        <w:rFonts w:hint="default"/>
      </w:rPr>
    </w:lvl>
    <w:lvl w:ilvl="4" w:tplc="D6341F50">
      <w:numFmt w:val="bullet"/>
      <w:lvlText w:val="•"/>
      <w:lvlJc w:val="left"/>
      <w:pPr>
        <w:ind w:left="2476" w:hanging="245"/>
      </w:pPr>
      <w:rPr>
        <w:rFonts w:hint="default"/>
      </w:rPr>
    </w:lvl>
    <w:lvl w:ilvl="5" w:tplc="B484CE8A">
      <w:numFmt w:val="bullet"/>
      <w:lvlText w:val="•"/>
      <w:lvlJc w:val="left"/>
      <w:pPr>
        <w:ind w:left="2955" w:hanging="245"/>
      </w:pPr>
      <w:rPr>
        <w:rFonts w:hint="default"/>
      </w:rPr>
    </w:lvl>
    <w:lvl w:ilvl="6" w:tplc="2D98A0DE">
      <w:numFmt w:val="bullet"/>
      <w:lvlText w:val="•"/>
      <w:lvlJc w:val="left"/>
      <w:pPr>
        <w:ind w:left="3434" w:hanging="245"/>
      </w:pPr>
      <w:rPr>
        <w:rFonts w:hint="default"/>
      </w:rPr>
    </w:lvl>
    <w:lvl w:ilvl="7" w:tplc="F2203E30">
      <w:numFmt w:val="bullet"/>
      <w:lvlText w:val="•"/>
      <w:lvlJc w:val="left"/>
      <w:pPr>
        <w:ind w:left="3913" w:hanging="245"/>
      </w:pPr>
      <w:rPr>
        <w:rFonts w:hint="default"/>
      </w:rPr>
    </w:lvl>
    <w:lvl w:ilvl="8" w:tplc="4B9AE850">
      <w:numFmt w:val="bullet"/>
      <w:lvlText w:val="•"/>
      <w:lvlJc w:val="left"/>
      <w:pPr>
        <w:ind w:left="4392" w:hanging="245"/>
      </w:pPr>
      <w:rPr>
        <w:rFonts w:hint="default"/>
      </w:rPr>
    </w:lvl>
  </w:abstractNum>
  <w:abstractNum w:abstractNumId="2" w15:restartNumberingAfterBreak="0">
    <w:nsid w:val="590F667D"/>
    <w:multiLevelType w:val="hybridMultilevel"/>
    <w:tmpl w:val="1E8EB81A"/>
    <w:lvl w:ilvl="0" w:tplc="3CC0F4DA">
      <w:start w:val="1"/>
      <w:numFmt w:val="decimal"/>
      <w:lvlText w:val="%1"/>
      <w:lvlJc w:val="left"/>
      <w:pPr>
        <w:ind w:left="280" w:hanging="180"/>
        <w:jc w:val="left"/>
      </w:pPr>
      <w:rPr>
        <w:rFonts w:ascii="Arial" w:eastAsia="Arial" w:hAnsi="Arial" w:cs="Arial" w:hint="default"/>
        <w:color w:val="231F20"/>
        <w:w w:val="100"/>
        <w:sz w:val="22"/>
        <w:szCs w:val="22"/>
      </w:rPr>
    </w:lvl>
    <w:lvl w:ilvl="1" w:tplc="03D44E38">
      <w:numFmt w:val="bullet"/>
      <w:lvlText w:val="•"/>
      <w:lvlJc w:val="left"/>
      <w:pPr>
        <w:ind w:left="4280" w:hanging="180"/>
      </w:pPr>
      <w:rPr>
        <w:rFonts w:hint="default"/>
      </w:rPr>
    </w:lvl>
    <w:lvl w:ilvl="2" w:tplc="10560164">
      <w:numFmt w:val="bullet"/>
      <w:lvlText w:val="•"/>
      <w:lvlJc w:val="left"/>
      <w:pPr>
        <w:ind w:left="5035" w:hanging="180"/>
      </w:pPr>
      <w:rPr>
        <w:rFonts w:hint="default"/>
      </w:rPr>
    </w:lvl>
    <w:lvl w:ilvl="3" w:tplc="CACA538A">
      <w:numFmt w:val="bullet"/>
      <w:lvlText w:val="•"/>
      <w:lvlJc w:val="left"/>
      <w:pPr>
        <w:ind w:left="5791" w:hanging="180"/>
      </w:pPr>
      <w:rPr>
        <w:rFonts w:hint="default"/>
      </w:rPr>
    </w:lvl>
    <w:lvl w:ilvl="4" w:tplc="4C0A697C">
      <w:numFmt w:val="bullet"/>
      <w:lvlText w:val="•"/>
      <w:lvlJc w:val="left"/>
      <w:pPr>
        <w:ind w:left="6546" w:hanging="180"/>
      </w:pPr>
      <w:rPr>
        <w:rFonts w:hint="default"/>
      </w:rPr>
    </w:lvl>
    <w:lvl w:ilvl="5" w:tplc="1C10E2B2">
      <w:numFmt w:val="bullet"/>
      <w:lvlText w:val="•"/>
      <w:lvlJc w:val="left"/>
      <w:pPr>
        <w:ind w:left="7302" w:hanging="180"/>
      </w:pPr>
      <w:rPr>
        <w:rFonts w:hint="default"/>
      </w:rPr>
    </w:lvl>
    <w:lvl w:ilvl="6" w:tplc="74E02118">
      <w:numFmt w:val="bullet"/>
      <w:lvlText w:val="•"/>
      <w:lvlJc w:val="left"/>
      <w:pPr>
        <w:ind w:left="8057" w:hanging="180"/>
      </w:pPr>
      <w:rPr>
        <w:rFonts w:hint="default"/>
      </w:rPr>
    </w:lvl>
    <w:lvl w:ilvl="7" w:tplc="1EB2DB60">
      <w:numFmt w:val="bullet"/>
      <w:lvlText w:val="•"/>
      <w:lvlJc w:val="left"/>
      <w:pPr>
        <w:ind w:left="8813" w:hanging="180"/>
      </w:pPr>
      <w:rPr>
        <w:rFonts w:hint="default"/>
      </w:rPr>
    </w:lvl>
    <w:lvl w:ilvl="8" w:tplc="980A626C">
      <w:numFmt w:val="bullet"/>
      <w:lvlText w:val="•"/>
      <w:lvlJc w:val="left"/>
      <w:pPr>
        <w:ind w:left="9568" w:hanging="180"/>
      </w:pPr>
      <w:rPr>
        <w:rFonts w:hint="default"/>
      </w:rPr>
    </w:lvl>
  </w:abstractNum>
  <w:abstractNum w:abstractNumId="3" w15:restartNumberingAfterBreak="0">
    <w:nsid w:val="5CB9715F"/>
    <w:multiLevelType w:val="hybridMultilevel"/>
    <w:tmpl w:val="3F2A9F4C"/>
    <w:lvl w:ilvl="0" w:tplc="D75A3CAC">
      <w:start w:val="21"/>
      <w:numFmt w:val="upperLetter"/>
      <w:lvlText w:val="%1"/>
      <w:lvlJc w:val="left"/>
      <w:pPr>
        <w:ind w:left="120" w:hanging="578"/>
        <w:jc w:val="left"/>
      </w:pPr>
      <w:rPr>
        <w:rFonts w:hint="default"/>
      </w:rPr>
    </w:lvl>
    <w:lvl w:ilvl="1" w:tplc="F43E9BF4">
      <w:numFmt w:val="bullet"/>
      <w:lvlText w:val=""/>
      <w:lvlJc w:val="left"/>
      <w:pPr>
        <w:ind w:left="1200" w:hanging="361"/>
      </w:pPr>
      <w:rPr>
        <w:rFonts w:ascii="Symbol" w:eastAsia="Symbol" w:hAnsi="Symbol" w:cs="Symbol" w:hint="default"/>
        <w:color w:val="231F20"/>
        <w:w w:val="100"/>
        <w:sz w:val="20"/>
        <w:szCs w:val="20"/>
      </w:rPr>
    </w:lvl>
    <w:lvl w:ilvl="2" w:tplc="5464EE20">
      <w:numFmt w:val="bullet"/>
      <w:lvlText w:val=""/>
      <w:lvlJc w:val="left"/>
      <w:pPr>
        <w:ind w:left="4732" w:hanging="360"/>
      </w:pPr>
      <w:rPr>
        <w:rFonts w:ascii="Symbol" w:eastAsia="Symbol" w:hAnsi="Symbol" w:cs="Symbol" w:hint="default"/>
        <w:color w:val="231F20"/>
        <w:w w:val="100"/>
        <w:sz w:val="20"/>
        <w:szCs w:val="20"/>
      </w:rPr>
    </w:lvl>
    <w:lvl w:ilvl="3" w:tplc="CC601208">
      <w:numFmt w:val="bullet"/>
      <w:lvlText w:val="•"/>
      <w:lvlJc w:val="left"/>
      <w:pPr>
        <w:ind w:left="5532" w:hanging="360"/>
      </w:pPr>
      <w:rPr>
        <w:rFonts w:hint="default"/>
      </w:rPr>
    </w:lvl>
    <w:lvl w:ilvl="4" w:tplc="21D8DCAC">
      <w:numFmt w:val="bullet"/>
      <w:lvlText w:val="•"/>
      <w:lvlJc w:val="left"/>
      <w:pPr>
        <w:ind w:left="6325" w:hanging="360"/>
      </w:pPr>
      <w:rPr>
        <w:rFonts w:hint="default"/>
      </w:rPr>
    </w:lvl>
    <w:lvl w:ilvl="5" w:tplc="31F60478">
      <w:numFmt w:val="bullet"/>
      <w:lvlText w:val="•"/>
      <w:lvlJc w:val="left"/>
      <w:pPr>
        <w:ind w:left="7117" w:hanging="360"/>
      </w:pPr>
      <w:rPr>
        <w:rFonts w:hint="default"/>
      </w:rPr>
    </w:lvl>
    <w:lvl w:ilvl="6" w:tplc="C2E206A2">
      <w:numFmt w:val="bullet"/>
      <w:lvlText w:val="•"/>
      <w:lvlJc w:val="left"/>
      <w:pPr>
        <w:ind w:left="7910" w:hanging="360"/>
      </w:pPr>
      <w:rPr>
        <w:rFonts w:hint="default"/>
      </w:rPr>
    </w:lvl>
    <w:lvl w:ilvl="7" w:tplc="BB146746">
      <w:numFmt w:val="bullet"/>
      <w:lvlText w:val="•"/>
      <w:lvlJc w:val="left"/>
      <w:pPr>
        <w:ind w:left="8702" w:hanging="360"/>
      </w:pPr>
      <w:rPr>
        <w:rFonts w:hint="default"/>
      </w:rPr>
    </w:lvl>
    <w:lvl w:ilvl="8" w:tplc="50A8AEAC">
      <w:numFmt w:val="bullet"/>
      <w:lvlText w:val="•"/>
      <w:lvlJc w:val="left"/>
      <w:pPr>
        <w:ind w:left="9495" w:hanging="360"/>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6857BF"/>
    <w:rsid w:val="00387EFE"/>
    <w:rsid w:val="006857BF"/>
    <w:rsid w:val="00D430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B27AD51D-E718-4BE8-A8A7-9D5955983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4"/>
      <w:ind w:left="171"/>
      <w:outlineLvl w:val="0"/>
    </w:pPr>
    <w:rPr>
      <w:b/>
      <w:bCs/>
      <w:sz w:val="40"/>
      <w:szCs w:val="40"/>
    </w:rPr>
  </w:style>
  <w:style w:type="paragraph" w:styleId="Heading2">
    <w:name w:val="heading 2"/>
    <w:basedOn w:val="Normal"/>
    <w:uiPriority w:val="9"/>
    <w:unhideWhenUsed/>
    <w:qFormat/>
    <w:pPr>
      <w:spacing w:before="9"/>
      <w:ind w:left="115"/>
      <w:outlineLvl w:val="1"/>
    </w:pPr>
    <w:rPr>
      <w:b/>
      <w:bCs/>
      <w:sz w:val="32"/>
      <w:szCs w:val="32"/>
    </w:rPr>
  </w:style>
  <w:style w:type="paragraph" w:styleId="Heading3">
    <w:name w:val="heading 3"/>
    <w:basedOn w:val="Normal"/>
    <w:uiPriority w:val="9"/>
    <w:unhideWhenUsed/>
    <w:qFormat/>
    <w:pPr>
      <w:ind w:left="125"/>
      <w:outlineLvl w:val="2"/>
    </w:pPr>
    <w:rPr>
      <w:b/>
      <w:bCs/>
      <w:sz w:val="28"/>
      <w:szCs w:val="28"/>
    </w:rPr>
  </w:style>
  <w:style w:type="paragraph" w:styleId="Heading4">
    <w:name w:val="heading 4"/>
    <w:basedOn w:val="Normal"/>
    <w:uiPriority w:val="9"/>
    <w:unhideWhenUsed/>
    <w:qFormat/>
    <w:pPr>
      <w:ind w:left="120"/>
      <w:outlineLvl w:val="3"/>
    </w:pPr>
    <w:rPr>
      <w:b/>
      <w:bCs/>
      <w:sz w:val="26"/>
      <w:szCs w:val="26"/>
    </w:rPr>
  </w:style>
  <w:style w:type="paragraph" w:styleId="Heading5">
    <w:name w:val="heading 5"/>
    <w:basedOn w:val="Normal"/>
    <w:uiPriority w:val="9"/>
    <w:unhideWhenUsed/>
    <w:qFormat/>
    <w:pPr>
      <w:ind w:left="480"/>
      <w:outlineLvl w:val="4"/>
    </w:pPr>
    <w:rPr>
      <w:b/>
      <w:bCs/>
      <w:i/>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D430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0E4"/>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3.png"/><Relationship Id="rId42" Type="http://schemas.openxmlformats.org/officeDocument/2006/relationships/image" Target="media/image25.jpeg"/><Relationship Id="rId47" Type="http://schemas.openxmlformats.org/officeDocument/2006/relationships/image" Target="media/image29.png"/><Relationship Id="rId63" Type="http://schemas.openxmlformats.org/officeDocument/2006/relationships/image" Target="media/image40.png"/><Relationship Id="rId68" Type="http://schemas.openxmlformats.org/officeDocument/2006/relationships/image" Target="media/image45.jpeg"/><Relationship Id="rId16" Type="http://schemas.openxmlformats.org/officeDocument/2006/relationships/image" Target="media/image9.pn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hyperlink" Target="http://www.cdc.gov/mmwr" TargetMode="External"/><Relationship Id="rId40" Type="http://schemas.openxmlformats.org/officeDocument/2006/relationships/hyperlink" Target="https://www.cdc.gov/HeartDisease/prevention.htm" TargetMode="External"/><Relationship Id="rId45" Type="http://schemas.openxmlformats.org/officeDocument/2006/relationships/image" Target="media/image27.png"/><Relationship Id="rId53" Type="http://schemas.openxmlformats.org/officeDocument/2006/relationships/image" Target="media/image34.png"/><Relationship Id="rId58" Type="http://schemas.openxmlformats.org/officeDocument/2006/relationships/image" Target="media/image37.png"/><Relationship Id="rId66" Type="http://schemas.openxmlformats.org/officeDocument/2006/relationships/image" Target="media/image43.jpeg"/><Relationship Id="rId74" Type="http://schemas.openxmlformats.org/officeDocument/2006/relationships/image" Target="media/image48.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s://www.cvmsolutions.com/the-diverse-suppliers-guide-to-the-galaxy?hsCtaTracking=c22319cb-293a-4a09-98b2-7e057cbfd68b%7Ce9ae3d8a-5fd0-448f-aad0-a5d6df22bc7b" TargetMode="Externa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footer" Target="footer4.xml"/><Relationship Id="rId43" Type="http://schemas.openxmlformats.org/officeDocument/2006/relationships/hyperlink" Target="http://www.primaryonehealth.org/" TargetMode="External"/><Relationship Id="rId48" Type="http://schemas.openxmlformats.org/officeDocument/2006/relationships/image" Target="media/image30.png"/><Relationship Id="rId56" Type="http://schemas.openxmlformats.org/officeDocument/2006/relationships/footer" Target="footer7.xml"/><Relationship Id="rId64" Type="http://schemas.openxmlformats.org/officeDocument/2006/relationships/image" Target="media/image41.png"/><Relationship Id="rId69" Type="http://schemas.openxmlformats.org/officeDocument/2006/relationships/hyperlink" Target="https://blog.cvmsolutions.com/" TargetMode="External"/><Relationship Id="rId77" Type="http://schemas.openxmlformats.org/officeDocument/2006/relationships/image" Target="media/image50.png"/><Relationship Id="rId8" Type="http://schemas.openxmlformats.org/officeDocument/2006/relationships/footer" Target="footer1.xml"/><Relationship Id="rId51" Type="http://schemas.openxmlformats.org/officeDocument/2006/relationships/image" Target="media/image32.png"/><Relationship Id="rId72"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www.surveymonkey.com/r/oddcreachout2019" TargetMode="External"/><Relationship Id="rId33" Type="http://schemas.openxmlformats.org/officeDocument/2006/relationships/image" Target="media/image23.png"/><Relationship Id="rId38" Type="http://schemas.openxmlformats.org/officeDocument/2006/relationships/hyperlink" Target="http://www.cdc.gov/mmwr" TargetMode="External"/><Relationship Id="rId46" Type="http://schemas.openxmlformats.org/officeDocument/2006/relationships/image" Target="media/image28.png"/><Relationship Id="rId59" Type="http://schemas.openxmlformats.org/officeDocument/2006/relationships/footer" Target="footer8.xml"/><Relationship Id="rId67" Type="http://schemas.openxmlformats.org/officeDocument/2006/relationships/image" Target="media/image44.png"/><Relationship Id="rId20" Type="http://schemas.openxmlformats.org/officeDocument/2006/relationships/image" Target="media/image12.jpeg"/><Relationship Id="rId41" Type="http://schemas.openxmlformats.org/officeDocument/2006/relationships/hyperlink" Target="http://www.cdc.gov/stroke/prevention.htm" TargetMode="External"/><Relationship Id="rId54" Type="http://schemas.openxmlformats.org/officeDocument/2006/relationships/image" Target="media/image35.jpeg"/><Relationship Id="rId62" Type="http://schemas.openxmlformats.org/officeDocument/2006/relationships/image" Target="media/image39.png"/><Relationship Id="rId70" Type="http://schemas.openxmlformats.org/officeDocument/2006/relationships/footer" Target="footer9.xml"/><Relationship Id="rId75" Type="http://schemas.openxmlformats.org/officeDocument/2006/relationships/image" Target="media/image4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footer" Target="footer3.xml"/><Relationship Id="rId28" Type="http://schemas.openxmlformats.org/officeDocument/2006/relationships/image" Target="media/image18.jpeg"/><Relationship Id="rId36" Type="http://schemas.openxmlformats.org/officeDocument/2006/relationships/hyperlink" Target="https://odh.ohio.gov/wps/wcm/connect/gov/6054f821-5001-4db7-83b8-e0a37cc33546/economicburdenofhealthinequalitiesintheunitedstates.pdf?MOD=AJPERES&amp;amp;CONVERT_TO=url&amp;amp;CACHEID=ROOTWORKSPACE.Z18_M1HGGIK0N0JO00QO9DDDDM3000-6054f821-5001-4db7-83b8-e0a37cc33546-mk-HFUw" TargetMode="External"/><Relationship Id="rId49" Type="http://schemas.openxmlformats.org/officeDocument/2006/relationships/image" Target="media/image31.jpeg"/><Relationship Id="rId57" Type="http://schemas.openxmlformats.org/officeDocument/2006/relationships/image" Target="media/image36.png"/><Relationship Id="rId10" Type="http://schemas.openxmlformats.org/officeDocument/2006/relationships/image" Target="media/image3.jpeg"/><Relationship Id="rId31" Type="http://schemas.openxmlformats.org/officeDocument/2006/relationships/image" Target="media/image21.png"/><Relationship Id="rId44" Type="http://schemas.openxmlformats.org/officeDocument/2006/relationships/image" Target="media/image26.png"/><Relationship Id="rId52" Type="http://schemas.openxmlformats.org/officeDocument/2006/relationships/image" Target="media/image33.png"/><Relationship Id="rId60" Type="http://schemas.openxmlformats.org/officeDocument/2006/relationships/image" Target="media/image38.jpeg"/><Relationship Id="rId65" Type="http://schemas.openxmlformats.org/officeDocument/2006/relationships/image" Target="media/image42.jpeg"/><Relationship Id="rId73" Type="http://schemas.openxmlformats.org/officeDocument/2006/relationships/footer" Target="footer10.xml"/><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oter" Target="footer2.xml"/><Relationship Id="rId39" Type="http://schemas.openxmlformats.org/officeDocument/2006/relationships/hyperlink" Target="https://www.cdc.gov/HeartDisease/prevention.htm" TargetMode="External"/><Relationship Id="rId34" Type="http://schemas.openxmlformats.org/officeDocument/2006/relationships/image" Target="media/image24.png"/><Relationship Id="rId50" Type="http://schemas.openxmlformats.org/officeDocument/2006/relationships/footer" Target="footer5.xml"/><Relationship Id="rId55" Type="http://schemas.openxmlformats.org/officeDocument/2006/relationships/footer" Target="footer6.xml"/><Relationship Id="rId76" Type="http://schemas.openxmlformats.org/officeDocument/2006/relationships/footer" Target="footer11.xml"/><Relationship Id="rId7" Type="http://schemas.openxmlformats.org/officeDocument/2006/relationships/image" Target="media/image1.png"/><Relationship Id="rId71"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15</Pages>
  <Words>4853</Words>
  <Characters>27663</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Home.indd</vt:lpstr>
    </vt:vector>
  </TitlesOfParts>
  <Company/>
  <LinksUpToDate>false</LinksUpToDate>
  <CharactersWithSpaces>32452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Home.indd</dc:title>
  <cp:lastModifiedBy>Latham, Kenneth</cp:lastModifiedBy>
  <cp:revision>2</cp:revision>
  <dcterms:created xsi:type="dcterms:W3CDTF">2019-12-20T15:19:00Z</dcterms:created>
  <dcterms:modified xsi:type="dcterms:W3CDTF">2019-12-20T15:19:00Z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2019-12-12T00:00:00Z</vt:filetime>
  </property>
  <property fmtid="{D5CDD505-2E9C-101B-9397-08002B2CF9AE}" pid="3" name="Creator">
    <vt:lpwstr>Adobe InDesign CS3 (5.0.4)</vt:lpwstr>
  </property>
  <property fmtid="{D5CDD505-2E9C-101B-9397-08002B2CF9AE}" pid="4" name="LastSaved">
    <vt:filetime>2019-12-18T00:00:00Z</vt:filetime>
  </property>
</Properties>
</file>