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7B4E" w14:textId="77777777" w:rsidR="00D544DB" w:rsidRDefault="00D9634B" w:rsidP="00D544DB">
      <w:pPr>
        <w:spacing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28C41C" wp14:editId="70F820EA">
            <wp:simplePos x="0" y="0"/>
            <wp:positionH relativeFrom="margin">
              <wp:posOffset>96520</wp:posOffset>
            </wp:positionH>
            <wp:positionV relativeFrom="paragraph">
              <wp:posOffset>73025</wp:posOffset>
            </wp:positionV>
            <wp:extent cx="95631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084" y="21377"/>
                <wp:lineTo x="21084" y="0"/>
                <wp:lineTo x="0" y="0"/>
              </wp:wrapPolygon>
            </wp:wrapThrough>
            <wp:docPr id="1" name="Picture 1" descr="Picture of a red bullhorn that says Announcement below it&#10;" title="Announc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24730" w14:textId="77777777" w:rsidR="00D544DB" w:rsidRDefault="00D9634B" w:rsidP="00D9634B">
      <w:pPr>
        <w:spacing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SARTAC </w:t>
      </w:r>
      <w:r w:rsidR="00D544DB">
        <w:rPr>
          <w:rFonts w:ascii="Arial" w:hAnsi="Arial" w:cs="Arial"/>
          <w:b/>
          <w:color w:val="000000"/>
          <w:sz w:val="28"/>
          <w:szCs w:val="28"/>
          <w:u w:val="single"/>
        </w:rPr>
        <w:t>Fellowships</w:t>
      </w:r>
      <w:r w:rsidR="00AA28C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Now Open for 2020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Applications</w:t>
      </w:r>
    </w:p>
    <w:p w14:paraId="3231CCD6" w14:textId="77777777" w:rsidR="00D544DB" w:rsidRDefault="00D544DB" w:rsidP="00D544DB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B8C03C3" w14:textId="77777777" w:rsidR="00D544DB" w:rsidRDefault="00D544DB" w:rsidP="00D544DB">
      <w:pPr>
        <w:pStyle w:val="NoSpacing"/>
      </w:pPr>
    </w:p>
    <w:p w14:paraId="05791766" w14:textId="77777777" w:rsidR="00D9634B" w:rsidRPr="00D9634B" w:rsidRDefault="00040D37" w:rsidP="00D544DB">
      <w:pPr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What is SARTAC? </w:t>
      </w:r>
    </w:p>
    <w:p w14:paraId="11836971" w14:textId="77777777" w:rsidR="00D544DB" w:rsidRPr="00DD286B" w:rsidRDefault="00B8017C" w:rsidP="00D544DB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 w:rsidRPr="00B8017C">
        <w:rPr>
          <w:rFonts w:ascii="Arial" w:hAnsi="Arial" w:cs="Arial"/>
          <w:color w:val="000000"/>
          <w:sz w:val="28"/>
          <w:szCs w:val="28"/>
        </w:rPr>
        <w:t>SARTAC stands for Self Advocacy Resource and Technical Assistance Center. The c</w:t>
      </w:r>
      <w:r w:rsidR="00D9634B">
        <w:rPr>
          <w:rFonts w:ascii="Arial" w:hAnsi="Arial" w:cs="Arial"/>
          <w:color w:val="000000"/>
          <w:sz w:val="28"/>
          <w:szCs w:val="28"/>
        </w:rPr>
        <w:t xml:space="preserve">enter was created to share self </w:t>
      </w:r>
      <w:r w:rsidRPr="00B8017C">
        <w:rPr>
          <w:rFonts w:ascii="Arial" w:hAnsi="Arial" w:cs="Arial"/>
          <w:color w:val="000000"/>
          <w:sz w:val="28"/>
          <w:szCs w:val="28"/>
        </w:rPr>
        <w:t xml:space="preserve">advocacy ideas and 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help </w:t>
      </w:r>
      <w:r w:rsidR="00512930" w:rsidRPr="00BE3A86">
        <w:rPr>
          <w:rFonts w:ascii="Arial" w:hAnsi="Arial" w:cs="Arial"/>
          <w:color w:val="000000"/>
          <w:sz w:val="28"/>
          <w:szCs w:val="28"/>
        </w:rPr>
        <w:t>others</w:t>
      </w:r>
      <w:r w:rsidR="005129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8017C">
        <w:rPr>
          <w:rFonts w:ascii="Arial" w:hAnsi="Arial" w:cs="Arial"/>
          <w:color w:val="000000"/>
          <w:sz w:val="28"/>
          <w:szCs w:val="28"/>
        </w:rPr>
        <w:t>across the country.</w:t>
      </w:r>
      <w:r w:rsidR="00DD286B">
        <w:rPr>
          <w:rFonts w:ascii="Arial" w:hAnsi="Arial" w:cs="Arial"/>
          <w:color w:val="000000"/>
          <w:sz w:val="28"/>
          <w:szCs w:val="28"/>
        </w:rPr>
        <w:br/>
      </w:r>
    </w:p>
    <w:p w14:paraId="7970CF2B" w14:textId="77777777" w:rsidR="00B8017C" w:rsidRPr="00DD286B" w:rsidRDefault="00404DA5" w:rsidP="00DD286B">
      <w:pPr>
        <w:pStyle w:val="Heading1"/>
      </w:pPr>
      <w:r w:rsidRPr="00DD286B">
        <w:t>What is a F</w:t>
      </w:r>
      <w:r w:rsidR="00B16C2C" w:rsidRPr="00DD286B">
        <w:t>ellowship?</w:t>
      </w:r>
      <w:r w:rsidR="00D544DB" w:rsidRPr="00DD286B">
        <w:t xml:space="preserve"> </w:t>
      </w:r>
    </w:p>
    <w:p w14:paraId="77C88A85" w14:textId="77777777" w:rsidR="00953DAE" w:rsidRPr="00DD286B" w:rsidRDefault="00D9634B" w:rsidP="00B8017C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A139A6E" wp14:editId="5D18749B">
            <wp:simplePos x="0" y="0"/>
            <wp:positionH relativeFrom="column">
              <wp:posOffset>15240</wp:posOffset>
            </wp:positionH>
            <wp:positionV relativeFrom="paragraph">
              <wp:posOffset>368300</wp:posOffset>
            </wp:positionV>
            <wp:extent cx="1047115" cy="1480185"/>
            <wp:effectExtent l="0" t="0" r="63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7C" w:rsidRPr="00B8017C">
        <w:rPr>
          <w:rFonts w:ascii="Arial" w:hAnsi="Arial" w:cs="Arial"/>
          <w:color w:val="000000"/>
          <w:sz w:val="28"/>
          <w:szCs w:val="28"/>
        </w:rPr>
        <w:t>A SARTA</w:t>
      </w:r>
      <w:r>
        <w:rPr>
          <w:rFonts w:ascii="Arial" w:hAnsi="Arial" w:cs="Arial"/>
          <w:color w:val="000000"/>
          <w:sz w:val="28"/>
          <w:szCs w:val="28"/>
        </w:rPr>
        <w:t xml:space="preserve">C Fellowship is a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one year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self </w:t>
      </w:r>
      <w:r w:rsidR="00B8017C" w:rsidRPr="00B8017C">
        <w:rPr>
          <w:rFonts w:ascii="Arial" w:hAnsi="Arial" w:cs="Arial"/>
          <w:color w:val="000000"/>
          <w:sz w:val="28"/>
          <w:szCs w:val="28"/>
        </w:rPr>
        <w:t xml:space="preserve">advocacy project. The project should help the fellow grow their own skills as a leader. The project might work on finding new ideas to help solve problems many people have. It must end with a report or products others can use after </w:t>
      </w:r>
      <w:r w:rsidR="00B70DE4">
        <w:rPr>
          <w:rFonts w:ascii="Arial" w:hAnsi="Arial" w:cs="Arial"/>
          <w:color w:val="000000"/>
          <w:sz w:val="28"/>
          <w:szCs w:val="28"/>
        </w:rPr>
        <w:t>the project is over.</w:t>
      </w:r>
      <w:r w:rsidR="008570F2" w:rsidRPr="008570F2">
        <w:rPr>
          <w:rFonts w:ascii="Arial" w:hAnsi="Arial" w:cs="Arial"/>
          <w:color w:val="000000"/>
          <w:sz w:val="28"/>
          <w:szCs w:val="28"/>
        </w:rPr>
        <w:t xml:space="preserve"> You can learn about earlier Fellows’ projects on the </w:t>
      </w:r>
      <w:hyperlink r:id="rId10" w:history="1">
        <w:r w:rsidR="008570F2" w:rsidRPr="008570F2">
          <w:rPr>
            <w:rStyle w:val="Hyperlink"/>
            <w:rFonts w:ascii="Arial" w:hAnsi="Arial" w:cs="Arial"/>
            <w:sz w:val="28"/>
            <w:szCs w:val="28"/>
          </w:rPr>
          <w:t>SARTAC Fellows' web page</w:t>
        </w:r>
      </w:hyperlink>
      <w:r w:rsidR="008570F2" w:rsidRPr="008570F2">
        <w:rPr>
          <w:rFonts w:ascii="Arial" w:hAnsi="Arial" w:cs="Arial"/>
          <w:color w:val="000000"/>
          <w:sz w:val="28"/>
          <w:szCs w:val="28"/>
        </w:rPr>
        <w:t>.</w:t>
      </w:r>
      <w:r w:rsidR="008570F2">
        <w:rPr>
          <w:rFonts w:ascii="Arial" w:hAnsi="Arial" w:cs="Arial"/>
          <w:color w:val="000000"/>
          <w:sz w:val="28"/>
          <w:szCs w:val="28"/>
        </w:rPr>
        <w:t xml:space="preserve"> </w:t>
      </w:r>
      <w:r w:rsidR="00B8017C" w:rsidRPr="00B8017C">
        <w:rPr>
          <w:rFonts w:ascii="Arial" w:hAnsi="Arial" w:cs="Arial"/>
          <w:color w:val="000000"/>
          <w:sz w:val="28"/>
          <w:szCs w:val="28"/>
        </w:rPr>
        <w:t xml:space="preserve">The Fellow will work on their project about 6 hours each week. </w:t>
      </w:r>
      <w:r w:rsidR="00B8017C" w:rsidRPr="00B8017C">
        <w:rPr>
          <w:rFonts w:ascii="Arial" w:hAnsi="Arial" w:cs="Arial"/>
          <w:b/>
          <w:color w:val="000000"/>
          <w:sz w:val="28"/>
          <w:szCs w:val="28"/>
        </w:rPr>
        <w:t>SARTAC pays Fellows $5,000 to complete their projects.</w:t>
      </w:r>
      <w:r w:rsidR="00DD286B">
        <w:rPr>
          <w:rFonts w:ascii="Arial" w:hAnsi="Arial" w:cs="Arial"/>
          <w:b/>
          <w:color w:val="000000"/>
          <w:sz w:val="28"/>
          <w:szCs w:val="28"/>
        </w:rPr>
        <w:br/>
      </w:r>
    </w:p>
    <w:p w14:paraId="637711B7" w14:textId="77777777" w:rsidR="00B8017C" w:rsidRPr="00DD286B" w:rsidRDefault="00D9634B" w:rsidP="00953DAE">
      <w:pPr>
        <w:tabs>
          <w:tab w:val="left" w:pos="1980"/>
        </w:tabs>
        <w:spacing w:line="480" w:lineRule="auto"/>
        <w:rPr>
          <w:rStyle w:val="Heading1Char"/>
        </w:rPr>
      </w:pPr>
      <w:r w:rsidRPr="00D9634B">
        <w:rPr>
          <w:rFonts w:ascii="Arial" w:hAnsi="Arial" w:cs="Arial"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E3E47E3" wp14:editId="06588052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107569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39" y="21298"/>
                <wp:lineTo x="21039" y="0"/>
                <wp:lineTo x="0" y="0"/>
              </wp:wrapPolygon>
            </wp:wrapThrough>
            <wp:docPr id="6" name="Picture 6" descr="picture of a calendar" title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9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0E7">
        <w:rPr>
          <w:rStyle w:val="Heading1Char"/>
        </w:rPr>
        <w:t>Wh</w:t>
      </w:r>
      <w:r w:rsidR="00DD286B" w:rsidRPr="00DD286B">
        <w:rPr>
          <w:rStyle w:val="Heading1Char"/>
        </w:rPr>
        <w:t>en does the F</w:t>
      </w:r>
      <w:r w:rsidR="00B8017C" w:rsidRPr="00DD286B">
        <w:rPr>
          <w:rStyle w:val="Heading1Char"/>
        </w:rPr>
        <w:t xml:space="preserve">ellowship begin and end? </w:t>
      </w:r>
    </w:p>
    <w:p w14:paraId="69EF8DFE" w14:textId="77777777" w:rsidR="00B8017C" w:rsidRPr="00B8017C" w:rsidRDefault="00B25969" w:rsidP="00B8017C">
      <w:p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25969">
        <w:rPr>
          <w:rFonts w:ascii="Arial" w:hAnsi="Arial" w:cs="Arial"/>
          <w:color w:val="000000"/>
          <w:sz w:val="28"/>
          <w:szCs w:val="28"/>
        </w:rPr>
        <w:t>March 1, 2020 – February 28, 2021</w:t>
      </w:r>
    </w:p>
    <w:p w14:paraId="2627346C" w14:textId="77777777" w:rsidR="00D9634B" w:rsidRDefault="00D9634B" w:rsidP="00B8017C">
      <w:pPr>
        <w:rPr>
          <w:rFonts w:ascii="Arial" w:hAnsi="Arial" w:cs="Arial"/>
          <w:b/>
          <w:sz w:val="28"/>
          <w:szCs w:val="28"/>
        </w:rPr>
      </w:pPr>
    </w:p>
    <w:p w14:paraId="4912E355" w14:textId="77777777" w:rsidR="00DD286B" w:rsidRDefault="00DD286B" w:rsidP="00B8017C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14:paraId="74A81462" w14:textId="77777777" w:rsidR="00B8017C" w:rsidRPr="00D9634B" w:rsidRDefault="007A60E7" w:rsidP="007A60E7">
      <w:pPr>
        <w:pStyle w:val="Heading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3F8DC1" wp14:editId="7D2DCEEB">
            <wp:simplePos x="0" y="0"/>
            <wp:positionH relativeFrom="margin">
              <wp:posOffset>0</wp:posOffset>
            </wp:positionH>
            <wp:positionV relativeFrom="paragraph">
              <wp:posOffset>406400</wp:posOffset>
            </wp:positionV>
            <wp:extent cx="721360" cy="11239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-in-wheelchair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7C" w:rsidRPr="00D9634B">
        <w:t>What is a Fellow?</w:t>
      </w:r>
    </w:p>
    <w:p w14:paraId="6F22F201" w14:textId="77777777" w:rsidR="00502C09" w:rsidRDefault="00B8017C" w:rsidP="00B8017C">
      <w:pPr>
        <w:spacing w:line="480" w:lineRule="auto"/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 xml:space="preserve">A Fellow is a person chosen by SARTAC to do one of these projects. As a Fellow, you will work with a group called a Host organization. SARTAC will choose 6 Fellows each year. There will be </w:t>
      </w:r>
      <w:r w:rsidR="00512930">
        <w:rPr>
          <w:rFonts w:ascii="Arial" w:hAnsi="Arial" w:cs="Arial"/>
          <w:sz w:val="28"/>
          <w:szCs w:val="28"/>
        </w:rPr>
        <w:t xml:space="preserve">a </w:t>
      </w:r>
      <w:r w:rsidR="00512930" w:rsidRPr="00BE3A86">
        <w:rPr>
          <w:rFonts w:ascii="Arial" w:hAnsi="Arial" w:cs="Arial"/>
          <w:sz w:val="28"/>
          <w:szCs w:val="28"/>
        </w:rPr>
        <w:t xml:space="preserve">total of </w:t>
      </w:r>
      <w:r w:rsidRPr="00BE3A86">
        <w:rPr>
          <w:rFonts w:ascii="Arial" w:hAnsi="Arial" w:cs="Arial"/>
          <w:sz w:val="28"/>
          <w:szCs w:val="28"/>
        </w:rPr>
        <w:t>24 Fellows</w:t>
      </w:r>
      <w:r w:rsidRPr="00B8017C">
        <w:rPr>
          <w:rFonts w:ascii="Arial" w:hAnsi="Arial" w:cs="Arial"/>
          <w:sz w:val="28"/>
          <w:szCs w:val="28"/>
        </w:rPr>
        <w:t xml:space="preserve"> over 4 years.</w:t>
      </w:r>
      <w:r w:rsidR="00AA28CD">
        <w:rPr>
          <w:rFonts w:ascii="Arial" w:hAnsi="Arial" w:cs="Arial"/>
          <w:sz w:val="28"/>
          <w:szCs w:val="28"/>
        </w:rPr>
        <w:t xml:space="preserve"> This is the 4th</w:t>
      </w:r>
      <w:r w:rsidR="007018AD">
        <w:rPr>
          <w:rFonts w:ascii="Arial" w:hAnsi="Arial" w:cs="Arial"/>
          <w:sz w:val="28"/>
          <w:szCs w:val="28"/>
        </w:rPr>
        <w:t xml:space="preserve"> year SARTAC has offered the Fellowship.</w:t>
      </w:r>
    </w:p>
    <w:p w14:paraId="2AAAFAB0" w14:textId="77777777" w:rsidR="00502C09" w:rsidRPr="00502C09" w:rsidRDefault="00502C09" w:rsidP="00502C09">
      <w:pPr>
        <w:pStyle w:val="Heading1"/>
        <w:rPr>
          <w:sz w:val="16"/>
          <w:szCs w:val="16"/>
        </w:rPr>
      </w:pPr>
    </w:p>
    <w:p w14:paraId="7C60022F" w14:textId="77777777" w:rsidR="00502C09" w:rsidRPr="00E56CED" w:rsidRDefault="00502C09" w:rsidP="00502C09">
      <w:pPr>
        <w:pStyle w:val="Heading1"/>
      </w:pPr>
      <w:r>
        <w:t xml:space="preserve">Are there </w:t>
      </w:r>
      <w:r w:rsidRPr="00E56CED">
        <w:t>rules about who can be a Fellow?</w:t>
      </w:r>
    </w:p>
    <w:p w14:paraId="0A40B386" w14:textId="77777777" w:rsidR="00502C09" w:rsidRPr="00B67669" w:rsidRDefault="00502C09" w:rsidP="00502C09">
      <w:p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The Fellow must:</w:t>
      </w:r>
    </w:p>
    <w:p w14:paraId="6F33C543" w14:textId="77777777" w:rsidR="00502C09" w:rsidRPr="00B67669" w:rsidRDefault="00502C09" w:rsidP="00502C0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1681B35" wp14:editId="71E8BA9C">
            <wp:simplePos x="0" y="0"/>
            <wp:positionH relativeFrom="margin">
              <wp:posOffset>-214630</wp:posOffset>
            </wp:positionH>
            <wp:positionV relativeFrom="paragraph">
              <wp:posOffset>521970</wp:posOffset>
            </wp:positionV>
            <wp:extent cx="989330" cy="850265"/>
            <wp:effectExtent l="0" t="0" r="1270" b="6985"/>
            <wp:wrapThrough wrapText="bothSides">
              <wp:wrapPolygon edited="0">
                <wp:start x="0" y="0"/>
                <wp:lineTo x="0" y="21294"/>
                <wp:lineTo x="21212" y="21294"/>
                <wp:lineTo x="21212" y="0"/>
                <wp:lineTo x="0" y="0"/>
              </wp:wrapPolygon>
            </wp:wrapThrough>
            <wp:docPr id="13" name="Picture 6" descr="Picture of a checklist" title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669">
        <w:rPr>
          <w:rFonts w:ascii="Arial" w:hAnsi="Arial" w:cs="Arial"/>
          <w:sz w:val="28"/>
          <w:szCs w:val="28"/>
        </w:rPr>
        <w:t xml:space="preserve">Have been a leader in a group for at least 3 years. This could be for one or more groups. It may have been an elected office </w:t>
      </w:r>
      <w:r w:rsidRPr="00BE3A86">
        <w:rPr>
          <w:rFonts w:ascii="Arial" w:hAnsi="Arial" w:cs="Arial"/>
          <w:sz w:val="28"/>
          <w:szCs w:val="28"/>
        </w:rPr>
        <w:t>or another kind of role.</w:t>
      </w:r>
      <w:r w:rsidRPr="00B67669">
        <w:rPr>
          <w:rFonts w:ascii="Arial" w:hAnsi="Arial" w:cs="Arial"/>
          <w:sz w:val="28"/>
          <w:szCs w:val="28"/>
        </w:rPr>
        <w:t xml:space="preserve"> Some examples are chairing an event, starting a new group, or leading changes in your community.  </w:t>
      </w:r>
    </w:p>
    <w:p w14:paraId="30239447" w14:textId="77777777" w:rsidR="00502C09" w:rsidRPr="00B67669" w:rsidRDefault="00502C09" w:rsidP="00502C0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Have </w:t>
      </w:r>
      <w:r w:rsidRPr="00BE3A86">
        <w:rPr>
          <w:rFonts w:ascii="Arial" w:hAnsi="Arial" w:cs="Arial"/>
          <w:b/>
          <w:sz w:val="28"/>
          <w:szCs w:val="28"/>
        </w:rPr>
        <w:t>not</w:t>
      </w:r>
      <w:r w:rsidRPr="00B67669">
        <w:rPr>
          <w:rFonts w:ascii="Arial" w:hAnsi="Arial" w:cs="Arial"/>
          <w:sz w:val="28"/>
          <w:szCs w:val="28"/>
        </w:rPr>
        <w:t xml:space="preserve"> worked for the Host in the past;</w:t>
      </w:r>
    </w:p>
    <w:p w14:paraId="5FFC21DC" w14:textId="77777777" w:rsidR="00502C09" w:rsidRPr="00B67669" w:rsidRDefault="00502C09" w:rsidP="00502C0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Be able to share ideas by writing or typing. The Host can support this when needed.  </w:t>
      </w:r>
    </w:p>
    <w:p w14:paraId="66ABEC5B" w14:textId="77777777" w:rsidR="00502C09" w:rsidRDefault="00502C09" w:rsidP="00502C0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Be able to join in on monthly calls and connect online with other Fellows and SARTAC leaders. Fellows can participate in conference calls in a way that works </w:t>
      </w:r>
      <w:r w:rsidRPr="00B67669">
        <w:rPr>
          <w:rFonts w:ascii="Arial" w:hAnsi="Arial" w:cs="Arial"/>
          <w:sz w:val="28"/>
          <w:szCs w:val="28"/>
        </w:rPr>
        <w:lastRenderedPageBreak/>
        <w:t>for them. For example, the Fellow may type in a group chat during the call or use a video relay service.</w:t>
      </w:r>
    </w:p>
    <w:p w14:paraId="6C974D6D" w14:textId="77777777" w:rsidR="00502C09" w:rsidRPr="0056256C" w:rsidRDefault="00502C09" w:rsidP="00502C0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591367">
        <w:rPr>
          <w:rFonts w:ascii="Arial" w:hAnsi="Arial" w:cs="Arial"/>
          <w:sz w:val="28"/>
          <w:szCs w:val="28"/>
          <w:highlight w:val="yellow"/>
        </w:rPr>
        <w:t xml:space="preserve">Attend and </w:t>
      </w:r>
      <w:r w:rsidR="00AA28CD">
        <w:rPr>
          <w:rFonts w:ascii="Arial" w:hAnsi="Arial" w:cs="Arial"/>
          <w:sz w:val="28"/>
          <w:szCs w:val="28"/>
          <w:highlight w:val="yellow"/>
        </w:rPr>
        <w:t>introduce</w:t>
      </w:r>
      <w:r w:rsidRPr="00591367">
        <w:rPr>
          <w:rFonts w:ascii="Arial" w:hAnsi="Arial" w:cs="Arial"/>
          <w:sz w:val="28"/>
          <w:szCs w:val="28"/>
          <w:highlight w:val="yellow"/>
        </w:rPr>
        <w:t xml:space="preserve"> his or her project at the SABE National Self Advocacy Conference. The even</w:t>
      </w:r>
      <w:r w:rsidR="00DF19AD">
        <w:rPr>
          <w:rFonts w:ascii="Arial" w:hAnsi="Arial" w:cs="Arial"/>
          <w:sz w:val="28"/>
          <w:szCs w:val="28"/>
          <w:highlight w:val="yellow"/>
        </w:rPr>
        <w:t>t will be in Denver, Colorado,</w:t>
      </w:r>
      <w:r w:rsidRPr="00591367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A28CD">
        <w:rPr>
          <w:rFonts w:ascii="Arial" w:hAnsi="Arial" w:cs="Arial"/>
          <w:sz w:val="28"/>
          <w:szCs w:val="28"/>
          <w:highlight w:val="yellow"/>
        </w:rPr>
        <w:t xml:space="preserve">October </w:t>
      </w:r>
      <w:r w:rsidR="00B25969" w:rsidRPr="00AA28CD">
        <w:rPr>
          <w:rFonts w:ascii="Arial" w:hAnsi="Arial" w:cs="Arial"/>
          <w:sz w:val="28"/>
          <w:szCs w:val="28"/>
          <w:highlight w:val="yellow"/>
        </w:rPr>
        <w:t xml:space="preserve">1-3, </w:t>
      </w:r>
      <w:r w:rsidRPr="00AA28CD">
        <w:rPr>
          <w:rFonts w:ascii="Arial" w:hAnsi="Arial" w:cs="Arial"/>
          <w:sz w:val="28"/>
          <w:szCs w:val="28"/>
          <w:highlight w:val="yellow"/>
        </w:rPr>
        <w:t>202</w:t>
      </w:r>
      <w:r w:rsidR="00D25CFB" w:rsidRPr="00D25CFB">
        <w:rPr>
          <w:rFonts w:ascii="Arial" w:hAnsi="Arial" w:cs="Arial"/>
          <w:sz w:val="28"/>
          <w:szCs w:val="28"/>
          <w:highlight w:val="yellow"/>
        </w:rPr>
        <w:t>0</w:t>
      </w:r>
      <w:r w:rsidRPr="0056256C">
        <w:rPr>
          <w:rFonts w:ascii="Arial" w:hAnsi="Arial" w:cs="Arial"/>
          <w:sz w:val="28"/>
          <w:szCs w:val="28"/>
        </w:rPr>
        <w:t>. The Fellow or Host will pay the cost to attend. These funds can come from the Fellowship payments, if needed.</w:t>
      </w:r>
    </w:p>
    <w:p w14:paraId="03823DCC" w14:textId="77777777" w:rsidR="00502C09" w:rsidRPr="00502C09" w:rsidRDefault="00502C09" w:rsidP="007A60E7">
      <w:pPr>
        <w:pStyle w:val="Heading1"/>
        <w:rPr>
          <w:sz w:val="16"/>
          <w:szCs w:val="16"/>
        </w:rPr>
      </w:pPr>
    </w:p>
    <w:p w14:paraId="36895D81" w14:textId="77777777" w:rsidR="00B8017C" w:rsidRPr="00D9634B" w:rsidRDefault="00D3629F" w:rsidP="007A60E7">
      <w:pPr>
        <w:pStyle w:val="Heading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84BE444" wp14:editId="6280C643">
            <wp:simplePos x="0" y="0"/>
            <wp:positionH relativeFrom="margin">
              <wp:posOffset>0</wp:posOffset>
            </wp:positionH>
            <wp:positionV relativeFrom="paragraph">
              <wp:posOffset>306070</wp:posOffset>
            </wp:positionV>
            <wp:extent cx="1162050" cy="11620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00px-Handshake_icon.sv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7C" w:rsidRPr="00D9634B">
        <w:t>What is a Host?</w:t>
      </w:r>
    </w:p>
    <w:p w14:paraId="4ED4DFA6" w14:textId="77777777" w:rsidR="00B8017C" w:rsidRDefault="00B8017C" w:rsidP="00B8017C">
      <w:pPr>
        <w:spacing w:line="360" w:lineRule="auto"/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 xml:space="preserve">A Host is the Fellow’s partner in the project. Hosts will provide in-kind support to help the Fellow meet their goals. This </w:t>
      </w:r>
      <w:r w:rsidRPr="00BE3A86">
        <w:rPr>
          <w:rFonts w:ascii="Arial" w:hAnsi="Arial" w:cs="Arial"/>
          <w:sz w:val="28"/>
          <w:szCs w:val="28"/>
        </w:rPr>
        <w:t>support can be things like staff help</w:t>
      </w:r>
      <w:r w:rsidRPr="00B8017C">
        <w:rPr>
          <w:rFonts w:ascii="Arial" w:hAnsi="Arial" w:cs="Arial"/>
          <w:sz w:val="28"/>
          <w:szCs w:val="28"/>
        </w:rPr>
        <w:t xml:space="preserve"> to:</w:t>
      </w:r>
    </w:p>
    <w:p w14:paraId="5794CF93" w14:textId="77777777" w:rsidR="00D3629F" w:rsidRDefault="00D3629F" w:rsidP="00D3629F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set goals and timelines</w:t>
      </w:r>
    </w:p>
    <w:p w14:paraId="02EC264E" w14:textId="77777777" w:rsidR="00D3629F" w:rsidRDefault="00D3629F" w:rsidP="00D3629F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assist in planning project actions</w:t>
      </w:r>
    </w:p>
    <w:p w14:paraId="38862107" w14:textId="77777777" w:rsidR="00D3629F" w:rsidRDefault="00D3629F" w:rsidP="00D3629F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help with research</w:t>
      </w:r>
    </w:p>
    <w:p w14:paraId="0CADE736" w14:textId="77777777" w:rsidR="00D3629F" w:rsidRPr="00D3629F" w:rsidRDefault="00D3629F" w:rsidP="00D3629F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type materials and reports, including online forms</w:t>
      </w:r>
    </w:p>
    <w:p w14:paraId="068BA8AF" w14:textId="77777777" w:rsidR="004C3C0D" w:rsidRPr="00D3629F" w:rsidRDefault="00B8017C" w:rsidP="00D3629F">
      <w:pPr>
        <w:spacing w:line="36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It may also be:</w:t>
      </w:r>
    </w:p>
    <w:p w14:paraId="36D2FF8A" w14:textId="77777777" w:rsidR="00B8017C" w:rsidRPr="004C3C0D" w:rsidRDefault="00B8017C" w:rsidP="004C3C0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8"/>
          <w:szCs w:val="28"/>
        </w:rPr>
      </w:pPr>
      <w:r w:rsidRPr="004C3C0D">
        <w:rPr>
          <w:rFonts w:ascii="Arial" w:hAnsi="Arial" w:cs="Arial"/>
          <w:sz w:val="28"/>
          <w:szCs w:val="28"/>
        </w:rPr>
        <w:t>an office to work in</w:t>
      </w:r>
    </w:p>
    <w:p w14:paraId="57A2334A" w14:textId="77777777" w:rsidR="00B8017C" w:rsidRPr="00B8017C" w:rsidRDefault="00B8017C" w:rsidP="00B8017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 xml:space="preserve">use of a computer, camera, or other tools. </w:t>
      </w:r>
    </w:p>
    <w:p w14:paraId="049675C7" w14:textId="77777777" w:rsidR="00B8017C" w:rsidRDefault="00B8017C" w:rsidP="00B8017C">
      <w:pPr>
        <w:spacing w:line="480" w:lineRule="auto"/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lastRenderedPageBreak/>
        <w:t>The Host and Fellow will decide together what the Host will provide. They will write this in the form when they apply.</w:t>
      </w:r>
      <w:r w:rsidR="006331B2">
        <w:rPr>
          <w:rFonts w:ascii="Arial" w:hAnsi="Arial" w:cs="Arial"/>
          <w:sz w:val="28"/>
          <w:szCs w:val="28"/>
        </w:rPr>
        <w:t xml:space="preserve"> The Fellow and Host can ask for support or assistance from the SARTAC team at any time. </w:t>
      </w:r>
    </w:p>
    <w:p w14:paraId="1B31093E" w14:textId="77777777" w:rsidR="00D3629F" w:rsidRPr="00D3629F" w:rsidRDefault="00D3629F" w:rsidP="00B8017C">
      <w:pPr>
        <w:spacing w:line="480" w:lineRule="auto"/>
        <w:rPr>
          <w:rFonts w:ascii="Arial" w:hAnsi="Arial" w:cs="Arial"/>
          <w:sz w:val="16"/>
          <w:szCs w:val="16"/>
        </w:rPr>
      </w:pPr>
    </w:p>
    <w:p w14:paraId="433C60F8" w14:textId="77777777" w:rsidR="00B8017C" w:rsidRPr="00D9634B" w:rsidRDefault="00B8017C" w:rsidP="007A60E7">
      <w:pPr>
        <w:pStyle w:val="Heading1"/>
      </w:pPr>
      <w:r w:rsidRPr="00D9634B">
        <w:t>Who can be a Host?</w:t>
      </w:r>
    </w:p>
    <w:p w14:paraId="7E60F4F0" w14:textId="77777777" w:rsidR="00B8017C" w:rsidRPr="00B8017C" w:rsidRDefault="00B8017C" w:rsidP="00B8017C">
      <w:pPr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>Non-profits, government, or education organizations, like:</w:t>
      </w:r>
    </w:p>
    <w:p w14:paraId="68A19C23" w14:textId="77777777" w:rsid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State Developmental Disabilities Councils</w:t>
      </w:r>
    </w:p>
    <w:p w14:paraId="1AEFDBC9" w14:textId="77777777" w:rsid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 xml:space="preserve">Disability </w:t>
      </w:r>
      <w:r w:rsidR="00D11B0C">
        <w:rPr>
          <w:rFonts w:ascii="Arial" w:hAnsi="Arial" w:cs="Arial"/>
          <w:sz w:val="28"/>
          <w:szCs w:val="28"/>
        </w:rPr>
        <w:t xml:space="preserve">or Human </w:t>
      </w:r>
      <w:r w:rsidRPr="00E56CED">
        <w:rPr>
          <w:rFonts w:ascii="Arial" w:hAnsi="Arial" w:cs="Arial"/>
          <w:sz w:val="28"/>
          <w:szCs w:val="28"/>
        </w:rPr>
        <w:t xml:space="preserve">Rights </w:t>
      </w:r>
      <w:r w:rsidR="00D11B0C">
        <w:rPr>
          <w:rFonts w:ascii="Arial" w:hAnsi="Arial" w:cs="Arial"/>
          <w:sz w:val="28"/>
          <w:szCs w:val="28"/>
        </w:rPr>
        <w:t>groups</w:t>
      </w:r>
    </w:p>
    <w:p w14:paraId="7ECF652A" w14:textId="77777777" w:rsid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Universities and colleges</w:t>
      </w:r>
    </w:p>
    <w:p w14:paraId="7568F078" w14:textId="77777777" w:rsidR="00E56CED" w:rsidRDefault="005834C4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 advocacy</w:t>
      </w:r>
      <w:r w:rsidR="00B8017C" w:rsidRPr="00E56CED">
        <w:rPr>
          <w:rFonts w:ascii="Arial" w:hAnsi="Arial" w:cs="Arial"/>
          <w:sz w:val="28"/>
          <w:szCs w:val="28"/>
        </w:rPr>
        <w:t xml:space="preserve"> or Disability Organizations</w:t>
      </w:r>
    </w:p>
    <w:p w14:paraId="55DE214E" w14:textId="77777777" w:rsidR="00B8017C" w:rsidRP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Community Organizations</w:t>
      </w:r>
    </w:p>
    <w:p w14:paraId="45B094F6" w14:textId="77777777" w:rsidR="00B767B1" w:rsidRPr="00B767B1" w:rsidRDefault="00B767B1" w:rsidP="007A60E7">
      <w:pPr>
        <w:pStyle w:val="Heading1"/>
        <w:rPr>
          <w:sz w:val="16"/>
          <w:szCs w:val="16"/>
        </w:rPr>
      </w:pPr>
    </w:p>
    <w:p w14:paraId="224F833A" w14:textId="77777777" w:rsidR="00B67669" w:rsidRPr="007A60E7" w:rsidRDefault="00B67669" w:rsidP="007A60E7">
      <w:pPr>
        <w:pStyle w:val="Heading1"/>
      </w:pPr>
      <w:r w:rsidRPr="007A60E7">
        <w:t>What else do Hosts need to know?</w:t>
      </w:r>
    </w:p>
    <w:p w14:paraId="5F6A0416" w14:textId="77777777" w:rsidR="00B67669" w:rsidRPr="00B67669" w:rsidRDefault="00B42DAA" w:rsidP="00B676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42F613" wp14:editId="00E6E271">
            <wp:simplePos x="0" y="0"/>
            <wp:positionH relativeFrom="margin">
              <wp:posOffset>-221974</wp:posOffset>
            </wp:positionH>
            <wp:positionV relativeFrom="paragraph">
              <wp:posOffset>300328</wp:posOffset>
            </wp:positionV>
            <wp:extent cx="989330" cy="850265"/>
            <wp:effectExtent l="0" t="0" r="1270" b="6985"/>
            <wp:wrapThrough wrapText="bothSides">
              <wp:wrapPolygon edited="0">
                <wp:start x="0" y="0"/>
                <wp:lineTo x="0" y="21294"/>
                <wp:lineTo x="21212" y="21294"/>
                <wp:lineTo x="21212" y="0"/>
                <wp:lineTo x="0" y="0"/>
              </wp:wrapPolygon>
            </wp:wrapThrough>
            <wp:docPr id="5" name="Picture 6" descr="Picture of a checklist" title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69" w:rsidRPr="00B67669">
        <w:rPr>
          <w:rFonts w:ascii="Arial" w:hAnsi="Arial" w:cs="Arial"/>
          <w:sz w:val="28"/>
          <w:szCs w:val="28"/>
        </w:rPr>
        <w:t>Hosts are important partners in the Fellowship project. When done well, SARTAC</w:t>
      </w:r>
      <w:r w:rsidR="00C173BC">
        <w:rPr>
          <w:rFonts w:ascii="Arial" w:hAnsi="Arial" w:cs="Arial"/>
          <w:sz w:val="28"/>
          <w:szCs w:val="28"/>
        </w:rPr>
        <w:t xml:space="preserve"> projects add value to the self </w:t>
      </w:r>
      <w:r w:rsidR="00B67669" w:rsidRPr="00B67669">
        <w:rPr>
          <w:rFonts w:ascii="Arial" w:hAnsi="Arial" w:cs="Arial"/>
          <w:sz w:val="28"/>
          <w:szCs w:val="28"/>
        </w:rPr>
        <w:t xml:space="preserve">advocate, host organization, and the whole movement. They also build work skills that may lead to jobs. </w:t>
      </w:r>
      <w:r w:rsidR="00E66166">
        <w:rPr>
          <w:rFonts w:ascii="Arial" w:hAnsi="Arial" w:cs="Arial"/>
          <w:sz w:val="28"/>
          <w:szCs w:val="28"/>
        </w:rPr>
        <w:t>In fact, we hope y</w:t>
      </w:r>
      <w:r w:rsidR="00DD286B">
        <w:rPr>
          <w:rFonts w:ascii="Arial" w:hAnsi="Arial" w:cs="Arial"/>
          <w:sz w:val="28"/>
          <w:szCs w:val="28"/>
        </w:rPr>
        <w:t>our organization will find the Fellow’s</w:t>
      </w:r>
      <w:r w:rsidR="00E66166">
        <w:rPr>
          <w:rFonts w:ascii="Arial" w:hAnsi="Arial" w:cs="Arial"/>
          <w:sz w:val="28"/>
          <w:szCs w:val="28"/>
        </w:rPr>
        <w:t xml:space="preserve"> work so valuable, you will want to hire them by the end! If you are not able to do so, the Host can be a great reference for the Fellow as they look for a paid role elsewhere that matches their interests and skills.</w:t>
      </w:r>
    </w:p>
    <w:p w14:paraId="012BACCB" w14:textId="77777777" w:rsidR="00D3629F" w:rsidRDefault="00D3629F" w:rsidP="007A60E7">
      <w:pPr>
        <w:pStyle w:val="Heading1"/>
      </w:pPr>
    </w:p>
    <w:p w14:paraId="03909156" w14:textId="77777777" w:rsidR="00B67669" w:rsidRPr="00E66166" w:rsidRDefault="00B67669" w:rsidP="007A60E7">
      <w:pPr>
        <w:pStyle w:val="Heading1"/>
      </w:pPr>
      <w:r w:rsidRPr="00E66166">
        <w:lastRenderedPageBreak/>
        <w:t>The Host’s role includes:</w:t>
      </w:r>
    </w:p>
    <w:p w14:paraId="5C243C73" w14:textId="77777777" w:rsidR="00D3629F" w:rsidRPr="00D3629F" w:rsidRDefault="00D3629F" w:rsidP="00D3629F">
      <w:pPr>
        <w:spacing w:line="48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The Host’s role includes full, long-term support of the Fellow’s project to ensure success. This includes agreeing to:</w:t>
      </w:r>
    </w:p>
    <w:p w14:paraId="752FF38E" w14:textId="77777777" w:rsidR="00D3629F" w:rsidRPr="00D3629F" w:rsidRDefault="00D3629F" w:rsidP="00D3629F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join monthly calls with the Fellow and SARTAC staff</w:t>
      </w:r>
    </w:p>
    <w:p w14:paraId="4B9F7F21" w14:textId="77777777" w:rsidR="00B67669" w:rsidRPr="00D3629F" w:rsidRDefault="00D3629F" w:rsidP="002D66C9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>confirm that the Fellow has met agreed upon goals before SARTAC pays him or her</w:t>
      </w:r>
    </w:p>
    <w:p w14:paraId="40DCE83C" w14:textId="77777777" w:rsidR="00B67669" w:rsidRPr="00D3629F" w:rsidRDefault="00B67669" w:rsidP="00D3629F">
      <w:pPr>
        <w:spacing w:line="480" w:lineRule="auto"/>
        <w:rPr>
          <w:rFonts w:ascii="Arial" w:hAnsi="Arial" w:cs="Arial"/>
          <w:sz w:val="28"/>
          <w:szCs w:val="28"/>
        </w:rPr>
      </w:pPr>
      <w:r w:rsidRPr="00D3629F">
        <w:rPr>
          <w:rFonts w:ascii="Arial" w:hAnsi="Arial" w:cs="Arial"/>
          <w:sz w:val="28"/>
          <w:szCs w:val="28"/>
        </w:rPr>
        <w:t xml:space="preserve">Also, the host may want to help the Fellow with their cost to go to the national </w:t>
      </w:r>
      <w:r w:rsidR="005834C4" w:rsidRPr="00D3629F">
        <w:rPr>
          <w:rFonts w:ascii="Arial" w:hAnsi="Arial" w:cs="Arial"/>
          <w:sz w:val="28"/>
          <w:szCs w:val="28"/>
        </w:rPr>
        <w:t>self advocacy</w:t>
      </w:r>
      <w:r w:rsidRPr="00D3629F">
        <w:rPr>
          <w:rFonts w:ascii="Arial" w:hAnsi="Arial" w:cs="Arial"/>
          <w:sz w:val="28"/>
          <w:szCs w:val="28"/>
        </w:rPr>
        <w:t xml:space="preserve"> conference</w:t>
      </w:r>
      <w:r w:rsidR="0056256C" w:rsidRPr="00D3629F">
        <w:rPr>
          <w:rFonts w:ascii="Arial" w:hAnsi="Arial" w:cs="Arial"/>
          <w:sz w:val="28"/>
          <w:szCs w:val="28"/>
        </w:rPr>
        <w:t xml:space="preserve"> to</w:t>
      </w:r>
      <w:r w:rsidRPr="00D3629F">
        <w:rPr>
          <w:rFonts w:ascii="Arial" w:hAnsi="Arial" w:cs="Arial"/>
          <w:sz w:val="28"/>
          <w:szCs w:val="28"/>
        </w:rPr>
        <w:t xml:space="preserve"> </w:t>
      </w:r>
      <w:r w:rsidR="00D13972" w:rsidRPr="00D3629F">
        <w:rPr>
          <w:rFonts w:ascii="Arial" w:hAnsi="Arial" w:cs="Arial"/>
          <w:sz w:val="28"/>
          <w:szCs w:val="28"/>
        </w:rPr>
        <w:t>present</w:t>
      </w:r>
      <w:r w:rsidRPr="00D3629F">
        <w:rPr>
          <w:rFonts w:ascii="Arial" w:hAnsi="Arial" w:cs="Arial"/>
          <w:sz w:val="28"/>
          <w:szCs w:val="28"/>
        </w:rPr>
        <w:t xml:space="preserve"> their project</w:t>
      </w:r>
      <w:r w:rsidR="0056256C" w:rsidRPr="00D3629F">
        <w:rPr>
          <w:rFonts w:ascii="Arial" w:hAnsi="Arial" w:cs="Arial"/>
          <w:sz w:val="28"/>
          <w:szCs w:val="28"/>
        </w:rPr>
        <w:t xml:space="preserve">. </w:t>
      </w:r>
      <w:r w:rsidRPr="00D3629F">
        <w:rPr>
          <w:rFonts w:ascii="Arial" w:hAnsi="Arial" w:cs="Arial"/>
          <w:sz w:val="28"/>
          <w:szCs w:val="28"/>
        </w:rPr>
        <w:t xml:space="preserve">The conference will be in </w:t>
      </w:r>
      <w:r w:rsidR="00DF19AD">
        <w:rPr>
          <w:rFonts w:ascii="Arial" w:hAnsi="Arial" w:cs="Arial"/>
          <w:sz w:val="28"/>
          <w:szCs w:val="28"/>
        </w:rPr>
        <w:t>Denver, Colorado,</w:t>
      </w:r>
      <w:r w:rsidR="00B25969">
        <w:rPr>
          <w:rFonts w:ascii="Arial" w:hAnsi="Arial" w:cs="Arial"/>
          <w:sz w:val="28"/>
          <w:szCs w:val="28"/>
        </w:rPr>
        <w:t xml:space="preserve"> October 1-3, 2021.</w:t>
      </w:r>
    </w:p>
    <w:p w14:paraId="75C61811" w14:textId="77777777" w:rsidR="00B67669" w:rsidRDefault="00B67669" w:rsidP="00B67669">
      <w:pPr>
        <w:spacing w:line="48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 xml:space="preserve">***The Host and Fellow must fill out the Fellowship application form together. If a self-advocate has a project idea, but needs a Host, SARTAC can </w:t>
      </w:r>
      <w:r w:rsidRPr="00BE3A86">
        <w:rPr>
          <w:rFonts w:ascii="Arial" w:hAnsi="Arial" w:cs="Arial"/>
          <w:sz w:val="28"/>
          <w:szCs w:val="28"/>
        </w:rPr>
        <w:t xml:space="preserve">help </w:t>
      </w:r>
      <w:r w:rsidR="00512930" w:rsidRPr="00BE3A86">
        <w:rPr>
          <w:rFonts w:ascii="Arial" w:hAnsi="Arial" w:cs="Arial"/>
          <w:sz w:val="28"/>
          <w:szCs w:val="28"/>
        </w:rPr>
        <w:t>them</w:t>
      </w:r>
      <w:r w:rsidR="00512930">
        <w:rPr>
          <w:rFonts w:ascii="Arial" w:hAnsi="Arial" w:cs="Arial"/>
          <w:sz w:val="28"/>
          <w:szCs w:val="28"/>
        </w:rPr>
        <w:t xml:space="preserve"> </w:t>
      </w:r>
      <w:r w:rsidRPr="00E56CED">
        <w:rPr>
          <w:rFonts w:ascii="Arial" w:hAnsi="Arial" w:cs="Arial"/>
          <w:sz w:val="28"/>
          <w:szCs w:val="28"/>
        </w:rPr>
        <w:t xml:space="preserve">connect. Please contact Danielle Underwood at (816) 235-5359 to learn </w:t>
      </w:r>
      <w:proofErr w:type="gramStart"/>
      <w:r w:rsidRPr="00E56CED">
        <w:rPr>
          <w:rFonts w:ascii="Arial" w:hAnsi="Arial" w:cs="Arial"/>
          <w:sz w:val="28"/>
          <w:szCs w:val="28"/>
        </w:rPr>
        <w:t>more.</w:t>
      </w:r>
      <w:r w:rsidR="00E56CED" w:rsidRPr="00E56CED">
        <w:rPr>
          <w:rFonts w:ascii="Arial" w:hAnsi="Arial" w:cs="Arial"/>
          <w:sz w:val="28"/>
          <w:szCs w:val="28"/>
        </w:rPr>
        <w:t>*</w:t>
      </w:r>
      <w:proofErr w:type="gramEnd"/>
      <w:r w:rsidR="00E56CED" w:rsidRPr="00E56CED">
        <w:rPr>
          <w:rFonts w:ascii="Arial" w:hAnsi="Arial" w:cs="Arial"/>
          <w:sz w:val="28"/>
          <w:szCs w:val="28"/>
        </w:rPr>
        <w:t>**</w:t>
      </w:r>
    </w:p>
    <w:p w14:paraId="4B962EF3" w14:textId="77777777" w:rsidR="004C3C0D" w:rsidRPr="004C3C0D" w:rsidRDefault="004C3C0D" w:rsidP="00B67669">
      <w:pPr>
        <w:spacing w:line="480" w:lineRule="auto"/>
        <w:rPr>
          <w:color w:val="215868" w:themeColor="accent5" w:themeShade="80"/>
          <w:sz w:val="16"/>
          <w:szCs w:val="16"/>
        </w:rPr>
      </w:pPr>
    </w:p>
    <w:p w14:paraId="5B93F3F9" w14:textId="77777777" w:rsidR="00B67669" w:rsidRDefault="00B67669" w:rsidP="007A60E7">
      <w:pPr>
        <w:pStyle w:val="Heading1"/>
        <w:rPr>
          <w:color w:val="000000"/>
        </w:rPr>
      </w:pPr>
      <w:r w:rsidRPr="00E56CED">
        <w:t>What are some ideas for projects?</w:t>
      </w:r>
      <w:r>
        <w:rPr>
          <w:color w:val="000000"/>
        </w:rPr>
        <w:t xml:space="preserve"> </w:t>
      </w:r>
    </w:p>
    <w:p w14:paraId="56036D2D" w14:textId="77777777"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Create a leadership training for </w:t>
      </w:r>
      <w:proofErr w:type="spellStart"/>
      <w:r w:rsidRPr="00B67669">
        <w:rPr>
          <w:rFonts w:ascii="Arial" w:hAnsi="Arial" w:cs="Arial"/>
          <w:color w:val="000000"/>
          <w:sz w:val="28"/>
          <w:szCs w:val="28"/>
        </w:rPr>
        <w:t xml:space="preserve">your </w:t>
      </w:r>
      <w:r w:rsidR="005834C4">
        <w:rPr>
          <w:rFonts w:ascii="Arial" w:hAnsi="Arial" w:cs="Arial"/>
          <w:color w:val="000000"/>
          <w:sz w:val="28"/>
          <w:szCs w:val="28"/>
        </w:rPr>
        <w:t>self</w:t>
      </w:r>
      <w:proofErr w:type="spellEnd"/>
      <w:r w:rsidR="005834C4">
        <w:rPr>
          <w:rFonts w:ascii="Arial" w:hAnsi="Arial" w:cs="Arial"/>
          <w:color w:val="000000"/>
          <w:sz w:val="28"/>
          <w:szCs w:val="28"/>
        </w:rPr>
        <w:t xml:space="preserve"> advocacy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organization. Do the training. </w:t>
      </w:r>
      <w:r w:rsidR="00BE33E0" w:rsidRPr="00BE3A86">
        <w:rPr>
          <w:rFonts w:ascii="Arial" w:hAnsi="Arial" w:cs="Arial"/>
          <w:color w:val="000000"/>
          <w:sz w:val="28"/>
          <w:szCs w:val="28"/>
        </w:rPr>
        <w:t>Share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what you learned a</w:t>
      </w:r>
      <w:r>
        <w:rPr>
          <w:rFonts w:ascii="Arial" w:hAnsi="Arial" w:cs="Arial"/>
          <w:color w:val="000000"/>
          <w:sz w:val="28"/>
          <w:szCs w:val="28"/>
        </w:rPr>
        <w:t>nd how other groups can use it.</w:t>
      </w:r>
    </w:p>
    <w:p w14:paraId="5C802965" w14:textId="77777777"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Write a guide on how to grow a state or local </w:t>
      </w:r>
      <w:r w:rsidR="005834C4">
        <w:rPr>
          <w:rFonts w:ascii="Arial" w:hAnsi="Arial" w:cs="Arial"/>
          <w:color w:val="000000"/>
          <w:sz w:val="28"/>
          <w:szCs w:val="28"/>
        </w:rPr>
        <w:t>self advocacy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group.</w:t>
      </w:r>
    </w:p>
    <w:p w14:paraId="3BC0DD8F" w14:textId="77777777"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lastRenderedPageBreak/>
        <w:t>Study current trends for a policy project. Report what you think will solve problems in disability and employment, closing institutions, health care, or other areas.</w:t>
      </w:r>
    </w:p>
    <w:p w14:paraId="710096EE" w14:textId="77777777"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Plan a training that helps self-advocates from different cultures and disabilities who have 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not </w:t>
      </w:r>
      <w:r w:rsidR="00BE33E0" w:rsidRPr="00BE3A86">
        <w:rPr>
          <w:rFonts w:ascii="Arial" w:hAnsi="Arial" w:cs="Arial"/>
          <w:color w:val="000000"/>
          <w:sz w:val="28"/>
          <w:szCs w:val="28"/>
        </w:rPr>
        <w:t>had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much help before. </w:t>
      </w:r>
    </w:p>
    <w:p w14:paraId="3EAB1C73" w14:textId="77777777" w:rsidR="00BE33E0" w:rsidRPr="00BE3A86" w:rsidRDefault="00BE33E0" w:rsidP="00012819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E3A86">
        <w:rPr>
          <w:rFonts w:ascii="Arial" w:hAnsi="Arial" w:cs="Arial"/>
          <w:color w:val="000000"/>
          <w:sz w:val="28"/>
          <w:szCs w:val="28"/>
        </w:rPr>
        <w:t>Learn how to m</w:t>
      </w:r>
      <w:r w:rsidR="00B67669" w:rsidRPr="00BE3A86">
        <w:rPr>
          <w:rFonts w:ascii="Arial" w:hAnsi="Arial" w:cs="Arial"/>
          <w:color w:val="000000"/>
          <w:sz w:val="28"/>
          <w:szCs w:val="28"/>
        </w:rPr>
        <w:t xml:space="preserve">ake new partners. Join your group with another kind of group </w:t>
      </w:r>
      <w:r w:rsidR="00441C30" w:rsidRPr="00BE3A86">
        <w:rPr>
          <w:rFonts w:ascii="Arial" w:hAnsi="Arial" w:cs="Arial"/>
          <w:color w:val="000000"/>
          <w:sz w:val="28"/>
          <w:szCs w:val="28"/>
        </w:rPr>
        <w:t>in an advocacy</w:t>
      </w:r>
      <w:r w:rsidR="00B67669" w:rsidRPr="00BE3A86">
        <w:rPr>
          <w:rFonts w:ascii="Arial" w:hAnsi="Arial" w:cs="Arial"/>
          <w:color w:val="000000"/>
          <w:sz w:val="28"/>
          <w:szCs w:val="28"/>
        </w:rPr>
        <w:t xml:space="preserve"> project. Write a guide about 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what you learned </w:t>
      </w:r>
      <w:r w:rsidR="00B67669" w:rsidRPr="00BE3A86">
        <w:rPr>
          <w:rFonts w:ascii="Arial" w:hAnsi="Arial" w:cs="Arial"/>
          <w:color w:val="000000"/>
          <w:sz w:val="28"/>
          <w:szCs w:val="28"/>
        </w:rPr>
        <w:t xml:space="preserve">working together. </w:t>
      </w:r>
    </w:p>
    <w:p w14:paraId="456F4882" w14:textId="77777777" w:rsidR="00B67669" w:rsidRPr="00BE33E0" w:rsidRDefault="00B67669" w:rsidP="00012819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E3A86">
        <w:rPr>
          <w:rFonts w:ascii="Arial" w:hAnsi="Arial" w:cs="Arial"/>
          <w:color w:val="000000"/>
          <w:sz w:val="28"/>
          <w:szCs w:val="28"/>
        </w:rPr>
        <w:t>Do a research project</w:t>
      </w:r>
      <w:r w:rsidR="00BE33E0" w:rsidRPr="00BE3A86">
        <w:rPr>
          <w:rFonts w:ascii="Arial" w:hAnsi="Arial" w:cs="Arial"/>
          <w:color w:val="000000"/>
          <w:sz w:val="28"/>
          <w:szCs w:val="28"/>
        </w:rPr>
        <w:t xml:space="preserve"> on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 the history of disability</w:t>
      </w:r>
      <w:r w:rsidRPr="00BE33E0">
        <w:rPr>
          <w:rFonts w:ascii="Arial" w:hAnsi="Arial" w:cs="Arial"/>
          <w:color w:val="000000"/>
          <w:sz w:val="28"/>
          <w:szCs w:val="28"/>
        </w:rPr>
        <w:t xml:space="preserve"> rights in your state. Make a display to tell the story.</w:t>
      </w:r>
    </w:p>
    <w:p w14:paraId="593D902C" w14:textId="77777777" w:rsidR="00B767B1" w:rsidRPr="00B767B1" w:rsidRDefault="00B67669" w:rsidP="00B767B1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Plan a large </w:t>
      </w:r>
      <w:r w:rsidR="005834C4">
        <w:rPr>
          <w:rFonts w:ascii="Arial" w:hAnsi="Arial" w:cs="Arial"/>
          <w:color w:val="000000"/>
          <w:sz w:val="28"/>
          <w:szCs w:val="28"/>
        </w:rPr>
        <w:t>self advocacy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event in your state or region and write a guide on how you did it. </w:t>
      </w:r>
    </w:p>
    <w:p w14:paraId="29D0C5DF" w14:textId="77777777" w:rsidR="00B767B1" w:rsidRPr="00B767B1" w:rsidRDefault="00B767B1" w:rsidP="007A60E7">
      <w:pPr>
        <w:pStyle w:val="Heading1"/>
        <w:rPr>
          <w:sz w:val="16"/>
          <w:szCs w:val="16"/>
        </w:rPr>
      </w:pPr>
    </w:p>
    <w:p w14:paraId="4943C657" w14:textId="77777777" w:rsidR="00B67669" w:rsidRPr="00E56CED" w:rsidRDefault="00A42205" w:rsidP="007A60E7">
      <w:pPr>
        <w:pStyle w:val="Heading1"/>
      </w:pPr>
      <w:r w:rsidRPr="00E56CED">
        <w:t>What projects are happening now</w:t>
      </w:r>
      <w:r w:rsidR="00B67669" w:rsidRPr="00E56CED">
        <w:t xml:space="preserve">? </w:t>
      </w:r>
    </w:p>
    <w:p w14:paraId="481CD8A3" w14:textId="77777777" w:rsidR="00A42205" w:rsidRPr="00F733F2" w:rsidRDefault="00F733F2" w:rsidP="00F733F2">
      <w:p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F733F2">
        <w:rPr>
          <w:rFonts w:ascii="Arial" w:hAnsi="Arial" w:cs="Arial"/>
          <w:color w:val="000000"/>
          <w:sz w:val="28"/>
          <w:szCs w:val="28"/>
        </w:rPr>
        <w:t>The first 6 Fellows started pr</w:t>
      </w:r>
      <w:r w:rsidR="001F3CAB">
        <w:rPr>
          <w:rFonts w:ascii="Arial" w:hAnsi="Arial" w:cs="Arial"/>
          <w:color w:val="000000"/>
          <w:sz w:val="28"/>
          <w:szCs w:val="28"/>
        </w:rPr>
        <w:t>ojects in 2017. The second</w:t>
      </w:r>
      <w:r w:rsidRPr="00F733F2">
        <w:rPr>
          <w:rFonts w:ascii="Arial" w:hAnsi="Arial" w:cs="Arial"/>
          <w:color w:val="000000"/>
          <w:sz w:val="28"/>
          <w:szCs w:val="28"/>
        </w:rPr>
        <w:t xml:space="preserve"> </w:t>
      </w:r>
      <w:r w:rsidR="001F3CAB">
        <w:rPr>
          <w:rFonts w:ascii="Arial" w:hAnsi="Arial" w:cs="Arial"/>
          <w:color w:val="000000"/>
          <w:sz w:val="28"/>
          <w:szCs w:val="28"/>
        </w:rPr>
        <w:t xml:space="preserve">group </w:t>
      </w:r>
      <w:r w:rsidRPr="00F733F2">
        <w:rPr>
          <w:rFonts w:ascii="Arial" w:hAnsi="Arial" w:cs="Arial"/>
          <w:color w:val="000000"/>
          <w:sz w:val="28"/>
          <w:szCs w:val="28"/>
        </w:rPr>
        <w:t xml:space="preserve">started in </w:t>
      </w:r>
      <w:r>
        <w:rPr>
          <w:rFonts w:ascii="Arial" w:hAnsi="Arial" w:cs="Arial"/>
          <w:color w:val="000000"/>
          <w:sz w:val="28"/>
          <w:szCs w:val="28"/>
        </w:rPr>
        <w:t xml:space="preserve">March </w:t>
      </w:r>
      <w:r w:rsidRPr="00F733F2">
        <w:rPr>
          <w:rFonts w:ascii="Arial" w:hAnsi="Arial" w:cs="Arial"/>
          <w:color w:val="000000"/>
          <w:sz w:val="28"/>
          <w:szCs w:val="28"/>
        </w:rPr>
        <w:t>2018</w:t>
      </w:r>
      <w:r w:rsidR="001F3CAB">
        <w:rPr>
          <w:rFonts w:ascii="Arial" w:hAnsi="Arial" w:cs="Arial"/>
          <w:color w:val="000000"/>
          <w:sz w:val="28"/>
          <w:szCs w:val="28"/>
        </w:rPr>
        <w:t>. Group 3 started in March 2019</w:t>
      </w:r>
      <w:r w:rsidRPr="00F733F2">
        <w:rPr>
          <w:rFonts w:ascii="Arial" w:hAnsi="Arial" w:cs="Arial"/>
          <w:color w:val="000000"/>
          <w:sz w:val="28"/>
          <w:szCs w:val="28"/>
        </w:rPr>
        <w:t xml:space="preserve"> and will finish in Februar</w:t>
      </w:r>
      <w:r w:rsidR="001F3CAB">
        <w:rPr>
          <w:rFonts w:ascii="Arial" w:hAnsi="Arial" w:cs="Arial"/>
          <w:color w:val="000000"/>
          <w:sz w:val="28"/>
          <w:szCs w:val="28"/>
        </w:rPr>
        <w:t>y 2020</w:t>
      </w:r>
      <w:r>
        <w:rPr>
          <w:rFonts w:ascii="Arial" w:hAnsi="Arial" w:cs="Arial"/>
          <w:color w:val="000000"/>
          <w:sz w:val="28"/>
          <w:szCs w:val="28"/>
        </w:rPr>
        <w:t>. You can read about the</w:t>
      </w:r>
      <w:r w:rsidR="001F3CAB">
        <w:rPr>
          <w:rFonts w:ascii="Arial" w:hAnsi="Arial" w:cs="Arial"/>
          <w:color w:val="000000"/>
          <w:sz w:val="28"/>
          <w:szCs w:val="28"/>
        </w:rPr>
        <w:t xml:space="preserve"> past and present</w:t>
      </w:r>
      <w:r>
        <w:rPr>
          <w:rFonts w:ascii="Arial" w:hAnsi="Arial" w:cs="Arial"/>
          <w:color w:val="000000"/>
          <w:sz w:val="28"/>
          <w:szCs w:val="28"/>
        </w:rPr>
        <w:t xml:space="preserve"> Fellows’</w:t>
      </w:r>
      <w:r w:rsidRPr="00F733F2">
        <w:rPr>
          <w:rFonts w:ascii="Arial" w:hAnsi="Arial" w:cs="Arial"/>
          <w:color w:val="000000"/>
          <w:sz w:val="28"/>
          <w:szCs w:val="28"/>
        </w:rPr>
        <w:t xml:space="preserve"> projects and find </w:t>
      </w:r>
      <w:r w:rsidR="001F3CAB">
        <w:rPr>
          <w:rFonts w:ascii="Arial" w:hAnsi="Arial" w:cs="Arial"/>
          <w:color w:val="000000"/>
          <w:sz w:val="28"/>
          <w:szCs w:val="28"/>
        </w:rPr>
        <w:t xml:space="preserve">examples of </w:t>
      </w:r>
      <w:r w:rsidRPr="00F733F2">
        <w:rPr>
          <w:rFonts w:ascii="Arial" w:hAnsi="Arial" w:cs="Arial"/>
          <w:color w:val="000000"/>
          <w:sz w:val="28"/>
          <w:szCs w:val="28"/>
        </w:rPr>
        <w:t xml:space="preserve">final products on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F733F2">
        <w:rPr>
          <w:rFonts w:ascii="Arial" w:hAnsi="Arial" w:cs="Arial"/>
          <w:color w:val="000000"/>
          <w:sz w:val="28"/>
          <w:szCs w:val="28"/>
        </w:rPr>
        <w:t xml:space="preserve">SARTAC website at </w:t>
      </w:r>
      <w:hyperlink r:id="rId15" w:history="1">
        <w:r w:rsidRPr="0063057F">
          <w:rPr>
            <w:rStyle w:val="Hyperlink"/>
            <w:rFonts w:ascii="Arial" w:hAnsi="Arial" w:cs="Arial"/>
            <w:sz w:val="28"/>
            <w:szCs w:val="28"/>
          </w:rPr>
          <w:t>http://selfadvocacyinfo.org/fellows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15AFC7AC" w14:textId="77777777" w:rsidR="00A42205" w:rsidRPr="00A42205" w:rsidRDefault="00A42205" w:rsidP="00A42205">
      <w:pPr>
        <w:tabs>
          <w:tab w:val="left" w:pos="1980"/>
        </w:tabs>
        <w:spacing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E56CED">
        <w:rPr>
          <w:rFonts w:ascii="Arial" w:hAnsi="Arial" w:cs="Arial"/>
          <w:b/>
          <w:i/>
          <w:color w:val="C00000"/>
          <w:sz w:val="28"/>
          <w:szCs w:val="28"/>
        </w:rPr>
        <w:t>SARTAC is looking for new</w:t>
      </w:r>
      <w:r w:rsidR="00F733F2">
        <w:rPr>
          <w:rFonts w:ascii="Arial" w:hAnsi="Arial" w:cs="Arial"/>
          <w:b/>
          <w:i/>
          <w:color w:val="C00000"/>
          <w:sz w:val="28"/>
          <w:szCs w:val="28"/>
        </w:rPr>
        <w:t xml:space="preserve"> and different</w:t>
      </w:r>
      <w:r w:rsidRPr="00E56CED">
        <w:rPr>
          <w:rFonts w:ascii="Arial" w:hAnsi="Arial" w:cs="Arial"/>
          <w:b/>
          <w:i/>
          <w:color w:val="C00000"/>
          <w:sz w:val="28"/>
          <w:szCs w:val="28"/>
        </w:rPr>
        <w:t xml:space="preserve"> ideas!</w:t>
      </w:r>
    </w:p>
    <w:p w14:paraId="138BDEE3" w14:textId="77777777"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14:paraId="77F2764A" w14:textId="77777777" w:rsidR="00A42205" w:rsidRPr="00E56CED" w:rsidRDefault="00A42205" w:rsidP="00F733F2">
      <w:pPr>
        <w:pStyle w:val="Heading1"/>
      </w:pPr>
      <w:r w:rsidRPr="00E56CED">
        <w:t xml:space="preserve">How do I apply? </w:t>
      </w:r>
    </w:p>
    <w:p w14:paraId="2BB0EE31" w14:textId="77777777" w:rsidR="00A42205" w:rsidRPr="00A42205" w:rsidRDefault="00A42205" w:rsidP="00A42205">
      <w:p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Fellows should work side by side with a Host organization to fill out the </w:t>
      </w:r>
      <w:hyperlink r:id="rId16" w:history="1">
        <w:r w:rsidRPr="00A42205">
          <w:rPr>
            <w:rStyle w:val="Hyperlink"/>
            <w:rFonts w:ascii="Arial" w:hAnsi="Arial" w:cs="Arial"/>
            <w:sz w:val="28"/>
            <w:szCs w:val="28"/>
          </w:rPr>
          <w:t>online</w:t>
        </w:r>
        <w:r w:rsidR="00E90B20">
          <w:rPr>
            <w:rStyle w:val="Hyperlink"/>
            <w:rFonts w:ascii="Arial" w:hAnsi="Arial" w:cs="Arial"/>
            <w:sz w:val="28"/>
            <w:szCs w:val="28"/>
          </w:rPr>
          <w:t xml:space="preserve"> application</w:t>
        </w:r>
        <w:r w:rsidRPr="00A42205">
          <w:rPr>
            <w:rStyle w:val="Hyperlink"/>
            <w:rFonts w:ascii="Arial" w:hAnsi="Arial" w:cs="Arial"/>
            <w:sz w:val="28"/>
            <w:szCs w:val="28"/>
          </w:rPr>
          <w:t xml:space="preserve"> form</w:t>
        </w:r>
      </w:hyperlink>
      <w:r w:rsidRPr="00A42205">
        <w:rPr>
          <w:rFonts w:ascii="Arial" w:hAnsi="Arial" w:cs="Arial"/>
          <w:sz w:val="28"/>
          <w:szCs w:val="28"/>
        </w:rPr>
        <w:t xml:space="preserve">. SARTAC will hold a </w:t>
      </w:r>
      <w:r w:rsidRPr="00A42205">
        <w:rPr>
          <w:rFonts w:ascii="Arial" w:hAnsi="Arial" w:cs="Arial"/>
          <w:b/>
          <w:sz w:val="28"/>
          <w:szCs w:val="28"/>
        </w:rPr>
        <w:t>“how-to</w:t>
      </w:r>
      <w:r w:rsidR="001F3CAB">
        <w:rPr>
          <w:rFonts w:ascii="Arial" w:hAnsi="Arial" w:cs="Arial"/>
          <w:b/>
          <w:sz w:val="28"/>
          <w:szCs w:val="28"/>
        </w:rPr>
        <w:t xml:space="preserve"> apply</w:t>
      </w:r>
      <w:r w:rsidRPr="00A42205">
        <w:rPr>
          <w:rFonts w:ascii="Arial" w:hAnsi="Arial" w:cs="Arial"/>
          <w:b/>
          <w:sz w:val="28"/>
          <w:szCs w:val="28"/>
        </w:rPr>
        <w:t>” webinar on</w:t>
      </w:r>
      <w:r w:rsidRPr="00A42205">
        <w:rPr>
          <w:rFonts w:ascii="Arial" w:hAnsi="Arial" w:cs="Arial"/>
          <w:sz w:val="28"/>
          <w:szCs w:val="28"/>
        </w:rPr>
        <w:t xml:space="preserve"> </w:t>
      </w:r>
      <w:r w:rsidR="001F3CAB">
        <w:rPr>
          <w:rFonts w:ascii="Arial" w:hAnsi="Arial" w:cs="Arial"/>
          <w:b/>
          <w:sz w:val="28"/>
          <w:szCs w:val="28"/>
        </w:rPr>
        <w:t>Wednes</w:t>
      </w:r>
      <w:r w:rsidRPr="00A42205">
        <w:rPr>
          <w:rFonts w:ascii="Arial" w:hAnsi="Arial" w:cs="Arial"/>
          <w:b/>
          <w:sz w:val="28"/>
          <w:szCs w:val="28"/>
        </w:rPr>
        <w:t xml:space="preserve">day, </w:t>
      </w:r>
      <w:r w:rsidR="009D5C73">
        <w:rPr>
          <w:rFonts w:ascii="Arial" w:hAnsi="Arial" w:cs="Arial"/>
          <w:b/>
          <w:sz w:val="28"/>
          <w:szCs w:val="28"/>
        </w:rPr>
        <w:t>N</w:t>
      </w:r>
      <w:r w:rsidR="00591367">
        <w:rPr>
          <w:rFonts w:ascii="Arial" w:hAnsi="Arial" w:cs="Arial"/>
          <w:b/>
          <w:sz w:val="28"/>
          <w:szCs w:val="28"/>
        </w:rPr>
        <w:t>ovember 13</w:t>
      </w:r>
      <w:r w:rsidR="00F312BE">
        <w:rPr>
          <w:rFonts w:ascii="Arial" w:hAnsi="Arial" w:cs="Arial"/>
          <w:b/>
          <w:sz w:val="28"/>
          <w:szCs w:val="28"/>
        </w:rPr>
        <w:t xml:space="preserve">, </w:t>
      </w:r>
      <w:r w:rsidR="001F3CAB">
        <w:rPr>
          <w:rFonts w:ascii="Arial" w:hAnsi="Arial" w:cs="Arial"/>
          <w:b/>
          <w:sz w:val="28"/>
          <w:szCs w:val="28"/>
        </w:rPr>
        <w:t>11</w:t>
      </w:r>
      <w:r w:rsidR="00641889">
        <w:rPr>
          <w:rFonts w:ascii="Arial" w:hAnsi="Arial" w:cs="Arial"/>
          <w:b/>
          <w:sz w:val="28"/>
          <w:szCs w:val="28"/>
        </w:rPr>
        <w:t xml:space="preserve"> </w:t>
      </w:r>
      <w:r w:rsidR="001F3CAB">
        <w:rPr>
          <w:rFonts w:ascii="Arial" w:hAnsi="Arial" w:cs="Arial"/>
          <w:b/>
          <w:sz w:val="28"/>
          <w:szCs w:val="28"/>
        </w:rPr>
        <w:t>a</w:t>
      </w:r>
      <w:r w:rsidR="00641889">
        <w:rPr>
          <w:rFonts w:ascii="Arial" w:hAnsi="Arial" w:cs="Arial"/>
          <w:b/>
          <w:sz w:val="28"/>
          <w:szCs w:val="28"/>
        </w:rPr>
        <w:t>m (Central</w:t>
      </w:r>
      <w:r w:rsidR="00F312BE">
        <w:rPr>
          <w:rFonts w:ascii="Arial" w:hAnsi="Arial" w:cs="Arial"/>
          <w:b/>
          <w:sz w:val="28"/>
          <w:szCs w:val="28"/>
        </w:rPr>
        <w:t xml:space="preserve"> time zone</w:t>
      </w:r>
      <w:r w:rsidR="00641889">
        <w:rPr>
          <w:rFonts w:ascii="Arial" w:hAnsi="Arial" w:cs="Arial"/>
          <w:b/>
          <w:sz w:val="28"/>
          <w:szCs w:val="28"/>
        </w:rPr>
        <w:t>)</w:t>
      </w:r>
      <w:r w:rsidR="00641889">
        <w:rPr>
          <w:rFonts w:ascii="Arial" w:hAnsi="Arial" w:cs="Arial"/>
          <w:sz w:val="28"/>
          <w:szCs w:val="28"/>
        </w:rPr>
        <w:t xml:space="preserve"> to answer questions.</w:t>
      </w:r>
      <w:r w:rsidR="001F3CAB" w:rsidRPr="001F3CAB">
        <w:t xml:space="preserve"> </w:t>
      </w:r>
      <w:r w:rsidR="001F3CAB" w:rsidRPr="001F3CAB">
        <w:rPr>
          <w:rFonts w:ascii="Arial" w:hAnsi="Arial" w:cs="Arial"/>
          <w:sz w:val="28"/>
          <w:szCs w:val="28"/>
        </w:rPr>
        <w:t xml:space="preserve">You will also be able to go back and watch the webinar later. </w:t>
      </w:r>
      <w:r w:rsidR="00641889">
        <w:rPr>
          <w:rFonts w:ascii="Arial" w:hAnsi="Arial" w:cs="Arial"/>
          <w:sz w:val="28"/>
          <w:szCs w:val="28"/>
        </w:rPr>
        <w:t>Please visit</w:t>
      </w:r>
      <w:r w:rsidRPr="00A42205">
        <w:rPr>
          <w:rFonts w:ascii="Arial" w:hAnsi="Arial" w:cs="Arial"/>
          <w:sz w:val="28"/>
          <w:szCs w:val="28"/>
        </w:rPr>
        <w:t xml:space="preserve"> the </w:t>
      </w:r>
      <w:hyperlink r:id="rId17" w:history="1">
        <w:r w:rsidRPr="00A42205">
          <w:rPr>
            <w:rStyle w:val="Hyperlink"/>
            <w:rFonts w:ascii="Arial" w:hAnsi="Arial" w:cs="Arial"/>
            <w:sz w:val="28"/>
            <w:szCs w:val="28"/>
          </w:rPr>
          <w:t>SARTAC</w:t>
        </w:r>
        <w:r w:rsidR="009D5C73">
          <w:rPr>
            <w:rStyle w:val="Hyperlink"/>
            <w:rFonts w:ascii="Arial" w:hAnsi="Arial" w:cs="Arial"/>
            <w:sz w:val="28"/>
            <w:szCs w:val="28"/>
          </w:rPr>
          <w:t xml:space="preserve"> Fellows</w:t>
        </w:r>
        <w:r w:rsidR="00E90B20">
          <w:rPr>
            <w:rStyle w:val="Hyperlink"/>
            <w:rFonts w:ascii="Arial" w:hAnsi="Arial" w:cs="Arial"/>
            <w:sz w:val="28"/>
            <w:szCs w:val="28"/>
          </w:rPr>
          <w:t>’</w:t>
        </w:r>
        <w:r w:rsidRPr="00A42205">
          <w:rPr>
            <w:rStyle w:val="Hyperlink"/>
            <w:rFonts w:ascii="Arial" w:hAnsi="Arial" w:cs="Arial"/>
            <w:sz w:val="28"/>
            <w:szCs w:val="28"/>
          </w:rPr>
          <w:t xml:space="preserve"> web</w:t>
        </w:r>
        <w:r w:rsidR="009D5C73">
          <w:rPr>
            <w:rStyle w:val="Hyperlink"/>
            <w:rFonts w:ascii="Arial" w:hAnsi="Arial" w:cs="Arial"/>
            <w:sz w:val="28"/>
            <w:szCs w:val="28"/>
          </w:rPr>
          <w:t xml:space="preserve"> pag</w:t>
        </w:r>
        <w:r w:rsidRPr="00A42205">
          <w:rPr>
            <w:rStyle w:val="Hyperlink"/>
            <w:rFonts w:ascii="Arial" w:hAnsi="Arial" w:cs="Arial"/>
            <w:sz w:val="28"/>
            <w:szCs w:val="28"/>
          </w:rPr>
          <w:t>e</w:t>
        </w:r>
      </w:hyperlink>
      <w:r w:rsidRPr="00A42205">
        <w:rPr>
          <w:rFonts w:ascii="Arial" w:hAnsi="Arial" w:cs="Arial"/>
          <w:sz w:val="28"/>
          <w:szCs w:val="28"/>
        </w:rPr>
        <w:t xml:space="preserve"> for details. </w:t>
      </w:r>
    </w:p>
    <w:p w14:paraId="3DAEAAA3" w14:textId="77777777" w:rsidR="00A42205" w:rsidRPr="00A42205" w:rsidRDefault="00A42205" w:rsidP="00A4220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89AA9F" wp14:editId="2063632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049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28" y="21140"/>
                <wp:lineTo x="21228" y="0"/>
                <wp:lineTo x="0" y="0"/>
              </wp:wrapPolygon>
            </wp:wrapThrough>
            <wp:docPr id="4" name="Picture 4" descr="stai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irs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You may wish to use this</w:t>
      </w:r>
      <w:r w:rsidRPr="00A42205">
        <w:rPr>
          <w:rFonts w:ascii="Arial" w:hAnsi="Arial" w:cs="Arial"/>
          <w:sz w:val="28"/>
          <w:szCs w:val="28"/>
        </w:rPr>
        <w:t xml:space="preserve"> Word </w:t>
      </w:r>
      <w:r>
        <w:rPr>
          <w:rFonts w:ascii="Arial" w:hAnsi="Arial" w:cs="Arial"/>
          <w:sz w:val="28"/>
          <w:szCs w:val="28"/>
        </w:rPr>
        <w:t xml:space="preserve">document </w:t>
      </w:r>
      <w:r w:rsidRPr="00A42205">
        <w:rPr>
          <w:rFonts w:ascii="Arial" w:hAnsi="Arial" w:cs="Arial"/>
          <w:sz w:val="28"/>
          <w:szCs w:val="28"/>
        </w:rPr>
        <w:t>version of the questions to help you plan your answers. It is easy to copy and paste the words into the online form. If you:</w:t>
      </w:r>
    </w:p>
    <w:p w14:paraId="70D50B13" w14:textId="77777777" w:rsidR="00A42205" w:rsidRPr="00A42205" w:rsidRDefault="00A42205" w:rsidP="00A42205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want to know more about how to do this, </w:t>
      </w:r>
    </w:p>
    <w:p w14:paraId="3816CC44" w14:textId="77777777" w:rsidR="00A42205" w:rsidRPr="00A42205" w:rsidRDefault="00A42205" w:rsidP="00A42205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have any other questions, </w:t>
      </w:r>
      <w:proofErr w:type="gramStart"/>
      <w:r w:rsidRPr="00A42205">
        <w:rPr>
          <w:rFonts w:ascii="Arial" w:hAnsi="Arial" w:cs="Arial"/>
          <w:sz w:val="28"/>
          <w:szCs w:val="28"/>
        </w:rPr>
        <w:t>or</w:t>
      </w:r>
      <w:proofErr w:type="gramEnd"/>
    </w:p>
    <w:p w14:paraId="5DA729FD" w14:textId="77777777" w:rsidR="00A42205" w:rsidRPr="00A42205" w:rsidRDefault="00A42205" w:rsidP="00A42205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have any problems, </w:t>
      </w:r>
    </w:p>
    <w:p w14:paraId="7102AE37" w14:textId="77777777" w:rsidR="00A42205" w:rsidRPr="00A42205" w:rsidRDefault="00A42205" w:rsidP="00A42205">
      <w:p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please contact Danielle Underwood at 816-235-5359 or </w:t>
      </w:r>
      <w:hyperlink r:id="rId19" w:history="1">
        <w:r w:rsidRPr="00A42205">
          <w:rPr>
            <w:rStyle w:val="Hyperlink"/>
            <w:rFonts w:ascii="Arial" w:hAnsi="Arial" w:cs="Arial"/>
            <w:sz w:val="28"/>
            <w:szCs w:val="28"/>
          </w:rPr>
          <w:t>underwooddm@umkc.edu</w:t>
        </w:r>
      </w:hyperlink>
      <w:r w:rsidRPr="00A42205">
        <w:rPr>
          <w:rFonts w:ascii="Arial" w:hAnsi="Arial" w:cs="Arial"/>
          <w:sz w:val="28"/>
          <w:szCs w:val="28"/>
        </w:rPr>
        <w:t>.</w:t>
      </w:r>
    </w:p>
    <w:p w14:paraId="0EE275FC" w14:textId="77777777" w:rsidR="00B8017C" w:rsidRPr="00B67669" w:rsidRDefault="00F733F2" w:rsidP="00F733F2">
      <w:pPr>
        <w:pStyle w:val="Heading1"/>
      </w:pPr>
      <w:r w:rsidRPr="00D9634B">
        <w:rPr>
          <w:noProof/>
        </w:rPr>
        <w:drawing>
          <wp:anchor distT="0" distB="0" distL="114300" distR="114300" simplePos="0" relativeHeight="251671552" behindDoc="0" locked="0" layoutInCell="1" allowOverlap="1" wp14:anchorId="1FDE8726" wp14:editId="36F387B2">
            <wp:simplePos x="0" y="0"/>
            <wp:positionH relativeFrom="margin">
              <wp:posOffset>-142875</wp:posOffset>
            </wp:positionH>
            <wp:positionV relativeFrom="paragraph">
              <wp:posOffset>426720</wp:posOffset>
            </wp:positionV>
            <wp:extent cx="107569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39" y="21298"/>
                <wp:lineTo x="21039" y="0"/>
                <wp:lineTo x="0" y="0"/>
              </wp:wrapPolygon>
            </wp:wrapThrough>
            <wp:docPr id="14" name="Picture 14" descr="picture of a calendar" title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9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82" w:rsidRPr="00B67669">
        <w:t>When</w:t>
      </w:r>
      <w:r w:rsidR="00AD42DD" w:rsidRPr="00B67669">
        <w:t xml:space="preserve"> is the deadline to apply?</w:t>
      </w:r>
      <w:r w:rsidR="00D544DB" w:rsidRPr="00B67669">
        <w:t xml:space="preserve"> </w:t>
      </w:r>
    </w:p>
    <w:p w14:paraId="20D4FDB8" w14:textId="77777777" w:rsidR="00E658A4" w:rsidRDefault="00936CCF" w:rsidP="00553AB4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December 18</w:t>
      </w:r>
      <w:r w:rsidR="00F733F2">
        <w:rPr>
          <w:rFonts w:ascii="Arial" w:hAnsi="Arial" w:cs="Arial"/>
          <w:color w:val="FF0000"/>
          <w:sz w:val="28"/>
          <w:szCs w:val="28"/>
        </w:rPr>
        <w:t>, 201</w:t>
      </w:r>
      <w:r w:rsidR="00591367">
        <w:rPr>
          <w:rFonts w:ascii="Arial" w:hAnsi="Arial" w:cs="Arial"/>
          <w:color w:val="FF0000"/>
          <w:sz w:val="28"/>
          <w:szCs w:val="28"/>
        </w:rPr>
        <w:t>9</w:t>
      </w:r>
      <w:r w:rsidR="00BE33E0">
        <w:rPr>
          <w:rFonts w:ascii="Arial" w:hAnsi="Arial" w:cs="Arial"/>
          <w:color w:val="FF0000"/>
          <w:sz w:val="28"/>
          <w:szCs w:val="28"/>
        </w:rPr>
        <w:t xml:space="preserve">, </w:t>
      </w:r>
      <w:r w:rsidR="00BE33E0" w:rsidRPr="00BE3A86">
        <w:rPr>
          <w:rFonts w:ascii="Arial" w:hAnsi="Arial" w:cs="Arial"/>
          <w:color w:val="FF0000"/>
          <w:sz w:val="28"/>
          <w:szCs w:val="28"/>
        </w:rPr>
        <w:t>5 pm (Pacific time)</w:t>
      </w:r>
      <w:r w:rsidR="00A42205" w:rsidRPr="00BE3A86">
        <w:rPr>
          <w:rFonts w:ascii="Arial" w:hAnsi="Arial" w:cs="Arial"/>
          <w:color w:val="000000"/>
          <w:sz w:val="28"/>
          <w:szCs w:val="28"/>
        </w:rPr>
        <w:t>.</w:t>
      </w:r>
      <w:r w:rsidR="00A42205" w:rsidRPr="00A42205">
        <w:rPr>
          <w:rFonts w:ascii="Arial" w:hAnsi="Arial" w:cs="Arial"/>
          <w:color w:val="000000"/>
          <w:sz w:val="28"/>
          <w:szCs w:val="28"/>
        </w:rPr>
        <w:t xml:space="preserve"> SARTAC will choose Fellows and contact all</w:t>
      </w:r>
      <w:r>
        <w:rPr>
          <w:rFonts w:ascii="Arial" w:hAnsi="Arial" w:cs="Arial"/>
          <w:color w:val="000000"/>
          <w:sz w:val="28"/>
          <w:szCs w:val="28"/>
        </w:rPr>
        <w:t xml:space="preserve"> applicants by February 13</w:t>
      </w:r>
      <w:r w:rsidR="009D5C73">
        <w:rPr>
          <w:rFonts w:ascii="Arial" w:hAnsi="Arial" w:cs="Arial"/>
          <w:color w:val="000000"/>
          <w:sz w:val="28"/>
          <w:szCs w:val="28"/>
        </w:rPr>
        <w:t>, 20</w:t>
      </w:r>
      <w:r>
        <w:rPr>
          <w:rFonts w:ascii="Arial" w:hAnsi="Arial" w:cs="Arial"/>
          <w:color w:val="000000"/>
          <w:sz w:val="28"/>
          <w:szCs w:val="28"/>
        </w:rPr>
        <w:t>20</w:t>
      </w:r>
      <w:r w:rsidR="00A42205" w:rsidRPr="00A42205">
        <w:rPr>
          <w:rFonts w:ascii="Arial" w:hAnsi="Arial" w:cs="Arial"/>
          <w:color w:val="000000"/>
          <w:sz w:val="28"/>
          <w:szCs w:val="28"/>
        </w:rPr>
        <w:t>.</w:t>
      </w:r>
    </w:p>
    <w:p w14:paraId="26164606" w14:textId="77777777" w:rsidR="00E658A4" w:rsidRDefault="00E658A4" w:rsidP="00E658A4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2"/>
        <w:gridCol w:w="4233"/>
        <w:gridCol w:w="3385"/>
      </w:tblGrid>
      <w:tr w:rsidR="00091D80" w:rsidRPr="002A3711" w14:paraId="0BB49322" w14:textId="77777777" w:rsidTr="0082493D">
        <w:trPr>
          <w:cantSplit/>
          <w:trHeight w:val="504"/>
          <w:tblHeader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F892747" w14:textId="77777777" w:rsidR="00091D80" w:rsidRPr="00EC209A" w:rsidRDefault="0082493D" w:rsidP="00DD286B">
            <w:pPr>
              <w:pStyle w:val="Heading1"/>
            </w:pPr>
            <w:r>
              <w:rPr>
                <w:b w:val="0"/>
                <w:color w:val="000000"/>
              </w:rPr>
              <w:lastRenderedPageBreak/>
              <w:tab/>
            </w:r>
            <w:r w:rsidR="00091D80" w:rsidRPr="00502C09">
              <w:rPr>
                <w:color w:val="FFFFFF" w:themeColor="background1"/>
              </w:rPr>
              <w:t>SARTAC Fellowship application</w:t>
            </w:r>
          </w:p>
        </w:tc>
      </w:tr>
      <w:tr w:rsidR="00091D80" w:rsidRPr="002A3711" w14:paraId="4119D773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14:paraId="297D25A4" w14:textId="77777777" w:rsidR="00091D80" w:rsidRPr="002A3711" w:rsidRDefault="00B64DFC" w:rsidP="00AC4450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host and Fellow should complete this form together.</w:t>
            </w:r>
          </w:p>
        </w:tc>
      </w:tr>
      <w:tr w:rsidR="00091D80" w:rsidRPr="002A3711" w14:paraId="0599B60F" w14:textId="77777777" w:rsidTr="0082493D">
        <w:trPr>
          <w:cantSplit/>
          <w:trHeight w:val="366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176B2C93" w14:textId="77777777" w:rsidR="00091D80" w:rsidRPr="00B64DFC" w:rsidRDefault="00B64DFC" w:rsidP="00AC4450">
            <w:pPr>
              <w:rPr>
                <w:rFonts w:ascii="Arial" w:hAnsi="Arial" w:cs="Arial"/>
                <w:sz w:val="28"/>
                <w:szCs w:val="28"/>
              </w:rPr>
            </w:pPr>
            <w:r w:rsidRPr="00B64DFC">
              <w:rPr>
                <w:rFonts w:ascii="Arial" w:hAnsi="Arial" w:cs="Arial"/>
                <w:sz w:val="28"/>
                <w:szCs w:val="28"/>
              </w:rPr>
              <w:t>The Fellow and Host must agree on a project that will help both parties. Please describe your fellowship project idea:</w:t>
            </w:r>
          </w:p>
        </w:tc>
      </w:tr>
      <w:tr w:rsidR="00713AC8" w:rsidRPr="002A3711" w14:paraId="2C3923EA" w14:textId="77777777" w:rsidTr="0082493D">
        <w:trPr>
          <w:cantSplit/>
          <w:trHeight w:val="366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74EA08D4" w14:textId="77777777" w:rsidR="00713AC8" w:rsidRPr="00B64DFC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t>Title of Project:</w:t>
            </w:r>
          </w:p>
          <w:p w14:paraId="5161B3BC" w14:textId="77777777" w:rsidR="00B64DFC" w:rsidRPr="00B64DFC" w:rsidRDefault="00B64DFC" w:rsidP="00B64DFC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BF0" w:rsidRPr="002A3711" w14:paraId="098FE944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2723A213" w14:textId="77777777" w:rsidR="00DE5BF0" w:rsidRPr="00B64DFC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t>Describe the topic:</w:t>
            </w:r>
          </w:p>
          <w:p w14:paraId="1D0D731E" w14:textId="77777777"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0612ED" w14:textId="77777777"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10DD73" w14:textId="77777777" w:rsidR="0095309B" w:rsidRDefault="0095309B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0C45F6" w14:textId="77777777" w:rsidR="0095309B" w:rsidRDefault="0095309B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E4EF9F" w14:textId="77777777" w:rsidR="0063379B" w:rsidRDefault="0063379B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C966F9" w14:textId="77777777"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8051D9" w14:textId="77777777"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D0C12E" w14:textId="77777777" w:rsidR="00B64DFC" w:rsidRPr="00A04927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1D80" w:rsidRPr="002A3711" w14:paraId="32A54ED6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70F48A3A" w14:textId="77777777" w:rsidR="00091D80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t xml:space="preserve">Why it is important to the Fellow personally, the Host, and the </w:t>
            </w:r>
            <w:r w:rsidR="005834C4">
              <w:rPr>
                <w:rFonts w:ascii="Arial" w:hAnsi="Arial" w:cs="Arial"/>
                <w:b/>
                <w:sz w:val="28"/>
                <w:szCs w:val="28"/>
              </w:rPr>
              <w:t>self advocacy</w:t>
            </w:r>
            <w:r w:rsidRPr="00B64DFC">
              <w:rPr>
                <w:rFonts w:ascii="Arial" w:hAnsi="Arial" w:cs="Arial"/>
                <w:b/>
                <w:sz w:val="28"/>
                <w:szCs w:val="28"/>
              </w:rPr>
              <w:t xml:space="preserve"> movement overall?</w:t>
            </w:r>
          </w:p>
          <w:p w14:paraId="7067B992" w14:textId="77777777"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470276" w14:textId="77777777"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363C69" w14:textId="77777777" w:rsidR="0095309B" w:rsidRDefault="009530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B8764B" w14:textId="77777777" w:rsidR="0095309B" w:rsidRDefault="009530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9ECF52" w14:textId="77777777"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845FD9" w14:textId="77777777"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5DC042" w14:textId="77777777" w:rsidR="00B64DFC" w:rsidRP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1510" w:rsidRPr="002A3711" w14:paraId="1D7277C4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0ACE3DB0" w14:textId="77777777" w:rsidR="00751510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lastRenderedPageBreak/>
              <w:t>Why is a year needed to complete the project?</w:t>
            </w:r>
          </w:p>
          <w:p w14:paraId="25214987" w14:textId="77777777"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0E898D" w14:textId="77777777" w:rsidR="0095309B" w:rsidRDefault="009530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BFA0F8" w14:textId="77777777" w:rsidR="0063379B" w:rsidRDefault="006337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8F0D28" w14:textId="77777777" w:rsidR="0063379B" w:rsidRDefault="006337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F880D1" w14:textId="77777777" w:rsidR="00B64DFC" w:rsidRP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309B" w:rsidRPr="002A3711" w14:paraId="32E4C14D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4B6969A0" w14:textId="77777777" w:rsidR="0095309B" w:rsidRPr="0063379B" w:rsidRDefault="0095309B" w:rsidP="0095309B">
            <w:pPr>
              <w:rPr>
                <w:rFonts w:ascii="Arial" w:hAnsi="Arial" w:cs="Arial"/>
                <w:sz w:val="28"/>
                <w:szCs w:val="28"/>
              </w:rPr>
            </w:pPr>
            <w:r w:rsidRPr="0063379B">
              <w:rPr>
                <w:rFonts w:ascii="Arial" w:hAnsi="Arial" w:cs="Arial"/>
                <w:sz w:val="28"/>
                <w:szCs w:val="28"/>
              </w:rPr>
              <w:t xml:space="preserve">The Host and Fellow must also agree </w:t>
            </w:r>
            <w:r w:rsidRPr="00BE3A86">
              <w:rPr>
                <w:rFonts w:ascii="Arial" w:hAnsi="Arial" w:cs="Arial"/>
                <w:sz w:val="28"/>
                <w:szCs w:val="28"/>
              </w:rPr>
              <w:t xml:space="preserve">on </w:t>
            </w:r>
            <w:r w:rsidR="00BE33E0" w:rsidRPr="00BE3A86">
              <w:rPr>
                <w:rFonts w:ascii="Arial" w:hAnsi="Arial" w:cs="Arial"/>
                <w:sz w:val="28"/>
                <w:szCs w:val="28"/>
              </w:rPr>
              <w:t>help the Host will provide to support</w:t>
            </w:r>
            <w:r w:rsidR="003C2EA5">
              <w:rPr>
                <w:rFonts w:ascii="Arial" w:hAnsi="Arial" w:cs="Arial"/>
                <w:sz w:val="28"/>
                <w:szCs w:val="28"/>
              </w:rPr>
              <w:t xml:space="preserve"> the success of the project. Read</w:t>
            </w:r>
            <w:r w:rsidRPr="00BE3A86">
              <w:rPr>
                <w:rFonts w:ascii="Arial" w:hAnsi="Arial" w:cs="Arial"/>
                <w:sz w:val="28"/>
                <w:szCs w:val="28"/>
              </w:rPr>
              <w:t xml:space="preserve"> “</w:t>
            </w:r>
            <w:r w:rsidR="003C2EA5">
              <w:rPr>
                <w:rFonts w:ascii="Arial" w:hAnsi="Arial" w:cs="Arial"/>
                <w:sz w:val="28"/>
                <w:szCs w:val="28"/>
              </w:rPr>
              <w:t>Hosts</w:t>
            </w:r>
            <w:r w:rsidR="00BE33E0" w:rsidRPr="00BE3A86">
              <w:rPr>
                <w:rFonts w:ascii="Arial" w:hAnsi="Arial" w:cs="Arial"/>
                <w:sz w:val="28"/>
                <w:szCs w:val="28"/>
              </w:rPr>
              <w:t xml:space="preserve">” </w:t>
            </w:r>
            <w:r w:rsidR="003C2EA5"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BE33E0" w:rsidRPr="00BE3A86">
              <w:rPr>
                <w:rFonts w:ascii="Arial" w:hAnsi="Arial" w:cs="Arial"/>
                <w:sz w:val="28"/>
                <w:szCs w:val="28"/>
              </w:rPr>
              <w:t>on page</w:t>
            </w:r>
            <w:r w:rsidR="003C2EA5">
              <w:rPr>
                <w:rFonts w:ascii="Arial" w:hAnsi="Arial" w:cs="Arial"/>
                <w:sz w:val="28"/>
                <w:szCs w:val="28"/>
              </w:rPr>
              <w:t>s</w:t>
            </w:r>
            <w:r w:rsidR="00BE33E0" w:rsidRPr="00BE3A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2EA5">
              <w:rPr>
                <w:rFonts w:ascii="Arial" w:hAnsi="Arial" w:cs="Arial"/>
                <w:sz w:val="28"/>
                <w:szCs w:val="28"/>
              </w:rPr>
              <w:t>3-</w:t>
            </w:r>
            <w:r w:rsidR="00BE33E0" w:rsidRPr="00BE3A86">
              <w:rPr>
                <w:rFonts w:ascii="Arial" w:hAnsi="Arial" w:cs="Arial"/>
                <w:sz w:val="28"/>
                <w:szCs w:val="28"/>
              </w:rPr>
              <w:t>4</w:t>
            </w:r>
            <w:r w:rsidRPr="00BE3A8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6060DA5" w14:textId="77777777" w:rsidR="0095309B" w:rsidRPr="0095309B" w:rsidRDefault="0095309B" w:rsidP="0095309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5309B">
              <w:rPr>
                <w:rFonts w:ascii="Arial" w:hAnsi="Arial" w:cs="Arial"/>
                <w:b/>
                <w:sz w:val="28"/>
                <w:szCs w:val="28"/>
              </w:rPr>
              <w:t xml:space="preserve">Please describe how the Host will support the Fellow in this project: </w:t>
            </w:r>
          </w:p>
          <w:p w14:paraId="514649B5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868BA2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A78864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282331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DAF7D9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633326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AE0143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73339D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900ACA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FAD1DB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519CAB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F42B5A" w14:textId="77777777"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3016BA" w14:textId="77777777" w:rsidR="0063379B" w:rsidRPr="009530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1D80" w:rsidRPr="002A3711" w14:paraId="6776ACE1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bottom"/>
          </w:tcPr>
          <w:p w14:paraId="0CD877C0" w14:textId="77777777" w:rsidR="00091D80" w:rsidRPr="00A04927" w:rsidRDefault="0095309B" w:rsidP="00953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SELF ADVOCATE FELLOW INFORMATION</w:t>
            </w:r>
          </w:p>
        </w:tc>
      </w:tr>
      <w:tr w:rsidR="002C71A9" w:rsidRPr="002A3711" w14:paraId="17685721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3336A" w14:textId="77777777" w:rsidR="0095309B" w:rsidRPr="000D6B73" w:rsidRDefault="0095309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 xml:space="preserve">Name: </w:t>
            </w:r>
          </w:p>
        </w:tc>
      </w:tr>
      <w:tr w:rsidR="0095309B" w:rsidRPr="002A3711" w14:paraId="656E55E3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35CDD" w14:textId="77777777" w:rsidR="0095309B" w:rsidRPr="00903CC2" w:rsidRDefault="0095309B" w:rsidP="00903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3CC2"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95309B" w:rsidRPr="002A3711" w14:paraId="750A32C5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E1C9DE" w14:textId="77777777" w:rsidR="0095309B" w:rsidRPr="00903CC2" w:rsidRDefault="0095309B" w:rsidP="00903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3CC2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</w:tr>
      <w:tr w:rsidR="0095309B" w:rsidRPr="002A3711" w14:paraId="025D14DE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AA9B4" w14:textId="77777777" w:rsidR="0095309B" w:rsidRPr="00903CC2" w:rsidRDefault="0095309B" w:rsidP="00903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3CC2">
              <w:rPr>
                <w:rFonts w:ascii="Arial" w:hAnsi="Arial" w:cs="Arial"/>
                <w:b/>
                <w:sz w:val="28"/>
                <w:szCs w:val="28"/>
              </w:rPr>
              <w:t xml:space="preserve">City, State, </w:t>
            </w:r>
            <w:r w:rsidR="000D6B73" w:rsidRPr="00903CC2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903C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6B73" w:rsidRPr="00903CC2">
              <w:rPr>
                <w:rFonts w:ascii="Arial" w:hAnsi="Arial" w:cs="Arial"/>
                <w:b/>
                <w:sz w:val="28"/>
                <w:szCs w:val="28"/>
              </w:rPr>
              <w:t>Zip</w:t>
            </w:r>
            <w:r w:rsidRPr="00903CC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5309B" w:rsidRPr="002A3711" w14:paraId="4CBB05CF" w14:textId="77777777" w:rsidTr="0082493D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F63E26" w14:textId="77777777" w:rsidR="0095309B" w:rsidRPr="00903CC2" w:rsidRDefault="0095309B" w:rsidP="00903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3CC2"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  <w:tr w:rsidR="00751510" w:rsidRPr="002A3711" w14:paraId="07D45600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3DDAA40D" w14:textId="77777777" w:rsidR="00751510" w:rsidRPr="008D124B" w:rsidRDefault="0095309B" w:rsidP="008D124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8D124B">
              <w:rPr>
                <w:rFonts w:ascii="Arial" w:hAnsi="Arial" w:cs="Arial"/>
                <w:sz w:val="28"/>
                <w:szCs w:val="28"/>
              </w:rPr>
              <w:t xml:space="preserve">Do you have an intellectual and/or developmental disability as defined by the Developmental Disabilities Rights Act of 2000? (see definition on last page of </w:t>
            </w:r>
            <w:proofErr w:type="gramStart"/>
            <w:r w:rsidRPr="008D124B">
              <w:rPr>
                <w:rFonts w:ascii="Arial" w:hAnsi="Arial" w:cs="Arial"/>
                <w:sz w:val="28"/>
                <w:szCs w:val="28"/>
              </w:rPr>
              <w:t xml:space="preserve">application)   </w:t>
            </w:r>
            <w:proofErr w:type="gramEnd"/>
            <w:r w:rsidRPr="008D124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E2F12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8D124B">
              <w:rPr>
                <w:rFonts w:ascii="Arial" w:hAnsi="Arial" w:cs="Arial"/>
                <w:sz w:val="28"/>
                <w:szCs w:val="28"/>
              </w:rPr>
              <w:t xml:space="preserve"> 󠄀󠄀</w:t>
            </w:r>
            <w:r w:rsidR="00903CC2">
              <w:rPr>
                <w:rFonts w:ascii="Arial" w:hAnsi="Arial" w:cs="Arial"/>
                <w:sz w:val="28"/>
                <w:szCs w:val="28"/>
              </w:rPr>
              <w:t xml:space="preserve"> Yes</w:t>
            </w:r>
            <w:r w:rsidRPr="008D124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E2F1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8D124B">
              <w:rPr>
                <w:rFonts w:ascii="Arial" w:hAnsi="Arial" w:cs="Arial"/>
                <w:sz w:val="28"/>
                <w:szCs w:val="28"/>
              </w:rPr>
              <w:t xml:space="preserve">   󠄀󠄀</w:t>
            </w:r>
            <w:r w:rsidR="00903CC2">
              <w:rPr>
                <w:rFonts w:ascii="Arial" w:hAnsi="Arial" w:cs="Arial"/>
                <w:sz w:val="28"/>
                <w:szCs w:val="28"/>
              </w:rPr>
              <w:t xml:space="preserve"> No          </w:t>
            </w:r>
            <w:r w:rsidR="00903CC2" w:rsidRPr="008D124B">
              <w:rPr>
                <w:rFonts w:ascii="Arial" w:hAnsi="Arial" w:cs="Arial"/>
                <w:sz w:val="28"/>
                <w:szCs w:val="28"/>
              </w:rPr>
              <w:t>󠄀󠄀</w:t>
            </w:r>
            <w:r w:rsidR="00903CC2">
              <w:rPr>
                <w:rFonts w:ascii="Arial" w:hAnsi="Arial" w:cs="Arial"/>
                <w:sz w:val="28"/>
                <w:szCs w:val="28"/>
              </w:rPr>
              <w:t xml:space="preserve"> I’m not sure</w:t>
            </w:r>
          </w:p>
        </w:tc>
      </w:tr>
      <w:tr w:rsidR="0095309B" w:rsidRPr="002A3711" w14:paraId="1E6D6046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77F3F837" w14:textId="77777777" w:rsidR="0095309B" w:rsidRDefault="008D124B" w:rsidP="008D124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8D124B">
              <w:rPr>
                <w:rFonts w:ascii="Arial" w:hAnsi="Arial" w:cs="Arial"/>
                <w:sz w:val="28"/>
                <w:szCs w:val="28"/>
              </w:rPr>
              <w:t>If you have had leader training in the past, what was it?</w:t>
            </w:r>
          </w:p>
          <w:p w14:paraId="65865B5A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E6B71D2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2AFA753C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57040A8" w14:textId="77777777" w:rsidR="008D124B" w:rsidRP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9B" w:rsidRPr="002A3711" w14:paraId="1E07CBA2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65131ED7" w14:textId="77777777" w:rsidR="008D124B" w:rsidRPr="008D124B" w:rsidRDefault="008D124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</w:t>
            </w:r>
            <w:r w:rsidRPr="008D124B">
              <w:rPr>
                <w:rFonts w:ascii="Arial" w:hAnsi="Arial" w:cs="Arial"/>
                <w:sz w:val="28"/>
                <w:szCs w:val="28"/>
              </w:rPr>
              <w:t xml:space="preserve">have you acted as a leader and for what groups? How long?  </w:t>
            </w:r>
          </w:p>
          <w:p w14:paraId="29930DE6" w14:textId="77777777" w:rsidR="0095309B" w:rsidRDefault="0095309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9890AB2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96C15D8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28EEEBC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0699862" w14:textId="77777777" w:rsidR="008D124B" w:rsidRP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9B" w:rsidRPr="002A3711" w14:paraId="055B6944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2C1BCC36" w14:textId="77777777" w:rsidR="008D124B" w:rsidRPr="008D124B" w:rsidRDefault="008D124B" w:rsidP="00F71B4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8D124B">
              <w:rPr>
                <w:rFonts w:ascii="Arial" w:hAnsi="Arial" w:cs="Arial"/>
                <w:sz w:val="28"/>
                <w:szCs w:val="28"/>
              </w:rPr>
              <w:lastRenderedPageBreak/>
              <w:t>If you helped develop products, what did you do? Examples of products are reports, training tools, videos, websites, social media accounts, etc.</w:t>
            </w:r>
          </w:p>
          <w:p w14:paraId="4175FC99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6685046" w14:textId="77777777"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ADC6D56" w14:textId="77777777" w:rsidR="008D124B" w:rsidRP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124B" w:rsidRPr="002A3711" w14:paraId="7158A7D6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1EE21432" w14:textId="77777777" w:rsidR="00DE2F12" w:rsidRPr="00DE2F12" w:rsidRDefault="00DE2F12" w:rsidP="00DE2F1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 xml:space="preserve">If you have presented at conferences in the past, what topic(s) did you present on? </w:t>
            </w:r>
            <w:r w:rsidRPr="00BE3A86">
              <w:rPr>
                <w:rFonts w:ascii="Arial" w:hAnsi="Arial" w:cs="Arial"/>
                <w:sz w:val="28"/>
                <w:szCs w:val="28"/>
              </w:rPr>
              <w:t>When and what</w:t>
            </w:r>
            <w:r w:rsidRPr="00DE2F12">
              <w:rPr>
                <w:rFonts w:ascii="Arial" w:hAnsi="Arial" w:cs="Arial"/>
                <w:sz w:val="28"/>
                <w:szCs w:val="28"/>
              </w:rPr>
              <w:t xml:space="preserve"> conferences?</w:t>
            </w:r>
          </w:p>
          <w:p w14:paraId="622D885F" w14:textId="77777777" w:rsidR="008D124B" w:rsidRDefault="008D124B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7D585EC" w14:textId="77777777"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57F674F" w14:textId="77777777"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3AAFA7F" w14:textId="77777777" w:rsidR="00DE2F12" w:rsidRPr="008D124B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124B" w:rsidRPr="002A3711" w14:paraId="32506BE0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712BA471" w14:textId="77777777" w:rsidR="008D124B" w:rsidRPr="008D124B" w:rsidRDefault="00DE2F12" w:rsidP="00936CCF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 xml:space="preserve">Can you commit to a project for one year? </w:t>
            </w:r>
            <w:r w:rsidR="00936CCF">
              <w:rPr>
                <w:rFonts w:ascii="Arial" w:hAnsi="Arial" w:cs="Arial"/>
                <w:sz w:val="28"/>
                <w:szCs w:val="28"/>
              </w:rPr>
              <w:t>The project starts March 1, 2020</w:t>
            </w:r>
            <w:r w:rsidR="004C3C0D">
              <w:rPr>
                <w:rFonts w:ascii="Arial" w:hAnsi="Arial" w:cs="Arial"/>
                <w:sz w:val="28"/>
                <w:szCs w:val="28"/>
              </w:rPr>
              <w:t xml:space="preserve"> and ends February 28, 202</w:t>
            </w:r>
            <w:r w:rsidR="00936CCF">
              <w:rPr>
                <w:rFonts w:ascii="Arial" w:hAnsi="Arial" w:cs="Arial"/>
                <w:sz w:val="28"/>
                <w:szCs w:val="28"/>
              </w:rPr>
              <w:t>1</w:t>
            </w:r>
            <w:r w:rsidRPr="00DE2F1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󠄀󠄀 YES         󠄀󠄀 NO</w:t>
            </w:r>
          </w:p>
        </w:tc>
      </w:tr>
      <w:tr w:rsidR="00DE2F12" w:rsidRPr="002A3711" w14:paraId="4435BC4F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52474EB5" w14:textId="77777777" w:rsidR="00DE2F12" w:rsidRPr="00DE2F12" w:rsidRDefault="00DE2F12" w:rsidP="00DE2F12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Can you commit to:</w:t>
            </w:r>
          </w:p>
          <w:p w14:paraId="14A369E5" w14:textId="77777777" w:rsidR="00DE2F12" w:rsidRDefault="00DE2F12" w:rsidP="00DE2F1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 xml:space="preserve">monthly conference calls and/or update emails, </w:t>
            </w:r>
          </w:p>
          <w:p w14:paraId="5C223E7F" w14:textId="77777777" w:rsidR="00DE2F12" w:rsidRDefault="003C2EA5" w:rsidP="00DE2F1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fill</w:t>
            </w:r>
            <w:r w:rsidR="0065367F">
              <w:rPr>
                <w:rFonts w:ascii="Arial" w:hAnsi="Arial" w:cs="Arial"/>
                <w:sz w:val="28"/>
                <w:szCs w:val="28"/>
              </w:rPr>
              <w:t xml:space="preserve"> out 3</w:t>
            </w:r>
            <w:r w:rsidR="002064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2F12" w:rsidRPr="00DE2F12">
              <w:rPr>
                <w:rFonts w:ascii="Arial" w:hAnsi="Arial" w:cs="Arial"/>
                <w:sz w:val="28"/>
                <w:szCs w:val="28"/>
              </w:rPr>
              <w:t>progress reports and a final report, and</w:t>
            </w:r>
          </w:p>
          <w:p w14:paraId="28C472D8" w14:textId="77777777" w:rsidR="007B1777" w:rsidRPr="007B1777" w:rsidRDefault="00A85C8A" w:rsidP="007B177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attend and introduce</w:t>
            </w:r>
            <w:r w:rsidR="007B1777">
              <w:rPr>
                <w:rFonts w:ascii="Arial" w:hAnsi="Arial" w:cs="Arial"/>
                <w:sz w:val="28"/>
                <w:szCs w:val="28"/>
              </w:rPr>
              <w:t xml:space="preserve"> your project at the national self advocacy conference</w:t>
            </w:r>
            <w:r>
              <w:rPr>
                <w:rFonts w:ascii="Arial" w:hAnsi="Arial" w:cs="Arial"/>
                <w:sz w:val="28"/>
                <w:szCs w:val="28"/>
              </w:rPr>
              <w:t xml:space="preserve"> in Denver, Colorado, </w:t>
            </w:r>
            <w:r w:rsidR="007B1777">
              <w:rPr>
                <w:rFonts w:ascii="Arial" w:hAnsi="Arial" w:cs="Arial"/>
                <w:sz w:val="28"/>
                <w:szCs w:val="28"/>
              </w:rPr>
              <w:t>October</w:t>
            </w:r>
            <w:r w:rsidR="00936CCF">
              <w:rPr>
                <w:rFonts w:ascii="Arial" w:hAnsi="Arial" w:cs="Arial"/>
                <w:sz w:val="28"/>
                <w:szCs w:val="28"/>
              </w:rPr>
              <w:t xml:space="preserve"> 1-3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7B1777">
              <w:rPr>
                <w:rFonts w:ascii="Arial" w:hAnsi="Arial" w:cs="Arial"/>
                <w:sz w:val="28"/>
                <w:szCs w:val="28"/>
              </w:rPr>
              <w:t xml:space="preserve"> 2020?</w:t>
            </w:r>
            <w:r w:rsidR="00B4546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37680BE" w14:textId="77777777" w:rsidR="00DE2F12" w:rsidRPr="00DE2F12" w:rsidRDefault="00DE2F12" w:rsidP="00DE2F12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󠄀 YES         󠄀󠄀 NO</w:t>
            </w:r>
          </w:p>
        </w:tc>
      </w:tr>
      <w:tr w:rsidR="00DE2F12" w:rsidRPr="002A3711" w14:paraId="01D90115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5C8600E2" w14:textId="77777777" w:rsidR="00DE2F12" w:rsidRPr="00DE2F12" w:rsidRDefault="00DE2F12" w:rsidP="00DE2F1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Why do you want to be a SARTAC fellow?</w:t>
            </w:r>
          </w:p>
          <w:p w14:paraId="1BDCC44E" w14:textId="77777777"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7F63B4E1" w14:textId="77777777"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F1F260F" w14:textId="77777777"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903CCEA" w14:textId="77777777" w:rsidR="00DE2F12" w:rsidRPr="008D124B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2" w:rsidRPr="002A3711" w14:paraId="310248AD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14:paraId="7D0B2E75" w14:textId="77777777" w:rsidR="00DE2F12" w:rsidRPr="000D6B73" w:rsidRDefault="00DE2F12" w:rsidP="00DE2F1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HOST INFORMATION </w:t>
            </w:r>
          </w:p>
        </w:tc>
      </w:tr>
      <w:tr w:rsidR="000D6B73" w:rsidRPr="002A3711" w14:paraId="18F8C59E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3FAADD4E" w14:textId="77777777" w:rsidR="000D6B73" w:rsidRPr="000D6B73" w:rsidRDefault="000D6B73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Host Organization:</w:t>
            </w:r>
          </w:p>
        </w:tc>
      </w:tr>
      <w:tr w:rsidR="00751510" w:rsidRPr="002A3711" w14:paraId="1CE4B600" w14:textId="77777777" w:rsidTr="0082493D">
        <w:trPr>
          <w:cantSplit/>
          <w:trHeight w:val="573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1AC1EE6E" w14:textId="77777777" w:rsidR="00751510" w:rsidRPr="000D6B73" w:rsidRDefault="000D6B73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Contact Person</w:t>
            </w:r>
            <w:r w:rsidR="00751510" w:rsidRPr="000D6B7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751510" w:rsidRPr="002A3711" w14:paraId="24D78BA6" w14:textId="77777777" w:rsidTr="0082493D">
        <w:trPr>
          <w:cantSplit/>
          <w:trHeight w:val="564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0D26CEC8" w14:textId="77777777" w:rsidR="00751510" w:rsidRPr="000D6B73" w:rsidRDefault="00751510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751510" w:rsidRPr="002A3711" w14:paraId="54695BAF" w14:textId="77777777" w:rsidTr="0082493D">
        <w:trPr>
          <w:cantSplit/>
          <w:trHeight w:val="654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7C153398" w14:textId="77777777" w:rsidR="00751510" w:rsidRPr="000D6B73" w:rsidRDefault="000D6B73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751510" w:rsidRPr="000D6B73">
              <w:rPr>
                <w:rFonts w:ascii="Arial" w:hAnsi="Arial" w:cs="Arial"/>
                <w:b/>
                <w:sz w:val="28"/>
                <w:szCs w:val="28"/>
              </w:rPr>
              <w:t>ddress:</w:t>
            </w:r>
          </w:p>
        </w:tc>
      </w:tr>
      <w:tr w:rsidR="00751510" w:rsidRPr="002A3711" w14:paraId="38AC1252" w14:textId="77777777" w:rsidTr="0082493D">
        <w:trPr>
          <w:cantSplit/>
          <w:trHeight w:val="564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68EF2003" w14:textId="77777777" w:rsidR="00751510" w:rsidRPr="000D6B73" w:rsidRDefault="00751510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City, State &amp; Zip</w:t>
            </w:r>
            <w:r w:rsidR="000D6B73" w:rsidRPr="000D6B73">
              <w:rPr>
                <w:rFonts w:ascii="Arial" w:hAnsi="Arial" w:cs="Arial"/>
                <w:b/>
                <w:sz w:val="28"/>
                <w:szCs w:val="28"/>
              </w:rPr>
              <w:t xml:space="preserve"> Code</w:t>
            </w:r>
            <w:r w:rsidRPr="000D6B7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751510" w:rsidRPr="002A3711" w14:paraId="218FB12F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3C47979A" w14:textId="77777777" w:rsidR="00751510" w:rsidRPr="000D6B73" w:rsidRDefault="00751510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  <w:tr w:rsidR="0021583A" w:rsidRPr="002A3711" w14:paraId="332E556F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tblW w:w="10985" w:type="dxa"/>
              <w:tblLook w:val="04A0" w:firstRow="1" w:lastRow="0" w:firstColumn="1" w:lastColumn="0" w:noHBand="0" w:noVBand="1"/>
            </w:tblPr>
            <w:tblGrid>
              <w:gridCol w:w="2425"/>
              <w:gridCol w:w="8560"/>
            </w:tblGrid>
            <w:tr w:rsidR="00DE6BE4" w:rsidRPr="00536D36" w14:paraId="2D9D7FA8" w14:textId="77777777" w:rsidTr="005856D9">
              <w:trPr>
                <w:trHeight w:val="485"/>
              </w:trPr>
              <w:tc>
                <w:tcPr>
                  <w:tcW w:w="2425" w:type="dxa"/>
                  <w:shd w:val="clear" w:color="auto" w:fill="C6D9F1" w:themeFill="text2" w:themeFillTint="33"/>
                </w:tcPr>
                <w:p w14:paraId="208D216E" w14:textId="77777777" w:rsidR="00DE6BE4" w:rsidRPr="0021583A" w:rsidRDefault="00DE6BE4" w:rsidP="00DE6BE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560" w:type="dxa"/>
                  <w:shd w:val="clear" w:color="auto" w:fill="C6D9F1" w:themeFill="text2" w:themeFillTint="33"/>
                  <w:vAlign w:val="center"/>
                </w:tcPr>
                <w:p w14:paraId="61484C21" w14:textId="77777777" w:rsidR="00DE6BE4" w:rsidRPr="002C71A9" w:rsidRDefault="00DE6BE4" w:rsidP="00DE6BE4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SARTAC Fellowship</w:t>
                  </w:r>
                  <w:r w:rsidRPr="00536D36"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 Timeline</w:t>
                  </w:r>
                </w:p>
              </w:tc>
            </w:tr>
            <w:tr w:rsidR="00DE6BE4" w:rsidRPr="00536D36" w14:paraId="4FE58338" w14:textId="77777777" w:rsidTr="005856D9">
              <w:trPr>
                <w:trHeight w:val="485"/>
              </w:trPr>
              <w:tc>
                <w:tcPr>
                  <w:tcW w:w="2425" w:type="dxa"/>
                </w:tcPr>
                <w:p w14:paraId="0E371891" w14:textId="77777777" w:rsidR="00DE6BE4" w:rsidRPr="00BE51D0" w:rsidRDefault="00DE6BE4" w:rsidP="00DE6B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8560" w:type="dxa"/>
                </w:tcPr>
                <w:p w14:paraId="72B61F8E" w14:textId="77777777" w:rsidR="00DE6BE4" w:rsidRPr="00BE51D0" w:rsidRDefault="00DE6BE4" w:rsidP="00BE33E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Please tell us about your </w:t>
                  </w:r>
                  <w:r w:rsidR="00744126"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basic </w:t>
                  </w:r>
                  <w:r w:rsidRPr="00BE3A86"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action</w:t>
                  </w:r>
                  <w:r w:rsidR="00744126" w:rsidRPr="00BE3A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E33E0" w:rsidRPr="00BE3A86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plan</w:t>
                  </w:r>
                  <w:r w:rsidR="00BE33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44126"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 the project</w:t>
                  </w:r>
                  <w:r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E6BE4" w:rsidRPr="00536D36" w14:paraId="4CF58BC0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32E7E644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March 2020</w:t>
                  </w:r>
                </w:p>
                <w:p w14:paraId="0579A043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2605F0D9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14:paraId="0A3444BC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02FF1334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April 2020</w:t>
                  </w:r>
                </w:p>
                <w:p w14:paraId="0E906C30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55932D0E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14:paraId="2F61E2C4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123DA130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2020</w:t>
                  </w:r>
                </w:p>
                <w:p w14:paraId="615D6D73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583CCBC3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quarterly report due</w:t>
                  </w:r>
                </w:p>
              </w:tc>
            </w:tr>
            <w:tr w:rsidR="00DE6BE4" w:rsidRPr="00536D36" w14:paraId="6E8D4FE2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59453465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June 2020</w:t>
                  </w:r>
                </w:p>
                <w:p w14:paraId="4EF7F390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1947B23B" w14:textId="77777777" w:rsidR="00DE6BE4" w:rsidRPr="00BE51D0" w:rsidRDefault="00DE6BE4" w:rsidP="004C3C0D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DE6BE4" w:rsidRPr="00536D36" w14:paraId="4A41F0B1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3E3E71C2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July 2020</w:t>
                  </w:r>
                </w:p>
                <w:p w14:paraId="7C9F059A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7BA6D4E3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14:paraId="7ED9496D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5EBB8340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August 2020</w:t>
                  </w:r>
                </w:p>
                <w:p w14:paraId="5AA71CFE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581027F2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quarterly report due</w:t>
                  </w:r>
                </w:p>
              </w:tc>
            </w:tr>
            <w:tr w:rsidR="00DE6BE4" w:rsidRPr="00536D36" w14:paraId="32072124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70E2C49E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September 2020</w:t>
                  </w:r>
                </w:p>
              </w:tc>
              <w:tc>
                <w:tcPr>
                  <w:tcW w:w="8560" w:type="dxa"/>
                </w:tcPr>
                <w:p w14:paraId="469DE280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14:paraId="0B4AE2D3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568F3758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October 2020</w:t>
                  </w:r>
                </w:p>
                <w:p w14:paraId="4F4B1FEE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1014DC0F" w14:textId="77777777" w:rsidR="00DE6BE4" w:rsidRPr="00BE51D0" w:rsidRDefault="00A85C8A" w:rsidP="00FD7E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SABE National Conference</w:t>
                  </w:r>
                </w:p>
              </w:tc>
            </w:tr>
            <w:tr w:rsidR="00DE6BE4" w:rsidRPr="00536D36" w14:paraId="11A408C7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52EC750B" w14:textId="77777777" w:rsidR="00DE6BE4" w:rsidRPr="00BE51D0" w:rsidRDefault="00FD7EF0" w:rsidP="00C60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November 20</w:t>
                  </w:r>
                  <w:r w:rsidR="00C6002D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60" w:type="dxa"/>
                </w:tcPr>
                <w:p w14:paraId="54531045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quarterly report due</w:t>
                  </w:r>
                </w:p>
              </w:tc>
            </w:tr>
            <w:tr w:rsidR="00DE6BE4" w:rsidRPr="00536D36" w14:paraId="489B656C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5CF1685F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December 2020</w:t>
                  </w:r>
                </w:p>
              </w:tc>
              <w:tc>
                <w:tcPr>
                  <w:tcW w:w="8560" w:type="dxa"/>
                </w:tcPr>
                <w:p w14:paraId="343DF98D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14:paraId="4E19C55D" w14:textId="77777777" w:rsidTr="005856D9">
              <w:trPr>
                <w:trHeight w:val="792"/>
              </w:trPr>
              <w:tc>
                <w:tcPr>
                  <w:tcW w:w="2425" w:type="dxa"/>
                </w:tcPr>
                <w:p w14:paraId="0C8EB9DA" w14:textId="77777777" w:rsidR="00DE6BE4" w:rsidRPr="00BE51D0" w:rsidRDefault="00C6002D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January 2021</w:t>
                  </w:r>
                </w:p>
                <w:p w14:paraId="5A7C9CF6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799E6F1E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14:paraId="23AE9766" w14:textId="77777777" w:rsidTr="005856D9">
              <w:trPr>
                <w:trHeight w:val="512"/>
              </w:trPr>
              <w:tc>
                <w:tcPr>
                  <w:tcW w:w="2425" w:type="dxa"/>
                </w:tcPr>
                <w:p w14:paraId="4DB5572D" w14:textId="77777777" w:rsidR="00DE6BE4" w:rsidRPr="00BE51D0" w:rsidRDefault="00FD7EF0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February 202</w:t>
                  </w:r>
                  <w:r w:rsidR="00C6002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14:paraId="40DE43BF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</w:tcPr>
                <w:p w14:paraId="29D9CD88" w14:textId="77777777"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final report </w:t>
                  </w:r>
                  <w:r w:rsidR="00B762F8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and final products </w:t>
                  </w: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due</w:t>
                  </w:r>
                </w:p>
              </w:tc>
            </w:tr>
          </w:tbl>
          <w:p w14:paraId="7BF2F858" w14:textId="77777777" w:rsidR="0021583A" w:rsidRPr="00536D36" w:rsidRDefault="0021583A" w:rsidP="0021583A">
            <w:pPr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751510" w:rsidRPr="002A3711" w14:paraId="23F6EA12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14:paraId="13905AC5" w14:textId="77777777" w:rsidR="00751510" w:rsidRPr="002C71A9" w:rsidRDefault="00744126" w:rsidP="00744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 xml:space="preserve">Please share two personal references </w:t>
            </w:r>
            <w:r w:rsidRPr="00BE3A86">
              <w:rPr>
                <w:b/>
                <w:sz w:val="32"/>
                <w:szCs w:val="28"/>
              </w:rPr>
              <w:t xml:space="preserve">for </w:t>
            </w:r>
            <w:r w:rsidR="00BE33E0" w:rsidRPr="00BE3A86">
              <w:rPr>
                <w:b/>
                <w:sz w:val="32"/>
                <w:szCs w:val="28"/>
              </w:rPr>
              <w:t>the</w:t>
            </w:r>
            <w:r w:rsidR="00BE33E0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Fellow</w:t>
            </w:r>
          </w:p>
        </w:tc>
      </w:tr>
      <w:tr w:rsidR="00751510" w:rsidRPr="002A3711" w14:paraId="6E30AFE1" w14:textId="77777777" w:rsidTr="0082493D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14:paraId="527E7859" w14:textId="77777777"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8DBD6EE" w14:textId="77777777"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04D1582F" w14:textId="77777777"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</w:tr>
      <w:tr w:rsidR="00751510" w:rsidRPr="002A3711" w14:paraId="5F198F25" w14:textId="77777777" w:rsidTr="0082493D">
        <w:trPr>
          <w:cantSplit/>
          <w:trHeight w:val="259"/>
          <w:jc w:val="center"/>
        </w:trPr>
        <w:tc>
          <w:tcPr>
            <w:tcW w:w="3178" w:type="dxa"/>
            <w:shd w:val="clear" w:color="auto" w:fill="auto"/>
            <w:vAlign w:val="center"/>
          </w:tcPr>
          <w:p w14:paraId="5CD83C67" w14:textId="77777777" w:rsidR="00751510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922A62" w14:textId="77777777"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14:paraId="7870F22D" w14:textId="77777777"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20079CDD" w14:textId="77777777"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1510" w:rsidRPr="002A3711" w14:paraId="28CDA2B8" w14:textId="77777777" w:rsidTr="0082493D">
        <w:trPr>
          <w:cantSplit/>
          <w:trHeight w:val="259"/>
          <w:jc w:val="center"/>
        </w:trPr>
        <w:tc>
          <w:tcPr>
            <w:tcW w:w="31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955581" w14:textId="77777777" w:rsidR="00751510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FE389C" w14:textId="77777777"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EB786" w14:textId="77777777"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637D5F" w14:textId="77777777"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1510" w:rsidRPr="002A3711" w14:paraId="2E2C38EF" w14:textId="77777777" w:rsidTr="0082493D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14:paraId="73E83453" w14:textId="77777777" w:rsidR="0067543A" w:rsidRPr="0067543A" w:rsidRDefault="00343502" w:rsidP="00343502">
            <w:r>
              <w:rPr>
                <w:rFonts w:ascii="Arial" w:hAnsi="Arial" w:cs="Arial"/>
                <w:b/>
                <w:caps/>
                <w:sz w:val="32"/>
                <w:szCs w:val="32"/>
              </w:rPr>
              <w:br/>
            </w:r>
            <w:r w:rsidR="0082493D" w:rsidRPr="0082493D">
              <w:rPr>
                <w:b/>
                <w:sz w:val="32"/>
                <w:szCs w:val="32"/>
              </w:rPr>
              <w:t>How did you learn about the Fellowship?</w:t>
            </w:r>
            <w:r w:rsidR="00EA715E">
              <w:rPr>
                <w:b/>
                <w:sz w:val="32"/>
                <w:szCs w:val="32"/>
              </w:rPr>
              <w:br/>
            </w:r>
          </w:p>
        </w:tc>
      </w:tr>
      <w:tr w:rsidR="0082493D" w:rsidRPr="002A3711" w14:paraId="5F267336" w14:textId="77777777" w:rsidTr="00323C14">
        <w:trPr>
          <w:cantSplit/>
          <w:trHeight w:val="1376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7190E823" w14:textId="77777777" w:rsidR="0082493D" w:rsidRPr="00A04927" w:rsidRDefault="0082493D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11EB90E" w14:textId="77777777" w:rsidR="00091D80" w:rsidRPr="00B9603E" w:rsidRDefault="00091D80" w:rsidP="00091D80">
      <w:pPr>
        <w:spacing w:line="480" w:lineRule="auto"/>
        <w:ind w:firstLine="720"/>
        <w:rPr>
          <w:rFonts w:ascii="Arial" w:hAnsi="Arial" w:cs="Arial"/>
          <w:color w:val="000000"/>
          <w:sz w:val="24"/>
        </w:rPr>
      </w:pPr>
    </w:p>
    <w:p w14:paraId="72AE3123" w14:textId="77777777" w:rsidR="00B10B2A" w:rsidRDefault="00744126" w:rsidP="00B10B2A">
      <w:pPr>
        <w:spacing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44126">
        <w:rPr>
          <w:rFonts w:ascii="Arial" w:hAnsi="Arial" w:cs="Arial"/>
          <w:b/>
          <w:i/>
          <w:color w:val="000000"/>
          <w:sz w:val="28"/>
          <w:szCs w:val="28"/>
        </w:rPr>
        <w:t>SARTAC will contact all</w:t>
      </w:r>
      <w:r w:rsidR="00C6002D">
        <w:rPr>
          <w:rFonts w:ascii="Arial" w:hAnsi="Arial" w:cs="Arial"/>
          <w:b/>
          <w:i/>
          <w:color w:val="000000"/>
          <w:sz w:val="28"/>
          <w:szCs w:val="28"/>
        </w:rPr>
        <w:t xml:space="preserve"> applicants by February 13, 2020</w:t>
      </w:r>
      <w:r w:rsidRPr="00744126"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14:paraId="1FA010DD" w14:textId="77777777" w:rsidR="00091D80" w:rsidRPr="00744126" w:rsidRDefault="00744126" w:rsidP="00B10B2A">
      <w:pPr>
        <w:spacing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44126">
        <w:rPr>
          <w:rFonts w:ascii="Arial" w:hAnsi="Arial" w:cs="Arial"/>
          <w:b/>
          <w:i/>
          <w:color w:val="000000"/>
          <w:sz w:val="28"/>
          <w:szCs w:val="28"/>
        </w:rPr>
        <w:t>Thank you and we look forward to learning about your project idea.</w:t>
      </w:r>
    </w:p>
    <w:p w14:paraId="5AB3BF95" w14:textId="77777777" w:rsidR="00091D80" w:rsidRDefault="00091D80" w:rsidP="00091D80">
      <w:pPr>
        <w:rPr>
          <w:rFonts w:ascii="Arial" w:hAnsi="Arial" w:cs="Arial"/>
        </w:rPr>
      </w:pPr>
    </w:p>
    <w:p w14:paraId="3CC9940A" w14:textId="77777777" w:rsidR="00091D80" w:rsidRDefault="00091D80" w:rsidP="00091D80">
      <w:pPr>
        <w:rPr>
          <w:rFonts w:ascii="Arial" w:hAnsi="Arial" w:cs="Arial"/>
        </w:rPr>
      </w:pPr>
    </w:p>
    <w:p w14:paraId="1C412677" w14:textId="77777777" w:rsidR="0082493D" w:rsidRDefault="0082493D" w:rsidP="00091D80">
      <w:pPr>
        <w:rPr>
          <w:rFonts w:ascii="Arial" w:hAnsi="Arial" w:cs="Arial"/>
        </w:rPr>
      </w:pPr>
    </w:p>
    <w:p w14:paraId="0A6D6D1D" w14:textId="77777777" w:rsidR="0082493D" w:rsidRDefault="0082493D" w:rsidP="00091D80">
      <w:pPr>
        <w:rPr>
          <w:rFonts w:ascii="Arial" w:hAnsi="Arial" w:cs="Arial"/>
        </w:rPr>
      </w:pPr>
    </w:p>
    <w:p w14:paraId="22FFA8C2" w14:textId="77777777" w:rsidR="0082493D" w:rsidRDefault="0082493D" w:rsidP="00091D80">
      <w:pPr>
        <w:rPr>
          <w:rFonts w:ascii="Arial" w:hAnsi="Arial" w:cs="Arial"/>
        </w:rPr>
      </w:pPr>
    </w:p>
    <w:p w14:paraId="44F9EF4C" w14:textId="77777777" w:rsidR="0082493D" w:rsidRDefault="0082493D" w:rsidP="00091D80">
      <w:pPr>
        <w:rPr>
          <w:rFonts w:ascii="Arial" w:hAnsi="Arial" w:cs="Arial"/>
        </w:rPr>
      </w:pPr>
    </w:p>
    <w:p w14:paraId="435E01C3" w14:textId="77777777" w:rsidR="00091D80" w:rsidRDefault="00091D80" w:rsidP="00091D80">
      <w:pPr>
        <w:rPr>
          <w:rFonts w:ascii="Arial" w:hAnsi="Arial" w:cs="Arial"/>
        </w:rPr>
      </w:pPr>
    </w:p>
    <w:p w14:paraId="087676CD" w14:textId="77777777" w:rsidR="00B14194" w:rsidRPr="00BC1D82" w:rsidRDefault="00B14194" w:rsidP="00BC1D82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36"/>
          <w:szCs w:val="36"/>
          <w:lang w:val="en"/>
        </w:rPr>
        <w:lastRenderedPageBreak/>
        <w:t>Federal Definition of DD/ID:</w:t>
      </w:r>
    </w:p>
    <w:p w14:paraId="43B84B99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According to the Federal “Developmental Disabilities Assistance and Bill of Rights Act of 2000”, Developmental disability —</w:t>
      </w:r>
    </w:p>
    <w:p w14:paraId="1038FE1B" w14:textId="77777777" w:rsidR="00B14194" w:rsidRPr="00BC1D82" w:rsidRDefault="00B14194" w:rsidP="00BC1D82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(A). In general. — The term “developmental disability” means a severe, chronic disability of an individual that —</w:t>
      </w:r>
    </w:p>
    <w:p w14:paraId="75791D42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</w:t>
      </w:r>
      <w:proofErr w:type="spellStart"/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i</w:t>
      </w:r>
      <w:proofErr w:type="spellEnd"/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)  is attributable to a mental or physical impairment or combination of mental and physical impairment;</w:t>
      </w:r>
    </w:p>
    <w:p w14:paraId="426469CF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(ii) is manifested before the individual attains age 22;</w:t>
      </w:r>
    </w:p>
    <w:p w14:paraId="213BF55B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(iii) is likely to continue indefinitely;</w:t>
      </w:r>
    </w:p>
    <w:p w14:paraId="14405EA8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(iv) results in substantial functional limitations in 3 or more of the following areas of major life activity:</w:t>
      </w:r>
    </w:p>
    <w:p w14:paraId="047C0829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(I) Self-care.</w:t>
      </w:r>
    </w:p>
    <w:p w14:paraId="2551B80E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(II) Receptive and expressive language.</w:t>
      </w:r>
    </w:p>
    <w:p w14:paraId="4B0EBC8A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(III) Learning.</w:t>
      </w:r>
    </w:p>
    <w:p w14:paraId="0F63D09A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(IV) Mobility.</w:t>
      </w:r>
    </w:p>
    <w:p w14:paraId="03466EF4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(V) Self-direction.</w:t>
      </w:r>
    </w:p>
    <w:p w14:paraId="401B334C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(VI) Capacity for independent living.</w:t>
      </w:r>
    </w:p>
    <w:p w14:paraId="6E8BCE57" w14:textId="77777777"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(VII) Economic self-sufficiency; and</w:t>
      </w:r>
    </w:p>
    <w:p w14:paraId="0477C763" w14:textId="77777777" w:rsidR="00091D80" w:rsidRPr="00032B4A" w:rsidRDefault="00B14194" w:rsidP="00BC1D82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(v) reflects the individual’s need for a combination and </w:t>
      </w:r>
      <w:proofErr w:type="spellStart"/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sequency</w:t>
      </w:r>
      <w:proofErr w:type="spellEnd"/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of special, interdisciplinary, or generic services, individualized supports, or other forms of assistance that are of lifelong or extended duration and are individually planned and coordinated.</w:t>
      </w:r>
    </w:p>
    <w:sectPr w:rsidR="00091D80" w:rsidRPr="00032B4A" w:rsidSect="00B67669">
      <w:headerReference w:type="default" r:id="rId20"/>
      <w:footerReference w:type="default" r:id="rId21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C517" w14:textId="77777777" w:rsidR="003C3844" w:rsidRDefault="003C3844" w:rsidP="00FF1831">
      <w:pPr>
        <w:spacing w:after="0" w:line="240" w:lineRule="auto"/>
      </w:pPr>
      <w:r>
        <w:separator/>
      </w:r>
    </w:p>
  </w:endnote>
  <w:endnote w:type="continuationSeparator" w:id="0">
    <w:p w14:paraId="14558A5B" w14:textId="77777777" w:rsidR="003C3844" w:rsidRDefault="003C3844" w:rsidP="00FF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308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A5151" w14:textId="77777777" w:rsidR="000C62E0" w:rsidRDefault="000C6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C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10E6159" w14:textId="77777777" w:rsidR="000C62E0" w:rsidRDefault="000C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2C46" w14:textId="77777777" w:rsidR="003C3844" w:rsidRDefault="003C3844" w:rsidP="00FF1831">
      <w:pPr>
        <w:spacing w:after="0" w:line="240" w:lineRule="auto"/>
      </w:pPr>
      <w:r>
        <w:separator/>
      </w:r>
    </w:p>
  </w:footnote>
  <w:footnote w:type="continuationSeparator" w:id="0">
    <w:p w14:paraId="07E3D051" w14:textId="77777777" w:rsidR="003C3844" w:rsidRDefault="003C3844" w:rsidP="00FF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1BC4" w14:textId="77777777" w:rsidR="00BB7D46" w:rsidRPr="00FF1831" w:rsidRDefault="00553AB4" w:rsidP="00D544DB">
    <w:pPr>
      <w:pStyle w:val="NoSpacing"/>
      <w:ind w:left="2160" w:firstLine="720"/>
    </w:pPr>
    <w:r w:rsidRPr="00451946">
      <w:rPr>
        <w:rFonts w:ascii="Verdana" w:hAnsi="Verdana"/>
        <w:noProof/>
        <w:color w:val="2D3492"/>
      </w:rPr>
      <w:drawing>
        <wp:anchor distT="0" distB="0" distL="114300" distR="114300" simplePos="0" relativeHeight="251656704" behindDoc="1" locked="0" layoutInCell="1" allowOverlap="1" wp14:anchorId="6C0D26CC" wp14:editId="4F964F61">
          <wp:simplePos x="0" y="0"/>
          <wp:positionH relativeFrom="column">
            <wp:posOffset>-142240</wp:posOffset>
          </wp:positionH>
          <wp:positionV relativeFrom="paragraph">
            <wp:posOffset>-202565</wp:posOffset>
          </wp:positionV>
          <wp:extent cx="1543050" cy="933450"/>
          <wp:effectExtent l="0" t="0" r="0" b="0"/>
          <wp:wrapTight wrapText="bothSides">
            <wp:wrapPolygon edited="0">
              <wp:start x="0" y="0"/>
              <wp:lineTo x="0" y="21159"/>
              <wp:lineTo x="21333" y="21159"/>
              <wp:lineTo x="21333" y="0"/>
              <wp:lineTo x="0" y="0"/>
            </wp:wrapPolygon>
          </wp:wrapTight>
          <wp:docPr id="8" name="image02.png" descr="Picture of the united states that says Self Advocates Becoming Empowered" title="SAB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sabe-logo1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 r="10589"/>
                  <a:stretch/>
                </pic:blipFill>
                <pic:spPr bwMode="auto">
                  <a:xfrm>
                    <a:off x="0" y="0"/>
                    <a:ext cx="15430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B26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4700C09" wp14:editId="698AA044">
          <wp:simplePos x="0" y="0"/>
          <wp:positionH relativeFrom="column">
            <wp:posOffset>6200775</wp:posOffset>
          </wp:positionH>
          <wp:positionV relativeFrom="paragraph">
            <wp:posOffset>-190500</wp:posOffset>
          </wp:positionV>
          <wp:extent cx="758190" cy="1019175"/>
          <wp:effectExtent l="19050" t="19050" r="22860" b="28575"/>
          <wp:wrapTight wrapText="bothSides">
            <wp:wrapPolygon edited="0">
              <wp:start x="-543" y="-404"/>
              <wp:lineTo x="-543" y="21802"/>
              <wp:lineTo x="21709" y="21802"/>
              <wp:lineTo x="21709" y="-404"/>
              <wp:lineTo x="-543" y="-404"/>
            </wp:wrapPolygon>
          </wp:wrapTight>
          <wp:docPr id="9" name="Picture 9" descr="Picture of different colored figures of people in a cricle around an open book with the Self Advocacy Resource and Techincal Assistance nickname, SARTAC, below it with the tag line &quot;Self Advocacy and Beyond&quot;" title="SA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essa\Downloads\2017-02-07-SARTAC-Logo-With-Tagline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1917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4DB">
      <w:t xml:space="preserve">             </w:t>
    </w:r>
    <w:r w:rsidR="00BB7D46" w:rsidRPr="00FF1831">
      <w:t>Self Advocates Becoming Empowered</w:t>
    </w:r>
    <w:r w:rsidR="00BB7D46">
      <w:t xml:space="preserve"> (SABE</w:t>
    </w:r>
    <w:r w:rsidR="00684C03">
      <w:t>)</w:t>
    </w:r>
  </w:p>
  <w:p w14:paraId="7E4209D6" w14:textId="77777777" w:rsidR="00A81B26" w:rsidRDefault="00C95C53" w:rsidP="00D544DB">
    <w:pPr>
      <w:pStyle w:val="NoSpacing"/>
    </w:pPr>
    <w:r>
      <w:tab/>
    </w:r>
    <w:r w:rsidR="00BB7D46" w:rsidRPr="00FF1831">
      <w:t>Self Advocacy Resource and Technical Assista</w:t>
    </w:r>
    <w:r w:rsidR="00BB7D46">
      <w:t>nce Center (SARTAC)</w:t>
    </w:r>
    <w:r w:rsidR="000C62E0">
      <w:t xml:space="preserve"> </w:t>
    </w:r>
  </w:p>
  <w:p w14:paraId="46805C90" w14:textId="77777777" w:rsidR="00BB7D46" w:rsidRPr="00FF1831" w:rsidRDefault="00D544DB" w:rsidP="00D544DB">
    <w:pPr>
      <w:pStyle w:val="NoSpacing"/>
      <w:ind w:left="720" w:firstLine="720"/>
    </w:pPr>
    <w:r>
      <w:t xml:space="preserve">                        </w:t>
    </w:r>
    <w:r w:rsidR="000C62E0">
      <w:t>Policy Leadership</w:t>
    </w:r>
    <w:r w:rsidR="00BB7D46">
      <w:t xml:space="preserve"> Fellowships</w:t>
    </w:r>
  </w:p>
  <w:p w14:paraId="456BEA09" w14:textId="77777777" w:rsidR="00BB7D46" w:rsidRDefault="00BB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B1C"/>
    <w:multiLevelType w:val="hybridMultilevel"/>
    <w:tmpl w:val="524C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C51"/>
    <w:multiLevelType w:val="hybridMultilevel"/>
    <w:tmpl w:val="5D70F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A75F5"/>
    <w:multiLevelType w:val="hybridMultilevel"/>
    <w:tmpl w:val="0F60377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4814D29"/>
    <w:multiLevelType w:val="hybridMultilevel"/>
    <w:tmpl w:val="55726CC4"/>
    <w:lvl w:ilvl="0" w:tplc="0D3892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C94987"/>
    <w:multiLevelType w:val="hybridMultilevel"/>
    <w:tmpl w:val="2A5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9EB"/>
    <w:multiLevelType w:val="hybridMultilevel"/>
    <w:tmpl w:val="0DAE1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2E268A"/>
    <w:multiLevelType w:val="hybridMultilevel"/>
    <w:tmpl w:val="41B2ACF4"/>
    <w:lvl w:ilvl="0" w:tplc="789C7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627783"/>
    <w:multiLevelType w:val="hybridMultilevel"/>
    <w:tmpl w:val="35C8C276"/>
    <w:lvl w:ilvl="0" w:tplc="0D3892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B0607A"/>
    <w:multiLevelType w:val="hybridMultilevel"/>
    <w:tmpl w:val="DB74770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C044955"/>
    <w:multiLevelType w:val="hybridMultilevel"/>
    <w:tmpl w:val="E4AA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1F95"/>
    <w:multiLevelType w:val="hybridMultilevel"/>
    <w:tmpl w:val="EB085900"/>
    <w:lvl w:ilvl="0" w:tplc="789C7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7C0B8C"/>
    <w:multiLevelType w:val="hybridMultilevel"/>
    <w:tmpl w:val="3CDE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D6C70"/>
    <w:multiLevelType w:val="hybridMultilevel"/>
    <w:tmpl w:val="80C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C560F"/>
    <w:multiLevelType w:val="hybridMultilevel"/>
    <w:tmpl w:val="8AF2FC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FF65FCF"/>
    <w:multiLevelType w:val="hybridMultilevel"/>
    <w:tmpl w:val="CB8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39D4"/>
    <w:multiLevelType w:val="hybridMultilevel"/>
    <w:tmpl w:val="7076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2C9C"/>
    <w:multiLevelType w:val="hybridMultilevel"/>
    <w:tmpl w:val="4F14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6D89"/>
    <w:multiLevelType w:val="hybridMultilevel"/>
    <w:tmpl w:val="E4AA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47B23"/>
    <w:multiLevelType w:val="multilevel"/>
    <w:tmpl w:val="5E3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2113D"/>
    <w:multiLevelType w:val="hybridMultilevel"/>
    <w:tmpl w:val="278A4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8755B"/>
    <w:multiLevelType w:val="hybridMultilevel"/>
    <w:tmpl w:val="ED40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2316B"/>
    <w:multiLevelType w:val="hybridMultilevel"/>
    <w:tmpl w:val="0324BA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611BEE"/>
    <w:multiLevelType w:val="hybridMultilevel"/>
    <w:tmpl w:val="E3DC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30BA6"/>
    <w:multiLevelType w:val="hybridMultilevel"/>
    <w:tmpl w:val="2AB8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68E3"/>
    <w:multiLevelType w:val="hybridMultilevel"/>
    <w:tmpl w:val="324A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0A5342"/>
    <w:multiLevelType w:val="hybridMultilevel"/>
    <w:tmpl w:val="834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5D8"/>
    <w:multiLevelType w:val="hybridMultilevel"/>
    <w:tmpl w:val="40321D24"/>
    <w:lvl w:ilvl="0" w:tplc="9B103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7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5"/>
  </w:num>
  <w:num w:numId="16">
    <w:abstractNumId w:val="11"/>
  </w:num>
  <w:num w:numId="17">
    <w:abstractNumId w:val="22"/>
  </w:num>
  <w:num w:numId="18">
    <w:abstractNumId w:val="25"/>
  </w:num>
  <w:num w:numId="19">
    <w:abstractNumId w:val="12"/>
  </w:num>
  <w:num w:numId="20">
    <w:abstractNumId w:val="13"/>
  </w:num>
  <w:num w:numId="21">
    <w:abstractNumId w:val="4"/>
  </w:num>
  <w:num w:numId="22">
    <w:abstractNumId w:val="26"/>
  </w:num>
  <w:num w:numId="23">
    <w:abstractNumId w:val="20"/>
  </w:num>
  <w:num w:numId="24">
    <w:abstractNumId w:val="1"/>
  </w:num>
  <w:num w:numId="25">
    <w:abstractNumId w:val="16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6F"/>
    <w:rsid w:val="00017B82"/>
    <w:rsid w:val="00021BCD"/>
    <w:rsid w:val="00032B4A"/>
    <w:rsid w:val="00040D37"/>
    <w:rsid w:val="00062158"/>
    <w:rsid w:val="00091B8A"/>
    <w:rsid w:val="00091D80"/>
    <w:rsid w:val="000938DF"/>
    <w:rsid w:val="000A0789"/>
    <w:rsid w:val="000B055A"/>
    <w:rsid w:val="000C62E0"/>
    <w:rsid w:val="000D3FED"/>
    <w:rsid w:val="000D6B73"/>
    <w:rsid w:val="00113573"/>
    <w:rsid w:val="00185DE8"/>
    <w:rsid w:val="00192565"/>
    <w:rsid w:val="001A2A71"/>
    <w:rsid w:val="001A2BD9"/>
    <w:rsid w:val="001B22C0"/>
    <w:rsid w:val="001D21E2"/>
    <w:rsid w:val="001D2FD4"/>
    <w:rsid w:val="001F3CAB"/>
    <w:rsid w:val="002064B7"/>
    <w:rsid w:val="0021583A"/>
    <w:rsid w:val="00252898"/>
    <w:rsid w:val="00253E74"/>
    <w:rsid w:val="002619E2"/>
    <w:rsid w:val="0027652E"/>
    <w:rsid w:val="002911B4"/>
    <w:rsid w:val="002C71A9"/>
    <w:rsid w:val="003019D0"/>
    <w:rsid w:val="00340A60"/>
    <w:rsid w:val="00341544"/>
    <w:rsid w:val="00343502"/>
    <w:rsid w:val="00347046"/>
    <w:rsid w:val="00347BD1"/>
    <w:rsid w:val="00357D57"/>
    <w:rsid w:val="003741EA"/>
    <w:rsid w:val="003957C6"/>
    <w:rsid w:val="003A0FF0"/>
    <w:rsid w:val="003A7767"/>
    <w:rsid w:val="003B71AA"/>
    <w:rsid w:val="003C2EA5"/>
    <w:rsid w:val="003C3844"/>
    <w:rsid w:val="003D5B53"/>
    <w:rsid w:val="004004B1"/>
    <w:rsid w:val="00404DA5"/>
    <w:rsid w:val="0042124B"/>
    <w:rsid w:val="00441C30"/>
    <w:rsid w:val="004837FF"/>
    <w:rsid w:val="004A074E"/>
    <w:rsid w:val="004C3C0D"/>
    <w:rsid w:val="004C4A21"/>
    <w:rsid w:val="004D2743"/>
    <w:rsid w:val="004D7094"/>
    <w:rsid w:val="004E215B"/>
    <w:rsid w:val="004E507B"/>
    <w:rsid w:val="00500032"/>
    <w:rsid w:val="00502C09"/>
    <w:rsid w:val="00504DC5"/>
    <w:rsid w:val="00512930"/>
    <w:rsid w:val="00515331"/>
    <w:rsid w:val="00531117"/>
    <w:rsid w:val="005454B2"/>
    <w:rsid w:val="00553AB4"/>
    <w:rsid w:val="005624A9"/>
    <w:rsid w:val="0056256C"/>
    <w:rsid w:val="005660C9"/>
    <w:rsid w:val="0058237F"/>
    <w:rsid w:val="005834C4"/>
    <w:rsid w:val="005856D9"/>
    <w:rsid w:val="00591367"/>
    <w:rsid w:val="00597CEE"/>
    <w:rsid w:val="005A0AEF"/>
    <w:rsid w:val="005A4B20"/>
    <w:rsid w:val="005C0A1D"/>
    <w:rsid w:val="005D367C"/>
    <w:rsid w:val="005E55B4"/>
    <w:rsid w:val="006110BD"/>
    <w:rsid w:val="00631631"/>
    <w:rsid w:val="006331B2"/>
    <w:rsid w:val="00633258"/>
    <w:rsid w:val="0063379B"/>
    <w:rsid w:val="00641889"/>
    <w:rsid w:val="0065367F"/>
    <w:rsid w:val="0067543A"/>
    <w:rsid w:val="00684C03"/>
    <w:rsid w:val="006A7426"/>
    <w:rsid w:val="006E2628"/>
    <w:rsid w:val="006F2AED"/>
    <w:rsid w:val="007018AD"/>
    <w:rsid w:val="0071368C"/>
    <w:rsid w:val="00713AC8"/>
    <w:rsid w:val="007211BE"/>
    <w:rsid w:val="0073602F"/>
    <w:rsid w:val="00741AEB"/>
    <w:rsid w:val="00744126"/>
    <w:rsid w:val="00745EDB"/>
    <w:rsid w:val="007513C5"/>
    <w:rsid w:val="00751510"/>
    <w:rsid w:val="007A1914"/>
    <w:rsid w:val="007A60E7"/>
    <w:rsid w:val="007B1777"/>
    <w:rsid w:val="007D5A41"/>
    <w:rsid w:val="007F3995"/>
    <w:rsid w:val="0082493D"/>
    <w:rsid w:val="00837EFE"/>
    <w:rsid w:val="008439B6"/>
    <w:rsid w:val="00844D81"/>
    <w:rsid w:val="008501E0"/>
    <w:rsid w:val="00856B47"/>
    <w:rsid w:val="008570F2"/>
    <w:rsid w:val="008752F8"/>
    <w:rsid w:val="008B10F6"/>
    <w:rsid w:val="008B12A2"/>
    <w:rsid w:val="008C031D"/>
    <w:rsid w:val="008D124B"/>
    <w:rsid w:val="00903CC2"/>
    <w:rsid w:val="009255FD"/>
    <w:rsid w:val="00936CCF"/>
    <w:rsid w:val="009414C5"/>
    <w:rsid w:val="0095309B"/>
    <w:rsid w:val="00953DAE"/>
    <w:rsid w:val="009554D5"/>
    <w:rsid w:val="00973A06"/>
    <w:rsid w:val="009826B0"/>
    <w:rsid w:val="0099652F"/>
    <w:rsid w:val="009974E5"/>
    <w:rsid w:val="009A0D2E"/>
    <w:rsid w:val="009C34FF"/>
    <w:rsid w:val="009D383F"/>
    <w:rsid w:val="009D5C73"/>
    <w:rsid w:val="009F18B3"/>
    <w:rsid w:val="009F7287"/>
    <w:rsid w:val="00A33741"/>
    <w:rsid w:val="00A42205"/>
    <w:rsid w:val="00A65E2B"/>
    <w:rsid w:val="00A81B26"/>
    <w:rsid w:val="00A85C8A"/>
    <w:rsid w:val="00A92F78"/>
    <w:rsid w:val="00AA28CD"/>
    <w:rsid w:val="00AA72FD"/>
    <w:rsid w:val="00AD42DD"/>
    <w:rsid w:val="00B10B2A"/>
    <w:rsid w:val="00B14194"/>
    <w:rsid w:val="00B16C2C"/>
    <w:rsid w:val="00B25969"/>
    <w:rsid w:val="00B33E19"/>
    <w:rsid w:val="00B41AFF"/>
    <w:rsid w:val="00B42DAA"/>
    <w:rsid w:val="00B45463"/>
    <w:rsid w:val="00B56481"/>
    <w:rsid w:val="00B64DFC"/>
    <w:rsid w:val="00B650DB"/>
    <w:rsid w:val="00B67669"/>
    <w:rsid w:val="00B70DE4"/>
    <w:rsid w:val="00B762F8"/>
    <w:rsid w:val="00B767B1"/>
    <w:rsid w:val="00B8017C"/>
    <w:rsid w:val="00B9603E"/>
    <w:rsid w:val="00B9780F"/>
    <w:rsid w:val="00BA012F"/>
    <w:rsid w:val="00BB7D46"/>
    <w:rsid w:val="00BC1D82"/>
    <w:rsid w:val="00BE33E0"/>
    <w:rsid w:val="00BE3A86"/>
    <w:rsid w:val="00BE51D0"/>
    <w:rsid w:val="00BE5D2B"/>
    <w:rsid w:val="00C06BE2"/>
    <w:rsid w:val="00C114FD"/>
    <w:rsid w:val="00C173BC"/>
    <w:rsid w:val="00C6002D"/>
    <w:rsid w:val="00C76102"/>
    <w:rsid w:val="00C93B6B"/>
    <w:rsid w:val="00C95C53"/>
    <w:rsid w:val="00CA5D41"/>
    <w:rsid w:val="00CA7DFE"/>
    <w:rsid w:val="00CB4820"/>
    <w:rsid w:val="00CB758C"/>
    <w:rsid w:val="00CC30B6"/>
    <w:rsid w:val="00CF24D1"/>
    <w:rsid w:val="00D11B0C"/>
    <w:rsid w:val="00D13972"/>
    <w:rsid w:val="00D25CFB"/>
    <w:rsid w:val="00D3629F"/>
    <w:rsid w:val="00D53959"/>
    <w:rsid w:val="00D544DB"/>
    <w:rsid w:val="00D55722"/>
    <w:rsid w:val="00D70E92"/>
    <w:rsid w:val="00D9634B"/>
    <w:rsid w:val="00DA2703"/>
    <w:rsid w:val="00DB58AC"/>
    <w:rsid w:val="00DC1D02"/>
    <w:rsid w:val="00DC6D86"/>
    <w:rsid w:val="00DD286B"/>
    <w:rsid w:val="00DD5333"/>
    <w:rsid w:val="00DE2F12"/>
    <w:rsid w:val="00DE5BF0"/>
    <w:rsid w:val="00DE6BE4"/>
    <w:rsid w:val="00DE6C6F"/>
    <w:rsid w:val="00DF19AD"/>
    <w:rsid w:val="00E014D9"/>
    <w:rsid w:val="00E53670"/>
    <w:rsid w:val="00E56CED"/>
    <w:rsid w:val="00E658A4"/>
    <w:rsid w:val="00E66166"/>
    <w:rsid w:val="00E77F6F"/>
    <w:rsid w:val="00E90B20"/>
    <w:rsid w:val="00E93F21"/>
    <w:rsid w:val="00E97046"/>
    <w:rsid w:val="00EA21FC"/>
    <w:rsid w:val="00EA6D1B"/>
    <w:rsid w:val="00EA715E"/>
    <w:rsid w:val="00EB23F4"/>
    <w:rsid w:val="00EC262D"/>
    <w:rsid w:val="00EC6DBD"/>
    <w:rsid w:val="00EF4478"/>
    <w:rsid w:val="00F0191E"/>
    <w:rsid w:val="00F27C71"/>
    <w:rsid w:val="00F312BE"/>
    <w:rsid w:val="00F3616B"/>
    <w:rsid w:val="00F47E81"/>
    <w:rsid w:val="00F531DA"/>
    <w:rsid w:val="00F733F2"/>
    <w:rsid w:val="00FB7EFE"/>
    <w:rsid w:val="00FC275D"/>
    <w:rsid w:val="00FD7EF0"/>
    <w:rsid w:val="00FF0600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74ED1"/>
  <w14:defaultImageDpi w14:val="96"/>
  <w15:docId w15:val="{54CF2007-B7FB-4DCE-81C6-F8C86C7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286B"/>
    <w:pPr>
      <w:spacing w:line="480" w:lineRule="auto"/>
      <w:outlineLvl w:val="0"/>
    </w:pPr>
    <w:rPr>
      <w:rFonts w:ascii="Arial" w:hAnsi="Arial" w:cs="Arial"/>
      <w:b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91D80"/>
    <w:pPr>
      <w:spacing w:after="0" w:line="240" w:lineRule="auto"/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0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5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F18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F18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1831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032B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286B"/>
    <w:rPr>
      <w:rFonts w:ascii="Arial" w:hAnsi="Arial" w:cs="Arial"/>
      <w:b/>
      <w:color w:val="215868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1D80"/>
    <w:rPr>
      <w:rFonts w:asciiTheme="majorHAnsi" w:hAnsiTheme="majorHAnsi"/>
      <w:b/>
      <w:caps/>
      <w:sz w:val="16"/>
      <w:szCs w:val="16"/>
    </w:rPr>
  </w:style>
  <w:style w:type="table" w:styleId="TableGrid">
    <w:name w:val="Table Grid"/>
    <w:basedOn w:val="TableNormal"/>
    <w:uiPriority w:val="39"/>
    <w:rsid w:val="00091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D8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14194"/>
    <w:pPr>
      <w:spacing w:before="100" w:beforeAutospacing="1" w:after="312" w:line="360" w:lineRule="atLeast"/>
    </w:pPr>
    <w:rPr>
      <w:rFonts w:ascii="Open Sans" w:hAnsi="Open Sans"/>
      <w:sz w:val="24"/>
      <w:szCs w:val="24"/>
    </w:rPr>
  </w:style>
  <w:style w:type="paragraph" w:customStyle="1" w:styleId="Default">
    <w:name w:val="Default"/>
    <w:rsid w:val="002C7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BD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B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1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selfadvocacyinfo.org/fello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SARTAC-Fellows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selfadvocacyinfo.org/fellow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lfadvocacyinfo.org/fellows/" TargetMode="External"/><Relationship Id="rId19" Type="http://schemas.openxmlformats.org/officeDocument/2006/relationships/hyperlink" Target="mailto:underwooddm@umk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F8CE-0B9C-4D19-A262-A0CB8FAA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10129</CharactersWithSpaces>
  <SharedDoc>false</SharedDoc>
  <HLinks>
    <vt:vector size="12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mailto:JacksonLw@umkc.edu</vt:lpwstr>
      </vt:variant>
      <vt:variant>
        <vt:lpwstr/>
      </vt:variant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mailto:mooreadvocacy@hotmail.com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Laura C.</dc:creator>
  <cp:lastModifiedBy>Karen Topper</cp:lastModifiedBy>
  <cp:revision>2</cp:revision>
  <cp:lastPrinted>2018-10-29T20:23:00Z</cp:lastPrinted>
  <dcterms:created xsi:type="dcterms:W3CDTF">2019-11-06T22:54:00Z</dcterms:created>
  <dcterms:modified xsi:type="dcterms:W3CDTF">2019-11-06T22:54:00Z</dcterms:modified>
</cp:coreProperties>
</file>