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D37C" w14:textId="77777777" w:rsidR="0016786D" w:rsidRDefault="0016786D" w:rsidP="0016786D">
      <w:r>
        <w:t>16:30:25</w:t>
      </w:r>
      <w:r>
        <w:tab/>
        <w:t xml:space="preserve"> From  Alison Whyte : CLC questions in NCI would be great! Some people at our DC DD agency were working on that, but I think staff changed and then it got dropped.</w:t>
      </w:r>
    </w:p>
    <w:p w14:paraId="1C061464" w14:textId="77777777" w:rsidR="0016786D" w:rsidRDefault="0016786D" w:rsidP="0016786D">
      <w:r>
        <w:t>16:30:34</w:t>
      </w:r>
      <w:r>
        <w:tab/>
        <w:t xml:space="preserve"> From  Dana Thompson : PA has 2 School to Prison Pipeline grants.  I'd love to put you in touch with the Project Officer that follows those so he can connect you with the grantees.</w:t>
      </w:r>
    </w:p>
    <w:p w14:paraId="7AA10D4A" w14:textId="77777777" w:rsidR="0016786D" w:rsidRDefault="0016786D" w:rsidP="0016786D">
      <w:r>
        <w:t>16:34:16</w:t>
      </w:r>
      <w:r>
        <w:tab/>
        <w:t xml:space="preserve"> From  Tedra Jackson : Jacksont7@michigan.gov</w:t>
      </w:r>
    </w:p>
    <w:p w14:paraId="0F87BCFB" w14:textId="7A60A2E5" w:rsidR="0016786D" w:rsidRDefault="0016786D" w:rsidP="0016786D">
      <w:r>
        <w:t>16:34:19</w:t>
      </w:r>
      <w:r>
        <w:tab/>
        <w:t xml:space="preserve"> From  Dana Thompson : Maria, reach out please: </w:t>
      </w:r>
      <w:hyperlink r:id="rId7" w:history="1">
        <w:r w:rsidR="001B3C08" w:rsidRPr="00C10401">
          <w:rPr>
            <w:rStyle w:val="Hyperlink"/>
          </w:rPr>
          <w:t>danathomps@pa.gov</w:t>
        </w:r>
      </w:hyperlink>
      <w:r w:rsidR="001B3C08">
        <w:t xml:space="preserve"> </w:t>
      </w:r>
    </w:p>
    <w:p w14:paraId="6569AEA4" w14:textId="3D9F0A85" w:rsidR="0016786D" w:rsidRDefault="0016786D" w:rsidP="0016786D">
      <w:r>
        <w:t>16:34:29</w:t>
      </w:r>
      <w:r>
        <w:tab/>
        <w:t xml:space="preserve"> From  Maria Pinkelton : </w:t>
      </w:r>
      <w:hyperlink r:id="rId8" w:history="1">
        <w:r w:rsidR="001B3C08" w:rsidRPr="00C10401">
          <w:rPr>
            <w:rStyle w:val="Hyperlink"/>
          </w:rPr>
          <w:t>maria.pinkelton@gcdd.ga.gov</w:t>
        </w:r>
      </w:hyperlink>
      <w:r w:rsidR="001B3C08">
        <w:t xml:space="preserve"> </w:t>
      </w:r>
    </w:p>
    <w:p w14:paraId="225DB208" w14:textId="194703F5" w:rsidR="0016786D" w:rsidRDefault="0016786D" w:rsidP="0016786D">
      <w:r>
        <w:t>16:34:57</w:t>
      </w:r>
      <w:r>
        <w:tab/>
        <w:t xml:space="preserve"> From  Alison Whyte : I heard this guy speak the other day and thought he was great - he might be a good facilitator for your town hall Maria! </w:t>
      </w:r>
      <w:hyperlink r:id="rId9" w:history="1">
        <w:r w:rsidR="001B3C08" w:rsidRPr="00C10401">
          <w:rPr>
            <w:rStyle w:val="Hyperlink"/>
          </w:rPr>
          <w:t>https://www.livingcities.org/people/marlon-williams</w:t>
        </w:r>
      </w:hyperlink>
      <w:r w:rsidR="001B3C08">
        <w:t xml:space="preserve"> </w:t>
      </w:r>
    </w:p>
    <w:p w14:paraId="12EAD316" w14:textId="1ED95AEE" w:rsidR="0016786D" w:rsidRDefault="0016786D" w:rsidP="0016786D">
      <w:r>
        <w:t>16:47:46</w:t>
      </w:r>
      <w:r>
        <w:tab/>
        <w:t xml:space="preserve"> From  luz collazo : luz.collazo@dc.gov &amp; </w:t>
      </w:r>
      <w:hyperlink r:id="rId10" w:history="1">
        <w:r w:rsidR="001B3C08" w:rsidRPr="00C10401">
          <w:rPr>
            <w:rStyle w:val="Hyperlink"/>
          </w:rPr>
          <w:t>luzzcollazo@gmail.com</w:t>
        </w:r>
      </w:hyperlink>
      <w:r w:rsidR="001B3C08">
        <w:t xml:space="preserve"> </w:t>
      </w:r>
      <w:r>
        <w:t xml:space="preserve"> </w:t>
      </w:r>
    </w:p>
    <w:p w14:paraId="55B0A9B0" w14:textId="77777777" w:rsidR="0016786D" w:rsidRDefault="0016786D" w:rsidP="0016786D">
      <w:r>
        <w:t>16:51:21</w:t>
      </w:r>
      <w:r>
        <w:tab/>
        <w:t xml:space="preserve"> From  Alison Whyte : sitting with discomfort is important!</w:t>
      </w:r>
    </w:p>
    <w:p w14:paraId="756AB5B4" w14:textId="03E499F2" w:rsidR="0016786D" w:rsidRDefault="0016786D" w:rsidP="0016786D">
      <w:r>
        <w:t>16:51:34</w:t>
      </w:r>
      <w:r>
        <w:tab/>
        <w:t xml:space="preserve"> From  Angela Castillo-Epps : which states are part of the </w:t>
      </w:r>
      <w:r w:rsidR="001B3C08">
        <w:t>Community</w:t>
      </w:r>
      <w:r>
        <w:t xml:space="preserve"> of Practice</w:t>
      </w:r>
      <w:r>
        <w:cr/>
        <w:t>How do you get to be part of that group?</w:t>
      </w:r>
      <w:r>
        <w:cr/>
        <w:t>Who is facilitating all these meet</w:t>
      </w:r>
      <w:r w:rsidR="001B3C08">
        <w:t>ing around diversity and equity?</w:t>
      </w:r>
    </w:p>
    <w:p w14:paraId="19C9A265" w14:textId="6D5F93A9" w:rsidR="0016786D" w:rsidRDefault="0016786D" w:rsidP="0016786D">
      <w:r>
        <w:t>16:52:37</w:t>
      </w:r>
      <w:r>
        <w:tab/>
        <w:t xml:space="preserve"> From  Alison Whyte : </w:t>
      </w:r>
      <w:hyperlink r:id="rId11" w:history="1">
        <w:r w:rsidR="001B3C08" w:rsidRPr="00C10401">
          <w:rPr>
            <w:rStyle w:val="Hyperlink"/>
          </w:rPr>
          <w:t>http://supportstofamilies.org/states/</w:t>
        </w:r>
      </w:hyperlink>
      <w:r w:rsidR="001B3C08">
        <w:t xml:space="preserve"> </w:t>
      </w:r>
    </w:p>
    <w:p w14:paraId="6767B4A9" w14:textId="77777777" w:rsidR="0016786D" w:rsidRDefault="0016786D" w:rsidP="0016786D">
      <w:r>
        <w:t>16:52:53</w:t>
      </w:r>
      <w:r>
        <w:tab/>
        <w:t xml:space="preserve"> From  Alison Whyte : Tomorrow's conversation with the National Supporting Families CoP is being facilitated by Barb Brent with NASDDDS</w:t>
      </w:r>
    </w:p>
    <w:p w14:paraId="108AAB89" w14:textId="77777777" w:rsidR="0016786D" w:rsidRDefault="0016786D" w:rsidP="0016786D">
      <w:r>
        <w:t>16:53:41</w:t>
      </w:r>
      <w:r>
        <w:tab/>
        <w:t xml:space="preserve"> From  Alison Whyte : DC pays something like $6,000/year to be a part of the Supporting Families CoP.</w:t>
      </w:r>
    </w:p>
    <w:p w14:paraId="32E36F14" w14:textId="0C45A708" w:rsidR="0016786D" w:rsidRDefault="0016786D" w:rsidP="0016786D">
      <w:r>
        <w:t>16:53:49</w:t>
      </w:r>
      <w:r>
        <w:tab/>
        <w:t xml:space="preserve"> From  Tedra Jackson : </w:t>
      </w:r>
      <w:hyperlink r:id="rId12" w:history="1">
        <w:r w:rsidR="001B3C08" w:rsidRPr="00C10401">
          <w:rPr>
            <w:rStyle w:val="Hyperlink"/>
          </w:rPr>
          <w:t>https://nccc.georgetown.edu/cop/</w:t>
        </w:r>
      </w:hyperlink>
      <w:r w:rsidR="001B3C08">
        <w:t xml:space="preserve"> </w:t>
      </w:r>
    </w:p>
    <w:p w14:paraId="5A29109B" w14:textId="77777777" w:rsidR="0016786D" w:rsidRDefault="0016786D" w:rsidP="0016786D">
      <w:r>
        <w:t>16:54:05</w:t>
      </w:r>
      <w:r>
        <w:tab/>
        <w:t xml:space="preserve"> From  Tedra Jackson : CoP on CLC in the DD System</w:t>
      </w:r>
    </w:p>
    <w:p w14:paraId="746EE8F1" w14:textId="77777777" w:rsidR="0016786D" w:rsidRDefault="0016786D" w:rsidP="0016786D">
      <w:r>
        <w:t>16:54:10</w:t>
      </w:r>
      <w:r>
        <w:tab/>
        <w:t xml:space="preserve"> From  Alison Whyte : But we have been a part of it since 2013 when it was a grant we had gotten from ACL, so initially we received $10K per year, but now we pay into it to stay involved.</w:t>
      </w:r>
    </w:p>
    <w:p w14:paraId="5DEB4F33" w14:textId="77777777" w:rsidR="0016786D" w:rsidRDefault="0016786D" w:rsidP="0016786D">
      <w:r>
        <w:t>16:54:54</w:t>
      </w:r>
      <w:r>
        <w:tab/>
        <w:t xml:space="preserve"> From  Tedra Jackson : When you join the CoP on Supporting Families now it's 30K per year. There's not ACL funding attached anymore</w:t>
      </w:r>
    </w:p>
    <w:p w14:paraId="274A35DD" w14:textId="6B345FF6" w:rsidR="0016786D" w:rsidRDefault="0016786D" w:rsidP="0016786D">
      <w:r>
        <w:t>16:55:19</w:t>
      </w:r>
      <w:r>
        <w:tab/>
        <w:t xml:space="preserve"> Fr</w:t>
      </w:r>
      <w:r w:rsidR="001B3C08">
        <w:t>om  Tedra Jackson : Each year</w:t>
      </w:r>
      <w:r>
        <w:t xml:space="preserve"> they open the CoP to onboard more states</w:t>
      </w:r>
    </w:p>
    <w:p w14:paraId="65012D0F" w14:textId="77777777" w:rsidR="0016786D" w:rsidRDefault="0016786D" w:rsidP="0016786D">
      <w:r>
        <w:t>16:55:29</w:t>
      </w:r>
      <w:r>
        <w:tab/>
        <w:t xml:space="preserve"> From  Dana Thompson : PA stepped down to the $6,000 membership this year I believe.</w:t>
      </w:r>
    </w:p>
    <w:p w14:paraId="792A871D" w14:textId="77777777" w:rsidR="0016786D" w:rsidRDefault="0016786D" w:rsidP="0016786D">
      <w:r>
        <w:t>16:56:00</w:t>
      </w:r>
      <w:r>
        <w:tab/>
        <w:t xml:space="preserve"> From  Alison Whyte : That's what DC did - fewer TA hours, fewer Ambassador seats, and probably some other stuff</w:t>
      </w:r>
    </w:p>
    <w:p w14:paraId="6F8E6E99" w14:textId="77777777" w:rsidR="0016786D" w:rsidRDefault="0016786D" w:rsidP="0016786D">
      <w:r>
        <w:t>16:56:27</w:t>
      </w:r>
      <w:r>
        <w:tab/>
        <w:t xml:space="preserve"> From  Tedra Jackson : Michigan just joined last year. We're just starting year 2 of 3</w:t>
      </w:r>
    </w:p>
    <w:p w14:paraId="4635E894" w14:textId="77777777" w:rsidR="0016786D" w:rsidRDefault="0016786D" w:rsidP="0016786D">
      <w:r>
        <w:t>17:03:03</w:t>
      </w:r>
      <w:r>
        <w:tab/>
        <w:t xml:space="preserve"> From  Dana Thompson : We are in the process of figuring out how we can do the Pa Community Alliance Summit virtually</w:t>
      </w:r>
    </w:p>
    <w:p w14:paraId="1D285F7E" w14:textId="77777777" w:rsidR="0016786D" w:rsidRDefault="0016786D" w:rsidP="0016786D">
      <w:r>
        <w:lastRenderedPageBreak/>
        <w:t>17:03:15</w:t>
      </w:r>
      <w:r>
        <w:tab/>
        <w:t xml:space="preserve"> From  Dana Thompson : I'll keep everyone posted so you can attend</w:t>
      </w:r>
    </w:p>
    <w:p w14:paraId="30E42391" w14:textId="77777777" w:rsidR="0016786D" w:rsidRDefault="0016786D" w:rsidP="0016786D">
      <w:r>
        <w:t>17:05:20</w:t>
      </w:r>
      <w:r>
        <w:tab/>
        <w:t xml:space="preserve"> From  Tedra Jackson : Perfect! Thank you</w:t>
      </w:r>
    </w:p>
    <w:p w14:paraId="021B4C9E" w14:textId="77777777" w:rsidR="0016786D" w:rsidRDefault="0016786D" w:rsidP="0016786D">
      <w:r>
        <w:t>17:09:55</w:t>
      </w:r>
      <w:r>
        <w:tab/>
        <w:t xml:space="preserve"> From  Dana Thompson : Are Council members allowed to join us here?</w:t>
      </w:r>
    </w:p>
    <w:p w14:paraId="6C570377" w14:textId="77777777" w:rsidR="0016786D" w:rsidRDefault="0016786D" w:rsidP="0016786D">
      <w:r>
        <w:t>17:10:44</w:t>
      </w:r>
      <w:r>
        <w:tab/>
        <w:t xml:space="preserve"> From  Dana Thompson : ok</w:t>
      </w:r>
    </w:p>
    <w:p w14:paraId="612CE3AB" w14:textId="77777777" w:rsidR="0016786D" w:rsidRDefault="0016786D" w:rsidP="0016786D">
      <w:r>
        <w:t>17:11:06</w:t>
      </w:r>
      <w:r>
        <w:tab/>
        <w:t xml:space="preserve"> From  Maria Pinkelton : I'd love to know if there is work being done by members of this group across other agencies in their state's DD Network? </w:t>
      </w:r>
    </w:p>
    <w:p w14:paraId="1226F635" w14:textId="77777777" w:rsidR="0016786D" w:rsidRDefault="0016786D" w:rsidP="0016786D">
      <w:r>
        <w:t>17:13:28</w:t>
      </w:r>
      <w:r>
        <w:tab/>
        <w:t xml:space="preserve"> From  Dana Thompson : Not in PA Maria.  In the past, but not at this time.</w:t>
      </w:r>
    </w:p>
    <w:p w14:paraId="7BC015FC" w14:textId="77777777" w:rsidR="0016786D" w:rsidRDefault="0016786D" w:rsidP="0016786D">
      <w:r>
        <w:t>17:15:21</w:t>
      </w:r>
      <w:r>
        <w:tab/>
        <w:t xml:space="preserve"> From  Tedra Jackson : In Michigan the P&amp;A is engaging in racial equity training for their staff. They've also established a position and are active in our CoP on CLC</w:t>
      </w:r>
    </w:p>
    <w:p w14:paraId="1318505F" w14:textId="77777777" w:rsidR="0061429C" w:rsidRDefault="0016786D" w:rsidP="0016786D">
      <w:r>
        <w:t>17:16:13</w:t>
      </w:r>
      <w:r>
        <w:tab/>
        <w:t xml:space="preserve"> From  Maria Pinkelton : Thanks.</w:t>
      </w:r>
      <w:bookmarkStart w:id="0" w:name="_GoBack"/>
      <w:bookmarkEnd w:id="0"/>
    </w:p>
    <w:sectPr w:rsidR="0061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5D"/>
    <w:rsid w:val="0004355D"/>
    <w:rsid w:val="0016786D"/>
    <w:rsid w:val="001B3C08"/>
    <w:rsid w:val="002B0DE6"/>
    <w:rsid w:val="006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4B48"/>
  <w15:chartTrackingRefBased/>
  <w15:docId w15:val="{3163F59D-630F-433A-8490-0E6ECBB6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pinkelton@gcdd.ga.gov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anathomps@pa.gov" TargetMode="External"/><Relationship Id="rId12" Type="http://schemas.openxmlformats.org/officeDocument/2006/relationships/hyperlink" Target="https://nccc.georgetown.edu/c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pportstofamilies.org/states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zzcollazo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vingcities.org/people/marlon-willia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0C90C0BAAFC42B9CBFEC0708F4935" ma:contentTypeVersion="12" ma:contentTypeDescription="Create a new document." ma:contentTypeScope="" ma:versionID="569c95cd2ebacd01c34f0b02fe1a4544">
  <xsd:schema xmlns:xsd="http://www.w3.org/2001/XMLSchema" xmlns:xs="http://www.w3.org/2001/XMLSchema" xmlns:p="http://schemas.microsoft.com/office/2006/metadata/properties" xmlns:ns2="560c9c75-9737-4a47-90d7-3192440b0b55" xmlns:ns3="7244ee07-bebb-4256-851d-8920eeb3e1b7" targetNamespace="http://schemas.microsoft.com/office/2006/metadata/properties" ma:root="true" ma:fieldsID="dc80f5ee546cd110d0324f911a607fe7" ns2:_="" ns3:_="">
    <xsd:import namespace="560c9c75-9737-4a47-90d7-3192440b0b55"/>
    <xsd:import namespace="7244ee07-bebb-4256-851d-8920eeb3e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c9c75-9737-4a47-90d7-3192440b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ee07-bebb-4256-851d-8920eeb3e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A014D-4A8D-4CA2-8F8A-786050D9B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c9c75-9737-4a47-90d7-3192440b0b55"/>
    <ds:schemaRef ds:uri="7244ee07-bebb-4256-851d-8920eeb3e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B87EB-53BB-483E-9C97-F19561E8AD0B}">
  <ds:schemaRefs>
    <ds:schemaRef ds:uri="560c9c75-9737-4a47-90d7-3192440b0b55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244ee07-bebb-4256-851d-8920eeb3e1b7"/>
  </ds:schemaRefs>
</ds:datastoreItem>
</file>

<file path=customXml/itemProps3.xml><?xml version="1.0" encoding="utf-8"?>
<ds:datastoreItem xmlns:ds="http://schemas.openxmlformats.org/officeDocument/2006/customXml" ds:itemID="{83D93BED-1931-4FA1-BFEE-ECCCA0559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Castillo-Epps</dc:creator>
  <cp:keywords/>
  <dc:description/>
  <cp:lastModifiedBy>Angela Castillo-Epps</cp:lastModifiedBy>
  <cp:revision>3</cp:revision>
  <dcterms:created xsi:type="dcterms:W3CDTF">2020-08-05T22:45:00Z</dcterms:created>
  <dcterms:modified xsi:type="dcterms:W3CDTF">2020-08-10T16:49:00Z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0x01010010A0C90C0BAAFC42B9CBFEC0708F4935</vt:lpwstr>
  </property>
</Properties>
</file>